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074179" cy="41147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17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1"/>
        </w:rPr>
      </w:pPr>
    </w:p>
    <w:p>
      <w:pPr>
        <w:spacing w:before="78"/>
        <w:ind w:left="1568" w:right="0" w:firstLine="0"/>
        <w:jc w:val="left"/>
        <w:rPr>
          <w:sz w:val="24"/>
        </w:rPr>
      </w:pPr>
      <w:r>
        <w:rPr>
          <w:sz w:val="24"/>
        </w:rPr>
        <w:t>本中心可疑且非预期严重不良反应/严重不良事件报告表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300" w:bottom="280" w:left="1680" w:right="1460"/>
        </w:sectPr>
      </w:pPr>
    </w:p>
    <w:p>
      <w:pPr>
        <w:pStyle w:val="BodyText"/>
        <w:spacing w:before="79"/>
        <w:ind w:left="230"/>
      </w:pPr>
      <w:r>
        <w:rPr/>
        <w:t>新药临床研究批准文号：</w:t>
      </w:r>
    </w:p>
    <w:p>
      <w:pPr>
        <w:pStyle w:val="BodyText"/>
        <w:spacing w:before="11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230"/>
      </w:pPr>
      <w:r>
        <w:rPr/>
        <w:t>中心号：</w:t>
      </w:r>
    </w:p>
    <w:p>
      <w:pPr>
        <w:pStyle w:val="BodyText"/>
        <w:spacing w:before="79"/>
        <w:ind w:left="230"/>
      </w:pPr>
      <w:r>
        <w:rPr/>
        <w:br w:type="column"/>
      </w:r>
      <w:r>
        <w:rPr/>
        <w:t>报告类型：□首次 □随访 □总结报告</w:t>
      </w:r>
    </w:p>
    <w:p>
      <w:pPr>
        <w:spacing w:after="0"/>
        <w:sectPr>
          <w:type w:val="continuous"/>
          <w:pgSz w:w="11910" w:h="16840"/>
          <w:pgMar w:top="300" w:bottom="280" w:left="1680" w:right="1460"/>
          <w:cols w:num="3" w:equalWidth="0">
            <w:col w:w="1921" w:space="428"/>
            <w:col w:w="871" w:space="2462"/>
            <w:col w:w="3088"/>
          </w:cols>
        </w:sectPr>
      </w:pPr>
    </w:p>
    <w:p>
      <w:pPr>
        <w:pStyle w:val="BodyText"/>
        <w:spacing w:before="47"/>
        <w:ind w:left="230"/>
      </w:pPr>
      <w:r>
        <w:rPr/>
        <w:t>申办方临床研究方案号：</w:t>
      </w:r>
    </w:p>
    <w:p>
      <w:pPr>
        <w:pStyle w:val="BodyText"/>
        <w:spacing w:line="151" w:lineRule="exact" w:before="47"/>
        <w:ind w:left="3563"/>
      </w:pPr>
      <w:r>
        <w:rPr/>
        <w:br w:type="column"/>
      </w:r>
      <w:r>
        <w:rPr/>
        <w:t>报告编号：</w:t>
      </w:r>
    </w:p>
    <w:p>
      <w:pPr>
        <w:pStyle w:val="BodyText"/>
        <w:spacing w:line="151" w:lineRule="exact"/>
        <w:ind w:left="230"/>
      </w:pPr>
      <w:r>
        <w:rPr/>
        <w:t>受试者编号：</w:t>
      </w:r>
    </w:p>
    <w:p>
      <w:pPr>
        <w:spacing w:after="0" w:line="151" w:lineRule="exact"/>
        <w:sectPr>
          <w:type w:val="continuous"/>
          <w:pgSz w:w="11910" w:h="16840"/>
          <w:pgMar w:top="300" w:bottom="280" w:left="1680" w:right="1460"/>
          <w:cols w:num="2" w:equalWidth="0">
            <w:col w:w="1921" w:space="428"/>
            <w:col w:w="6421"/>
          </w:cols>
        </w:sectPr>
      </w:pP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2130"/>
        <w:gridCol w:w="2132"/>
        <w:gridCol w:w="2130"/>
      </w:tblGrid>
      <w:tr>
        <w:trPr>
          <w:trHeight w:val="311" w:hRule="atLeast"/>
        </w:trPr>
        <w:tc>
          <w:tcPr>
            <w:tcW w:w="4260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研究项目及报告单位信息</w:t>
            </w:r>
          </w:p>
        </w:tc>
        <w:tc>
          <w:tcPr>
            <w:tcW w:w="213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报告时间</w:t>
            </w:r>
          </w:p>
        </w:tc>
        <w:tc>
          <w:tcPr>
            <w:tcW w:w="2130" w:type="dxa"/>
          </w:tcPr>
          <w:p>
            <w:pPr>
              <w:pStyle w:val="TableParagraph"/>
              <w:tabs>
                <w:tab w:pos="1083" w:val="left" w:leader="none"/>
                <w:tab w:pos="1456" w:val="left" w:leader="none"/>
              </w:tabs>
              <w:spacing w:before="70"/>
              <w:ind w:left="707"/>
              <w:rPr>
                <w:sz w:val="15"/>
              </w:rPr>
            </w:pPr>
            <w:r>
              <w:rPr>
                <w:sz w:val="15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12" w:hRule="atLeast"/>
        </w:trPr>
        <w:tc>
          <w:tcPr>
            <w:tcW w:w="213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医疗机构及专业名称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电话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213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申报单位名称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电话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213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研究方案名称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3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临床试验适应症</w:t>
            </w:r>
          </w:p>
        </w:tc>
        <w:tc>
          <w:tcPr>
            <w:tcW w:w="213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213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临床研究分类</w:t>
            </w:r>
          </w:p>
        </w:tc>
        <w:tc>
          <w:tcPr>
            <w:tcW w:w="6392" w:type="dxa"/>
            <w:gridSpan w:val="3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□Ⅰ期 □Ⅱ期 □Ⅲ期 □Ⅳ期 □生物等效性试验 □临床验证</w:t>
            </w: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1420"/>
        <w:gridCol w:w="1420"/>
        <w:gridCol w:w="1421"/>
        <w:gridCol w:w="1421"/>
        <w:gridCol w:w="1420"/>
      </w:tblGrid>
      <w:tr>
        <w:trPr>
          <w:trHeight w:val="312" w:hRule="atLeast"/>
        </w:trPr>
        <w:tc>
          <w:tcPr>
            <w:tcW w:w="5681" w:type="dxa"/>
            <w:gridSpan w:val="4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报告者信息</w:t>
            </w:r>
          </w:p>
        </w:tc>
        <w:tc>
          <w:tcPr>
            <w:tcW w:w="1421" w:type="dxa"/>
          </w:tcPr>
          <w:p>
            <w:pPr>
              <w:pStyle w:val="TableParagraph"/>
              <w:spacing w:before="70"/>
              <w:ind w:left="108"/>
              <w:rPr>
                <w:sz w:val="15"/>
              </w:rPr>
            </w:pPr>
            <w:r>
              <w:rPr>
                <w:sz w:val="15"/>
              </w:rPr>
              <w:t>获知时间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ind w:left="559"/>
              <w:rPr>
                <w:sz w:val="15"/>
              </w:rPr>
            </w:pPr>
            <w:r>
              <w:rPr>
                <w:sz w:val="15"/>
              </w:rPr>
              <w:t>年 月 日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报告姓名</w:t>
            </w: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报告者职业</w:t>
            </w: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70"/>
              <w:ind w:left="111"/>
              <w:rPr>
                <w:sz w:val="15"/>
              </w:rPr>
            </w:pPr>
            <w:r>
              <w:rPr>
                <w:sz w:val="15"/>
              </w:rPr>
              <w:t>电话</w:t>
            </w: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报告者地址</w:t>
            </w:r>
          </w:p>
        </w:tc>
        <w:tc>
          <w:tcPr>
            <w:tcW w:w="4261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spacing w:before="70"/>
              <w:ind w:left="108"/>
              <w:rPr>
                <w:sz w:val="15"/>
              </w:rPr>
            </w:pPr>
            <w:r>
              <w:rPr>
                <w:sz w:val="15"/>
              </w:rPr>
              <w:t>邮箱</w:t>
            </w: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848"/>
        <w:gridCol w:w="846"/>
        <w:gridCol w:w="844"/>
        <w:gridCol w:w="850"/>
        <w:gridCol w:w="848"/>
        <w:gridCol w:w="892"/>
        <w:gridCol w:w="846"/>
        <w:gridCol w:w="854"/>
        <w:gridCol w:w="846"/>
      </w:tblGrid>
      <w:tr>
        <w:trPr>
          <w:trHeight w:val="311" w:hRule="atLeast"/>
        </w:trPr>
        <w:tc>
          <w:tcPr>
            <w:tcW w:w="8522" w:type="dxa"/>
            <w:gridSpan w:val="10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患者信息</w:t>
            </w:r>
          </w:p>
        </w:tc>
      </w:tr>
      <w:tr>
        <w:trPr>
          <w:trHeight w:val="624" w:hRule="atLeast"/>
        </w:trPr>
        <w:tc>
          <w:tcPr>
            <w:tcW w:w="848" w:type="dxa"/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姓名缩写</w:t>
            </w: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出生日期</w:t>
            </w:r>
          </w:p>
        </w:tc>
        <w:tc>
          <w:tcPr>
            <w:tcW w:w="84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性别</w:t>
            </w:r>
          </w:p>
        </w:tc>
        <w:tc>
          <w:tcPr>
            <w:tcW w:w="848" w:type="dxa"/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□男□女</w:t>
            </w:r>
          </w:p>
        </w:tc>
        <w:tc>
          <w:tcPr>
            <w:tcW w:w="892" w:type="dxa"/>
          </w:tcPr>
          <w:p>
            <w:pPr>
              <w:pStyle w:val="TableParagraph"/>
              <w:tabs>
                <w:tab w:pos="635" w:val="left" w:leader="none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身</w:t>
              <w:tab/>
              <w:t>高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（</w:t>
            </w:r>
            <w:r>
              <w:rPr>
                <w:rFonts w:ascii="Times New Roman" w:eastAsia="Times New Roman"/>
                <w:sz w:val="15"/>
              </w:rPr>
              <w:t>cm</w:t>
            </w:r>
            <w:r>
              <w:rPr>
                <w:sz w:val="15"/>
              </w:rPr>
              <w:t>）</w:t>
            </w:r>
          </w:p>
        </w:tc>
        <w:tc>
          <w:tcPr>
            <w:tcW w:w="84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>
            <w:pPr>
              <w:pStyle w:val="TableParagraph"/>
              <w:tabs>
                <w:tab w:pos="597" w:val="left" w:leader="none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体</w:t>
              <w:tab/>
              <w:t>重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（</w:t>
            </w:r>
            <w:r>
              <w:rPr>
                <w:rFonts w:ascii="Times New Roman" w:eastAsia="Times New Roman"/>
                <w:sz w:val="15"/>
              </w:rPr>
              <w:t>kg</w:t>
            </w:r>
            <w:r>
              <w:rPr>
                <w:sz w:val="15"/>
              </w:rPr>
              <w:t>）</w:t>
            </w:r>
          </w:p>
        </w:tc>
        <w:tc>
          <w:tcPr>
            <w:tcW w:w="84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36" w:hRule="atLeast"/>
        </w:trPr>
        <w:tc>
          <w:tcPr>
            <w:tcW w:w="848" w:type="dxa"/>
          </w:tcPr>
          <w:p>
            <w:pPr>
              <w:pStyle w:val="TableParagraph"/>
              <w:spacing w:before="8"/>
              <w:ind w:left="0"/>
              <w:rPr>
                <w:sz w:val="17"/>
              </w:rPr>
            </w:pPr>
          </w:p>
          <w:p>
            <w:pPr>
              <w:pStyle w:val="TableParagraph"/>
              <w:spacing w:line="388" w:lineRule="auto"/>
              <w:ind w:right="96"/>
              <w:rPr>
                <w:sz w:val="15"/>
              </w:rPr>
            </w:pPr>
            <w:r>
              <w:rPr>
                <w:sz w:val="15"/>
              </w:rPr>
              <w:t>受试者编号</w:t>
            </w: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民族</w:t>
            </w:r>
          </w:p>
        </w:tc>
        <w:tc>
          <w:tcPr>
            <w:tcW w:w="84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rFonts w:ascii="Times New Roman" w:eastAsia="Times New Roman"/>
                <w:sz w:val="15"/>
              </w:rPr>
            </w:pPr>
            <w:r>
              <w:rPr>
                <w:sz w:val="15"/>
              </w:rPr>
              <w:t>发生 </w:t>
            </w:r>
            <w:r>
              <w:rPr>
                <w:rFonts w:ascii="Times New Roman" w:eastAsia="Times New Roman"/>
                <w:sz w:val="15"/>
              </w:rPr>
              <w:t>SAE</w:t>
            </w:r>
          </w:p>
          <w:p>
            <w:pPr>
              <w:pStyle w:val="TableParagraph"/>
              <w:spacing w:before="126"/>
              <w:rPr>
                <w:sz w:val="15"/>
              </w:rPr>
            </w:pPr>
            <w:r>
              <w:rPr>
                <w:sz w:val="15"/>
              </w:rPr>
              <w:t>时年龄</w:t>
            </w: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line="388" w:lineRule="auto" w:before="70"/>
              <w:ind w:right="96"/>
              <w:rPr>
                <w:sz w:val="15"/>
              </w:rPr>
            </w:pPr>
            <w:r>
              <w:rPr>
                <w:sz w:val="15"/>
              </w:rPr>
              <w:t>受试者是否退出研</w:t>
            </w:r>
          </w:p>
          <w:p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究</w:t>
            </w:r>
          </w:p>
        </w:tc>
        <w:tc>
          <w:tcPr>
            <w:tcW w:w="2546" w:type="dxa"/>
            <w:gridSpan w:val="3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□是 □否</w:t>
            </w:r>
          </w:p>
        </w:tc>
      </w:tr>
      <w:tr>
        <w:trPr>
          <w:trHeight w:val="312" w:hRule="atLeast"/>
        </w:trPr>
        <w:tc>
          <w:tcPr>
            <w:tcW w:w="848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患者死亡</w:t>
            </w:r>
          </w:p>
        </w:tc>
        <w:tc>
          <w:tcPr>
            <w:tcW w:w="848" w:type="dxa"/>
          </w:tcPr>
          <w:p>
            <w:pPr>
              <w:pStyle w:val="TableParagraph"/>
              <w:spacing w:before="70"/>
              <w:ind w:left="109"/>
              <w:rPr>
                <w:sz w:val="15"/>
              </w:rPr>
            </w:pPr>
            <w:r>
              <w:rPr>
                <w:sz w:val="15"/>
              </w:rPr>
              <w:t>□是□否</w:t>
            </w:r>
          </w:p>
        </w:tc>
        <w:tc>
          <w:tcPr>
            <w:tcW w:w="846" w:type="dxa"/>
          </w:tcPr>
          <w:p>
            <w:pPr>
              <w:pStyle w:val="TableParagraph"/>
              <w:spacing w:before="70"/>
              <w:ind w:left="109"/>
              <w:rPr>
                <w:sz w:val="15"/>
              </w:rPr>
            </w:pPr>
            <w:r>
              <w:rPr>
                <w:sz w:val="15"/>
              </w:rPr>
              <w:t>死亡时间</w:t>
            </w:r>
          </w:p>
        </w:tc>
        <w:tc>
          <w:tcPr>
            <w:tcW w:w="84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死亡原因</w:t>
            </w: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是否尸检</w:t>
            </w:r>
          </w:p>
        </w:tc>
        <w:tc>
          <w:tcPr>
            <w:tcW w:w="84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□是□否</w:t>
            </w:r>
          </w:p>
        </w:tc>
        <w:tc>
          <w:tcPr>
            <w:tcW w:w="85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尸检结果</w:t>
            </w:r>
          </w:p>
        </w:tc>
        <w:tc>
          <w:tcPr>
            <w:tcW w:w="84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1420"/>
        <w:gridCol w:w="1420"/>
        <w:gridCol w:w="1422"/>
        <w:gridCol w:w="1420"/>
        <w:gridCol w:w="1420"/>
      </w:tblGrid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相关病史与治疗</w:t>
            </w:r>
          </w:p>
        </w:tc>
        <w:tc>
          <w:tcPr>
            <w:tcW w:w="7102" w:type="dxa"/>
            <w:gridSpan w:val="5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□见下表</w:t>
            </w: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现病史</w:t>
            </w:r>
          </w:p>
        </w:tc>
        <w:tc>
          <w:tcPr>
            <w:tcW w:w="7102" w:type="dxa"/>
            <w:gridSpan w:val="5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试验用药适应症以外，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发生时未恢复的疾病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疾病名称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开始时间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是否持续</w:t>
            </w:r>
          </w:p>
        </w:tc>
        <w:tc>
          <w:tcPr>
            <w:tcW w:w="142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结束时间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治疗药物通用名称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用法用量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既往病史</w:t>
            </w:r>
          </w:p>
        </w:tc>
        <w:tc>
          <w:tcPr>
            <w:tcW w:w="7102" w:type="dxa"/>
            <w:gridSpan w:val="5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试验用药适应症以外，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发生时已经恢复的疾病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疾病名称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开始时间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是否持续</w:t>
            </w:r>
          </w:p>
        </w:tc>
        <w:tc>
          <w:tcPr>
            <w:tcW w:w="142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结束时间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治疗药物通用名称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用法用量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饮酒史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吸烟史</w:t>
            </w:r>
          </w:p>
        </w:tc>
        <w:tc>
          <w:tcPr>
            <w:tcW w:w="142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家族史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肝病史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胃病史</w:t>
            </w:r>
          </w:p>
        </w:tc>
        <w:tc>
          <w:tcPr>
            <w:tcW w:w="142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过敏史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□无 □有</w:t>
            </w: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1420"/>
        <w:gridCol w:w="1420"/>
        <w:gridCol w:w="1422"/>
        <w:gridCol w:w="1420"/>
        <w:gridCol w:w="1420"/>
      </w:tblGrid>
      <w:tr>
        <w:trPr>
          <w:trHeight w:val="311" w:hRule="atLeast"/>
        </w:trPr>
        <w:tc>
          <w:tcPr>
            <w:tcW w:w="2840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与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相关实验室检查项</w:t>
            </w:r>
          </w:p>
        </w:tc>
        <w:tc>
          <w:tcPr>
            <w:tcW w:w="5682" w:type="dxa"/>
            <w:gridSpan w:val="4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□见下表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检查名称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检查日期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检查结果</w:t>
            </w:r>
          </w:p>
        </w:tc>
        <w:tc>
          <w:tcPr>
            <w:tcW w:w="142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正常值上限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正常值下限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备注</w:t>
            </w: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1910" w:h="16840"/>
          <w:pgMar w:top="300" w:bottom="280" w:left="1680" w:right="1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1064"/>
        <w:gridCol w:w="1240"/>
        <w:gridCol w:w="892"/>
        <w:gridCol w:w="1064"/>
        <w:gridCol w:w="1066"/>
        <w:gridCol w:w="1064"/>
        <w:gridCol w:w="1068"/>
      </w:tblGrid>
      <w:tr>
        <w:trPr>
          <w:trHeight w:val="624" w:hRule="atLeast"/>
        </w:trPr>
        <w:tc>
          <w:tcPr>
            <w:tcW w:w="8524" w:type="dxa"/>
            <w:gridSpan w:val="8"/>
          </w:tcPr>
          <w:p>
            <w:pPr>
              <w:pStyle w:val="TableParagraph"/>
              <w:tabs>
                <w:tab w:pos="1009" w:val="left" w:leader="none"/>
              </w:tabs>
              <w:spacing w:before="70"/>
              <w:rPr>
                <w:sz w:val="15"/>
              </w:rPr>
            </w:pPr>
            <w:r>
              <w:rPr>
                <w:sz w:val="15"/>
              </w:rPr>
              <w:t>合并用药</w:t>
              <w:tab/>
              <w:t>□不详 □无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□见下表</w:t>
            </w:r>
          </w:p>
          <w:p>
            <w:pPr>
              <w:pStyle w:val="TableParagraph"/>
              <w:spacing w:before="126"/>
              <w:rPr>
                <w:sz w:val="13"/>
              </w:rPr>
            </w:pPr>
            <w:r>
              <w:rPr>
                <w:sz w:val="13"/>
              </w:rPr>
              <w:t>注：合并用药是指 </w:t>
            </w:r>
            <w:r>
              <w:rPr>
                <w:rFonts w:ascii="Times New Roman" w:hAnsi="Times New Roman" w:eastAsia="Times New Roman"/>
                <w:sz w:val="13"/>
              </w:rPr>
              <w:t>SAE </w:t>
            </w:r>
            <w:r>
              <w:rPr>
                <w:sz w:val="13"/>
              </w:rPr>
              <w:t>发生前开始使用，</w:t>
            </w:r>
            <w:r>
              <w:rPr>
                <w:rFonts w:ascii="Times New Roman" w:hAnsi="Times New Roman" w:eastAsia="Times New Roman"/>
                <w:sz w:val="13"/>
              </w:rPr>
              <w:t>SAE </w:t>
            </w:r>
            <w:r>
              <w:rPr>
                <w:sz w:val="13"/>
              </w:rPr>
              <w:t>发生时正在使用的药品；针对 </w:t>
            </w:r>
            <w:r>
              <w:rPr>
                <w:rFonts w:ascii="Times New Roman" w:hAnsi="Times New Roman" w:eastAsia="Times New Roman"/>
                <w:sz w:val="13"/>
              </w:rPr>
              <w:t>SAE </w:t>
            </w:r>
            <w:r>
              <w:rPr>
                <w:sz w:val="13"/>
              </w:rPr>
              <w:t>的治疗用药，请填写在“</w:t>
            </w:r>
            <w:r>
              <w:rPr>
                <w:rFonts w:ascii="Times New Roman" w:hAnsi="Times New Roman" w:eastAsia="Times New Roman"/>
                <w:sz w:val="13"/>
              </w:rPr>
              <w:t>SAE </w:t>
            </w:r>
            <w:r>
              <w:rPr>
                <w:sz w:val="13"/>
              </w:rPr>
              <w:t>发生及处理的详细情况”栏。</w:t>
            </w:r>
          </w:p>
        </w:tc>
      </w:tr>
      <w:tr>
        <w:trPr>
          <w:trHeight w:val="312" w:hRule="atLeast"/>
        </w:trPr>
        <w:tc>
          <w:tcPr>
            <w:tcW w:w="106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药物名称</w:t>
            </w:r>
          </w:p>
        </w:tc>
        <w:tc>
          <w:tcPr>
            <w:tcW w:w="106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使用原因</w:t>
            </w:r>
          </w:p>
        </w:tc>
        <w:tc>
          <w:tcPr>
            <w:tcW w:w="1240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剂量</w:t>
            </w:r>
            <w:r>
              <w:rPr>
                <w:rFonts w:ascii="Times New Roman" w:eastAsia="Times New Roman"/>
                <w:sz w:val="15"/>
              </w:rPr>
              <w:t>/</w:t>
            </w:r>
            <w:r>
              <w:rPr>
                <w:sz w:val="15"/>
              </w:rPr>
              <w:t>剂量单位</w:t>
            </w:r>
          </w:p>
        </w:tc>
        <w:tc>
          <w:tcPr>
            <w:tcW w:w="892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剂型</w:t>
            </w:r>
          </w:p>
        </w:tc>
        <w:tc>
          <w:tcPr>
            <w:tcW w:w="106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频次</w:t>
            </w:r>
          </w:p>
        </w:tc>
        <w:tc>
          <w:tcPr>
            <w:tcW w:w="106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给药途径</w:t>
            </w:r>
          </w:p>
        </w:tc>
        <w:tc>
          <w:tcPr>
            <w:tcW w:w="106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开始时间</w:t>
            </w:r>
          </w:p>
        </w:tc>
        <w:tc>
          <w:tcPr>
            <w:tcW w:w="1068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结束时间</w:t>
            </w:r>
          </w:p>
        </w:tc>
      </w:tr>
      <w:tr>
        <w:trPr>
          <w:trHeight w:val="312" w:hRule="atLeast"/>
        </w:trPr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0"/>
        <w:gridCol w:w="248"/>
        <w:gridCol w:w="1172"/>
        <w:gridCol w:w="1420"/>
        <w:gridCol w:w="244"/>
        <w:gridCol w:w="1177"/>
        <w:gridCol w:w="1421"/>
        <w:gridCol w:w="1420"/>
      </w:tblGrid>
      <w:tr>
        <w:trPr>
          <w:trHeight w:val="624" w:hRule="atLeast"/>
        </w:trPr>
        <w:tc>
          <w:tcPr>
            <w:tcW w:w="8522" w:type="dxa"/>
            <w:gridSpan w:val="8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试验用药使用情况（如有多个试验用药，请复制此表格添加）</w:t>
            </w:r>
          </w:p>
          <w:p>
            <w:pPr>
              <w:pStyle w:val="TableParagraph"/>
              <w:spacing w:before="126"/>
              <w:rPr>
                <w:sz w:val="13"/>
              </w:rPr>
            </w:pPr>
            <w:r>
              <w:rPr>
                <w:sz w:val="13"/>
              </w:rPr>
              <w:t>（若有除试验药物外的怀疑药品及相互作用的药物，请复制并添加此表格；如果是盲态试验请填写研究药品名称</w:t>
            </w:r>
            <w:r>
              <w:rPr>
                <w:rFonts w:ascii="Times New Roman" w:eastAsia="Times New Roman"/>
                <w:sz w:val="13"/>
              </w:rPr>
              <w:t>/</w:t>
            </w:r>
            <w:r>
              <w:rPr>
                <w:sz w:val="13"/>
              </w:rPr>
              <w:t>安慰剂或对照药）</w:t>
            </w:r>
          </w:p>
        </w:tc>
      </w:tr>
      <w:tr>
        <w:trPr>
          <w:trHeight w:val="311" w:hRule="atLeast"/>
        </w:trPr>
        <w:tc>
          <w:tcPr>
            <w:tcW w:w="1668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试验用药品中文名称</w:t>
            </w:r>
          </w:p>
        </w:tc>
        <w:tc>
          <w:tcPr>
            <w:tcW w:w="283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研究设计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668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试验用药品英文名称</w:t>
            </w:r>
          </w:p>
        </w:tc>
        <w:tc>
          <w:tcPr>
            <w:tcW w:w="2836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用药原因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668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是否已给药</w:t>
            </w:r>
          </w:p>
        </w:tc>
        <w:tc>
          <w:tcPr>
            <w:tcW w:w="2836" w:type="dxa"/>
            <w:gridSpan w:val="3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 □否</w:t>
            </w:r>
          </w:p>
        </w:tc>
        <w:tc>
          <w:tcPr>
            <w:tcW w:w="1177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药物编号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668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是否已破盲</w:t>
            </w:r>
          </w:p>
        </w:tc>
        <w:tc>
          <w:tcPr>
            <w:tcW w:w="2836" w:type="dxa"/>
            <w:gridSpan w:val="3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 □否，破盲日期：</w:t>
            </w:r>
          </w:p>
        </w:tc>
        <w:tc>
          <w:tcPr>
            <w:tcW w:w="1177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破盲原因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36" w:hRule="atLeast"/>
        </w:trPr>
        <w:tc>
          <w:tcPr>
            <w:tcW w:w="1668" w:type="dxa"/>
            <w:gridSpan w:val="2"/>
          </w:tcPr>
          <w:p>
            <w:pPr>
              <w:pStyle w:val="TableParagraph"/>
              <w:spacing w:line="388" w:lineRule="auto" w:before="70"/>
              <w:ind w:right="101"/>
              <w:rPr>
                <w:sz w:val="15"/>
              </w:rPr>
            </w:pPr>
            <w:r>
              <w:rPr>
                <w:sz w:val="15"/>
              </w:rPr>
              <w:t>对试验药物采取的措施</w:t>
            </w:r>
          </w:p>
        </w:tc>
        <w:tc>
          <w:tcPr>
            <w:tcW w:w="2836" w:type="dxa"/>
            <w:gridSpan w:val="3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pacing w:val="10"/>
                <w:sz w:val="15"/>
              </w:rPr>
              <w:t>□继续用药 □减小剂量 □停用药物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pacing w:val="10"/>
                <w:sz w:val="15"/>
              </w:rPr>
              <w:t>□停用药物又恢复 □不适用 □不详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□增加剂量</w:t>
            </w:r>
          </w:p>
        </w:tc>
        <w:tc>
          <w:tcPr>
            <w:tcW w:w="1177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采取措施时间</w:t>
            </w:r>
          </w:p>
        </w:tc>
        <w:tc>
          <w:tcPr>
            <w:tcW w:w="284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8522" w:type="dxa"/>
            <w:gridSpan w:val="8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剂量详情</w:t>
            </w:r>
          </w:p>
        </w:tc>
      </w:tr>
      <w:tr>
        <w:trPr>
          <w:trHeight w:val="312" w:hRule="atLeast"/>
        </w:trPr>
        <w:tc>
          <w:tcPr>
            <w:tcW w:w="1420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z w:val="15"/>
              </w:rPr>
              <w:t>剂量</w:t>
            </w:r>
            <w:r>
              <w:rPr>
                <w:rFonts w:ascii="Times New Roman" w:eastAsia="Times New Roman"/>
                <w:sz w:val="15"/>
              </w:rPr>
              <w:t>/</w:t>
            </w:r>
            <w:r>
              <w:rPr>
                <w:sz w:val="15"/>
              </w:rPr>
              <w:t>计量单位</w:t>
            </w:r>
          </w:p>
        </w:tc>
        <w:tc>
          <w:tcPr>
            <w:tcW w:w="1420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给药途径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频次</w:t>
            </w:r>
          </w:p>
        </w:tc>
        <w:tc>
          <w:tcPr>
            <w:tcW w:w="1421" w:type="dxa"/>
            <w:gridSpan w:val="2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剂型</w:t>
            </w:r>
          </w:p>
        </w:tc>
        <w:tc>
          <w:tcPr>
            <w:tcW w:w="1421" w:type="dxa"/>
          </w:tcPr>
          <w:p>
            <w:pPr>
              <w:pStyle w:val="TableParagraph"/>
              <w:spacing w:before="70"/>
              <w:ind w:left="111"/>
              <w:rPr>
                <w:sz w:val="15"/>
              </w:rPr>
            </w:pPr>
            <w:r>
              <w:rPr>
                <w:sz w:val="15"/>
              </w:rPr>
              <w:t>开始日期</w:t>
            </w:r>
          </w:p>
        </w:tc>
        <w:tc>
          <w:tcPr>
            <w:tcW w:w="1420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结束日期</w:t>
            </w:r>
          </w:p>
        </w:tc>
      </w:tr>
      <w:tr>
        <w:trPr>
          <w:trHeight w:val="311" w:hRule="atLeast"/>
        </w:trPr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704"/>
        <w:gridCol w:w="1706"/>
        <w:gridCol w:w="1704"/>
        <w:gridCol w:w="1704"/>
      </w:tblGrid>
      <w:tr>
        <w:trPr>
          <w:trHeight w:val="312" w:hRule="atLeast"/>
        </w:trPr>
        <w:tc>
          <w:tcPr>
            <w:tcW w:w="8522" w:type="dxa"/>
            <w:gridSpan w:val="5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严重不良事件（此表可复制）</w:t>
            </w:r>
          </w:p>
        </w:tc>
      </w:tr>
      <w:tr>
        <w:trPr>
          <w:trHeight w:val="311" w:hRule="atLeast"/>
        </w:trPr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70"/>
              <w:ind w:right="9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SAE1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ind w:left="654" w:right="64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SAE2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ind w:left="108" w:right="9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SAE3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ind w:left="108" w:right="96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SAE4</w:t>
            </w:r>
          </w:p>
        </w:tc>
      </w:tr>
      <w:tr>
        <w:trPr>
          <w:trHeight w:val="623" w:hRule="atLeast"/>
        </w:trPr>
        <w:tc>
          <w:tcPr>
            <w:tcW w:w="1704" w:type="dxa"/>
          </w:tcPr>
          <w:p>
            <w:pPr>
              <w:pStyle w:val="TableParagraph"/>
              <w:spacing w:before="70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不良事件名称（诊</w:t>
            </w:r>
          </w:p>
          <w:p>
            <w:pPr>
              <w:pStyle w:val="TableParagraph"/>
              <w:spacing w:before="120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断）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704" w:type="dxa"/>
          </w:tcPr>
          <w:p>
            <w:pPr>
              <w:pStyle w:val="TableParagraph"/>
              <w:spacing w:before="70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开始日期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2" w:hRule="atLeast"/>
        </w:trPr>
        <w:tc>
          <w:tcPr>
            <w:tcW w:w="1704" w:type="dxa"/>
          </w:tcPr>
          <w:p>
            <w:pPr>
              <w:pStyle w:val="TableParagraph"/>
              <w:spacing w:before="70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结束日期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704" w:type="dxa"/>
          </w:tcPr>
          <w:p>
            <w:pPr>
              <w:pStyle w:val="TableParagraph"/>
              <w:spacing w:before="64"/>
              <w:ind w:left="112" w:right="96"/>
              <w:jc w:val="center"/>
              <w:rPr>
                <w:sz w:val="15"/>
              </w:rPr>
            </w:pPr>
            <w:r>
              <w:rPr>
                <w:sz w:val="15"/>
              </w:rPr>
              <w:t>研究者获知 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时间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184" w:hRule="atLeast"/>
        </w:trPr>
        <w:tc>
          <w:tcPr>
            <w:tcW w:w="1704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09"/>
              <w:ind w:left="112" w:right="96"/>
              <w:jc w:val="center"/>
              <w:rPr>
                <w:sz w:val="15"/>
              </w:rPr>
            </w:pPr>
            <w:r>
              <w:rPr>
                <w:sz w:val="15"/>
              </w:rPr>
              <w:t>严重性标准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□导致死亡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□致残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致功能丧失</w:t>
            </w:r>
          </w:p>
          <w:p>
            <w:pPr>
              <w:pStyle w:val="TableParagraph"/>
              <w:spacing w:before="125"/>
              <w:rPr>
                <w:sz w:val="15"/>
              </w:rPr>
            </w:pPr>
            <w:r>
              <w:rPr>
                <w:sz w:val="15"/>
              </w:rPr>
              <w:t>□危及生命</w:t>
            </w:r>
          </w:p>
          <w:p>
            <w:pPr>
              <w:pStyle w:val="TableParagraph"/>
              <w:spacing w:line="388" w:lineRule="auto" w:before="120"/>
              <w:ind w:right="96"/>
              <w:rPr>
                <w:sz w:val="15"/>
              </w:rPr>
            </w:pPr>
            <w:r>
              <w:rPr>
                <w:sz w:val="15"/>
              </w:rPr>
              <w:t>□导致住院或延长住院时间</w:t>
            </w:r>
          </w:p>
          <w:p>
            <w:pPr>
              <w:pStyle w:val="TableParagraph"/>
              <w:spacing w:line="187" w:lineRule="exact"/>
              <w:rPr>
                <w:sz w:val="15"/>
              </w:rPr>
            </w:pPr>
            <w:r>
              <w:rPr>
                <w:sz w:val="15"/>
              </w:rPr>
              <w:t>□致畸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致出生缺陷</w:t>
            </w:r>
          </w:p>
          <w:p>
            <w:pPr>
              <w:pStyle w:val="TableParagraph"/>
              <w:spacing w:before="126"/>
              <w:rPr>
                <w:sz w:val="15"/>
              </w:rPr>
            </w:pPr>
            <w:r>
              <w:rPr>
                <w:sz w:val="15"/>
              </w:rPr>
              <w:t>□其他重要医学事件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□导致死亡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□致残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致功能丧失</w:t>
            </w:r>
          </w:p>
          <w:p>
            <w:pPr>
              <w:pStyle w:val="TableParagraph"/>
              <w:spacing w:before="125"/>
              <w:rPr>
                <w:sz w:val="15"/>
              </w:rPr>
            </w:pPr>
            <w:r>
              <w:rPr>
                <w:sz w:val="15"/>
              </w:rPr>
              <w:t>□危及生命</w:t>
            </w:r>
          </w:p>
          <w:p>
            <w:pPr>
              <w:pStyle w:val="TableParagraph"/>
              <w:spacing w:line="388" w:lineRule="auto" w:before="120"/>
              <w:ind w:right="98"/>
              <w:rPr>
                <w:sz w:val="15"/>
              </w:rPr>
            </w:pPr>
            <w:r>
              <w:rPr>
                <w:sz w:val="15"/>
              </w:rPr>
              <w:t>□导致住院或延长住院时间</w:t>
            </w:r>
          </w:p>
          <w:p>
            <w:pPr>
              <w:pStyle w:val="TableParagraph"/>
              <w:spacing w:line="187" w:lineRule="exact"/>
              <w:rPr>
                <w:sz w:val="15"/>
              </w:rPr>
            </w:pPr>
            <w:r>
              <w:rPr>
                <w:sz w:val="15"/>
              </w:rPr>
              <w:t>□致畸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致出生缺陷</w:t>
            </w:r>
          </w:p>
          <w:p>
            <w:pPr>
              <w:pStyle w:val="TableParagraph"/>
              <w:spacing w:before="126"/>
              <w:rPr>
                <w:sz w:val="15"/>
              </w:rPr>
            </w:pPr>
            <w:r>
              <w:rPr>
                <w:sz w:val="15"/>
              </w:rPr>
              <w:t>□其他重要医学事件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□导致死亡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□致残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致功能丧失</w:t>
            </w:r>
          </w:p>
          <w:p>
            <w:pPr>
              <w:pStyle w:val="TableParagraph"/>
              <w:spacing w:before="125"/>
              <w:rPr>
                <w:sz w:val="15"/>
              </w:rPr>
            </w:pPr>
            <w:r>
              <w:rPr>
                <w:sz w:val="15"/>
              </w:rPr>
              <w:t>□危及生命</w:t>
            </w:r>
          </w:p>
          <w:p>
            <w:pPr>
              <w:pStyle w:val="TableParagraph"/>
              <w:spacing w:line="388" w:lineRule="auto" w:before="120"/>
              <w:ind w:right="96"/>
              <w:rPr>
                <w:sz w:val="15"/>
              </w:rPr>
            </w:pPr>
            <w:r>
              <w:rPr>
                <w:sz w:val="15"/>
              </w:rPr>
              <w:t>□导致住院或延长住院时间</w:t>
            </w:r>
          </w:p>
          <w:p>
            <w:pPr>
              <w:pStyle w:val="TableParagraph"/>
              <w:spacing w:line="187" w:lineRule="exact"/>
              <w:rPr>
                <w:sz w:val="15"/>
              </w:rPr>
            </w:pPr>
            <w:r>
              <w:rPr>
                <w:sz w:val="15"/>
              </w:rPr>
              <w:t>□致畸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致出生缺陷</w:t>
            </w:r>
          </w:p>
          <w:p>
            <w:pPr>
              <w:pStyle w:val="TableParagraph"/>
              <w:spacing w:before="126"/>
              <w:rPr>
                <w:sz w:val="15"/>
              </w:rPr>
            </w:pPr>
            <w:r>
              <w:rPr>
                <w:sz w:val="15"/>
              </w:rPr>
              <w:t>□其他重要医学事件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□导致死亡</w:t>
            </w:r>
          </w:p>
          <w:p>
            <w:pPr>
              <w:pStyle w:val="TableParagraph"/>
              <w:spacing w:before="114"/>
              <w:rPr>
                <w:sz w:val="15"/>
              </w:rPr>
            </w:pPr>
            <w:r>
              <w:rPr>
                <w:sz w:val="15"/>
              </w:rPr>
              <w:t>□致残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致功能丧失</w:t>
            </w:r>
          </w:p>
          <w:p>
            <w:pPr>
              <w:pStyle w:val="TableParagraph"/>
              <w:spacing w:before="125"/>
              <w:rPr>
                <w:sz w:val="15"/>
              </w:rPr>
            </w:pPr>
            <w:r>
              <w:rPr>
                <w:sz w:val="15"/>
              </w:rPr>
              <w:t>□危及生命</w:t>
            </w:r>
          </w:p>
          <w:p>
            <w:pPr>
              <w:pStyle w:val="TableParagraph"/>
              <w:spacing w:line="388" w:lineRule="auto" w:before="120"/>
              <w:ind w:right="96"/>
              <w:rPr>
                <w:sz w:val="15"/>
              </w:rPr>
            </w:pPr>
            <w:r>
              <w:rPr>
                <w:sz w:val="15"/>
              </w:rPr>
              <w:t>□导致住院或延长住院时间</w:t>
            </w:r>
          </w:p>
          <w:p>
            <w:pPr>
              <w:pStyle w:val="TableParagraph"/>
              <w:spacing w:line="187" w:lineRule="exact"/>
              <w:rPr>
                <w:sz w:val="15"/>
              </w:rPr>
            </w:pPr>
            <w:r>
              <w:rPr>
                <w:sz w:val="15"/>
              </w:rPr>
              <w:t>□致畸</w:t>
            </w:r>
            <w:r>
              <w:rPr>
                <w:rFonts w:ascii="Times New Roman" w:hAnsi="Times New Roman" w:eastAsia="Times New Roman"/>
                <w:sz w:val="15"/>
              </w:rPr>
              <w:t>/</w:t>
            </w:r>
            <w:r>
              <w:rPr>
                <w:sz w:val="15"/>
              </w:rPr>
              <w:t>致出生缺陷</w:t>
            </w:r>
          </w:p>
          <w:p>
            <w:pPr>
              <w:pStyle w:val="TableParagraph"/>
              <w:spacing w:before="126"/>
              <w:rPr>
                <w:sz w:val="15"/>
              </w:rPr>
            </w:pPr>
            <w:r>
              <w:rPr>
                <w:sz w:val="15"/>
              </w:rPr>
              <w:t>□其他重要医学事件</w:t>
            </w:r>
          </w:p>
        </w:tc>
      </w:tr>
      <w:tr>
        <w:trPr>
          <w:trHeight w:val="935" w:hRule="atLeast"/>
        </w:trPr>
        <w:tc>
          <w:tcPr>
            <w:tcW w:w="1704" w:type="dxa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0"/>
              <w:ind w:left="0"/>
              <w:rPr>
                <w:sz w:val="15"/>
              </w:rPr>
            </w:pPr>
          </w:p>
          <w:p>
            <w:pPr>
              <w:pStyle w:val="TableParagraph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严重程度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□轻度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□中度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□重度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□轻度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□中度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□重度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□轻度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□中度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□重度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□轻度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□中度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□重度</w:t>
            </w:r>
          </w:p>
        </w:tc>
      </w:tr>
      <w:tr>
        <w:trPr>
          <w:trHeight w:val="312" w:hRule="atLeast"/>
        </w:trPr>
        <w:tc>
          <w:tcPr>
            <w:tcW w:w="1704" w:type="dxa"/>
          </w:tcPr>
          <w:p>
            <w:pPr>
              <w:pStyle w:val="TableParagraph"/>
              <w:spacing w:before="64"/>
              <w:ind w:left="112" w:right="96"/>
              <w:jc w:val="center"/>
              <w:rPr>
                <w:sz w:val="15"/>
              </w:rPr>
            </w:pPr>
            <w:r>
              <w:rPr>
                <w:rFonts w:ascii="Times New Roman" w:eastAsia="Times New Roman"/>
                <w:sz w:val="15"/>
              </w:rPr>
              <w:t>CTCAE </w:t>
            </w:r>
            <w:r>
              <w:rPr>
                <w:sz w:val="15"/>
              </w:rPr>
              <w:t>分级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1704" w:type="dxa"/>
          </w:tcPr>
          <w:p>
            <w:pPr>
              <w:pStyle w:val="TableParagraph"/>
              <w:spacing w:before="64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国内 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报道情况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</w:tr>
      <w:tr>
        <w:trPr>
          <w:trHeight w:val="311" w:hRule="atLeast"/>
        </w:trPr>
        <w:tc>
          <w:tcPr>
            <w:tcW w:w="1704" w:type="dxa"/>
          </w:tcPr>
          <w:p>
            <w:pPr>
              <w:pStyle w:val="TableParagraph"/>
              <w:spacing w:before="64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国外 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报道情况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ind w:left="109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□有 □无 □不详</w:t>
            </w:r>
          </w:p>
        </w:tc>
      </w:tr>
      <w:tr>
        <w:trPr>
          <w:trHeight w:val="936" w:hRule="atLeast"/>
        </w:trPr>
        <w:tc>
          <w:tcPr>
            <w:tcW w:w="1704" w:type="dxa"/>
          </w:tcPr>
          <w:p>
            <w:pPr>
              <w:pStyle w:val="TableParagraph"/>
              <w:spacing w:before="70"/>
              <w:ind w:right="96"/>
              <w:jc w:val="center"/>
              <w:rPr>
                <w:sz w:val="15"/>
              </w:rPr>
            </w:pPr>
            <w:r>
              <w:rPr>
                <w:sz w:val="15"/>
              </w:rPr>
              <w:t>不良事件结果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□死亡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□未好转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□死亡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□未好转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□死亡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□未好转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□死亡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□未好转</w:t>
            </w:r>
          </w:p>
        </w:tc>
      </w:tr>
    </w:tbl>
    <w:p>
      <w:pPr>
        <w:spacing w:after="0"/>
        <w:rPr>
          <w:sz w:val="15"/>
        </w:rPr>
        <w:sectPr>
          <w:pgSz w:w="11910" w:h="16840"/>
          <w:pgMar w:top="1540" w:bottom="280" w:left="1680" w:right="146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4"/>
        <w:gridCol w:w="1704"/>
        <w:gridCol w:w="1706"/>
        <w:gridCol w:w="1704"/>
        <w:gridCol w:w="1704"/>
      </w:tblGrid>
      <w:tr>
        <w:trPr>
          <w:trHeight w:val="936" w:hRule="atLeast"/>
        </w:trPr>
        <w:tc>
          <w:tcPr>
            <w:tcW w:w="1704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□好转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□痊愈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□痊愈伴有后遗症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□好转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□痊愈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□痊愈伴有后遗症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□好转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□痊愈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□痊愈伴有后遗症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□好转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□痊愈</w:t>
            </w: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sz w:val="15"/>
              </w:rPr>
              <w:t>□痊愈伴有后遗症</w:t>
            </w:r>
          </w:p>
        </w:tc>
      </w:tr>
      <w:tr>
        <w:trPr>
          <w:trHeight w:val="623" w:hRule="atLeast"/>
        </w:trPr>
        <w:tc>
          <w:tcPr>
            <w:tcW w:w="1704" w:type="dxa"/>
          </w:tcPr>
          <w:p>
            <w:pPr>
              <w:pStyle w:val="TableParagraph"/>
              <w:spacing w:before="64"/>
              <w:ind w:left="112" w:right="96"/>
              <w:jc w:val="center"/>
              <w:rPr>
                <w:sz w:val="15"/>
              </w:rPr>
            </w:pPr>
            <w:r>
              <w:rPr>
                <w:sz w:val="15"/>
              </w:rPr>
              <w:t>是否针对 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进行治</w:t>
            </w:r>
          </w:p>
          <w:p>
            <w:pPr>
              <w:pStyle w:val="TableParagraph"/>
              <w:spacing w:before="126"/>
              <w:ind w:left="16"/>
              <w:jc w:val="center"/>
              <w:rPr>
                <w:sz w:val="15"/>
              </w:rPr>
            </w:pPr>
            <w:r>
              <w:rPr>
                <w:sz w:val="15"/>
              </w:rPr>
              <w:t>疗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□是，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需要事件描述说明</w:t>
            </w:r>
          </w:p>
        </w:tc>
        <w:tc>
          <w:tcPr>
            <w:tcW w:w="1706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□是，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需要事件描述说明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□是，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需要事件描述说明</w:t>
            </w:r>
          </w:p>
        </w:tc>
        <w:tc>
          <w:tcPr>
            <w:tcW w:w="1704" w:type="dxa"/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□不详 □无 □是，</w:t>
            </w:r>
          </w:p>
          <w:p>
            <w:pPr>
              <w:pStyle w:val="TableParagraph"/>
              <w:spacing w:before="120"/>
              <w:rPr>
                <w:sz w:val="15"/>
              </w:rPr>
            </w:pPr>
            <w:r>
              <w:rPr>
                <w:sz w:val="15"/>
              </w:rPr>
              <w:t>需要事件描述说明</w:t>
            </w:r>
          </w:p>
        </w:tc>
      </w:tr>
      <w:tr>
        <w:trPr>
          <w:trHeight w:val="322" w:hRule="atLeast"/>
        </w:trPr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□肯定有关</w:t>
            </w:r>
          </w:p>
        </w:tc>
        <w:tc>
          <w:tcPr>
            <w:tcW w:w="1706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□肯定有关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□肯定有关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□肯定有关</w:t>
            </w:r>
          </w:p>
        </w:tc>
      </w:tr>
      <w:tr>
        <w:trPr>
          <w:trHeight w:val="306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480"/>
              <w:rPr>
                <w:sz w:val="15"/>
              </w:rPr>
            </w:pPr>
            <w:r>
              <w:rPr>
                <w:sz w:val="15"/>
              </w:rPr>
              <w:t>相关性评价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□很可能有关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□很可能有关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□很可能有关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rPr>
                <w:sz w:val="15"/>
              </w:rPr>
            </w:pPr>
            <w:r>
              <w:rPr>
                <w:sz w:val="15"/>
              </w:rPr>
              <w:t>□很可能有关</w:t>
            </w:r>
          </w:p>
        </w:tc>
      </w:tr>
      <w:tr>
        <w:trPr>
          <w:trHeight w:val="314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0" w:right="112"/>
              <w:jc w:val="right"/>
              <w:rPr>
                <w:rFonts w:ascii="Times New Roman" w:hAnsi="Times New Roman" w:eastAsia="Times New Roman"/>
                <w:sz w:val="15"/>
              </w:rPr>
            </w:pPr>
            <w:r>
              <w:rPr>
                <w:rFonts w:ascii="Times New Roman" w:hAnsi="Times New Roman" w:eastAsia="Times New Roman"/>
                <w:sz w:val="15"/>
              </w:rPr>
              <w:t>(</w:t>
            </w:r>
            <w:r>
              <w:rPr>
                <w:sz w:val="15"/>
              </w:rPr>
              <w:t>不良事件—怀疑药物</w:t>
            </w:r>
            <w:r>
              <w:rPr>
                <w:rFonts w:ascii="Times New Roman" w:hAnsi="Times New Roman" w:eastAsia="Times New Roman"/>
                <w:sz w:val="15"/>
              </w:rPr>
              <w:t>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□可能有关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□可能有关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□可能有关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□可能有关</w:t>
            </w:r>
          </w:p>
        </w:tc>
      </w:tr>
      <w:tr>
        <w:trPr>
          <w:trHeight w:val="312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34"/>
              <w:rPr>
                <w:sz w:val="15"/>
              </w:rPr>
            </w:pPr>
            <w:r>
              <w:rPr>
                <w:sz w:val="15"/>
              </w:rPr>
              <w:t>研究</w:t>
            </w:r>
            <w:r>
              <w:rPr>
                <w:rFonts w:ascii="Times New Roman" w:eastAsia="Times New Roman"/>
                <w:sz w:val="15"/>
              </w:rPr>
              <w:t>/</w:t>
            </w:r>
            <w:r>
              <w:rPr>
                <w:sz w:val="15"/>
              </w:rPr>
              <w:t>怀疑药物名称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□可能无关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□可能无关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□可能无关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□可能无关</w:t>
            </w:r>
          </w:p>
        </w:tc>
      </w:tr>
      <w:tr>
        <w:trPr>
          <w:trHeight w:val="317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12" w:right="96"/>
              <w:jc w:val="center"/>
              <w:rPr>
                <w:sz w:val="15"/>
              </w:rPr>
            </w:pPr>
            <w:r>
              <w:rPr>
                <w:rFonts w:ascii="Times New Roman" w:eastAsia="Times New Roman"/>
                <w:sz w:val="15"/>
              </w:rPr>
              <w:t>1</w:t>
            </w:r>
            <w:r>
              <w:rPr>
                <w:sz w:val="15"/>
              </w:rPr>
              <w:t>：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□肯定无关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□肯定无关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□肯定无关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□肯定无关</w:t>
            </w:r>
          </w:p>
        </w:tc>
      </w:tr>
      <w:tr>
        <w:trPr>
          <w:trHeight w:val="299" w:hRule="atLeast"/>
        </w:trPr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□无法评价</w:t>
            </w:r>
          </w:p>
        </w:tc>
        <w:tc>
          <w:tcPr>
            <w:tcW w:w="1706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□无法评价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□无法评价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□无法评价</w:t>
            </w:r>
          </w:p>
        </w:tc>
      </w:tr>
      <w:tr>
        <w:trPr>
          <w:trHeight w:val="316" w:hRule="atLeast"/>
        </w:trPr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6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</w:tr>
      <w:tr>
        <w:trPr>
          <w:trHeight w:val="314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0" w:right="164"/>
              <w:jc w:val="right"/>
              <w:rPr>
                <w:rFonts w:ascii="Times New Roman" w:eastAsia="Times New Roman"/>
                <w:sz w:val="15"/>
              </w:rPr>
            </w:pPr>
            <w:r>
              <w:rPr>
                <w:sz w:val="15"/>
              </w:rPr>
              <w:t>停用研究</w:t>
            </w:r>
            <w:r>
              <w:rPr>
                <w:rFonts w:ascii="Times New Roman" w:eastAsia="Times New Roman"/>
                <w:sz w:val="15"/>
              </w:rPr>
              <w:t>/</w:t>
            </w:r>
            <w:r>
              <w:rPr>
                <w:sz w:val="15"/>
              </w:rPr>
              <w:t>怀疑药品 </w:t>
            </w:r>
            <w:r>
              <w:rPr>
                <w:rFonts w:ascii="Times New Roman" w:eastAsia="Times New Roman"/>
                <w:sz w:val="15"/>
              </w:rPr>
              <w:t>1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</w:tr>
      <w:tr>
        <w:trPr>
          <w:trHeight w:val="317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31"/>
              <w:rPr>
                <w:sz w:val="15"/>
              </w:rPr>
            </w:pPr>
            <w:r>
              <w:rPr>
                <w:sz w:val="15"/>
              </w:rPr>
              <w:t>后</w:t>
            </w:r>
            <w:r>
              <w:rPr>
                <w:rFonts w:ascii="Times New Roman" w:eastAsia="Times New Roman"/>
                <w:sz w:val="15"/>
              </w:rPr>
              <w:t>SAE </w:t>
            </w:r>
            <w:r>
              <w:rPr>
                <w:sz w:val="15"/>
              </w:rPr>
              <w:t>是否消失？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</w:tr>
      <w:tr>
        <w:trPr>
          <w:trHeight w:val="299" w:hRule="atLeast"/>
        </w:trPr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6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</w:tr>
      <w:tr>
        <w:trPr>
          <w:trHeight w:val="402" w:hRule="atLeast"/>
        </w:trPr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spacing w:line="163" w:lineRule="exact"/>
              <w:ind w:left="0" w:right="143"/>
              <w:jc w:val="right"/>
              <w:rPr>
                <w:sz w:val="15"/>
              </w:rPr>
            </w:pPr>
            <w:r>
              <w:rPr>
                <w:sz w:val="15"/>
              </w:rPr>
              <w:t>再次使用研究</w:t>
            </w:r>
            <w:r>
              <w:rPr>
                <w:rFonts w:ascii="Times New Roman" w:eastAsia="Times New Roman"/>
                <w:sz w:val="15"/>
              </w:rPr>
              <w:t>/</w:t>
            </w:r>
            <w:r>
              <w:rPr>
                <w:sz w:val="15"/>
              </w:rPr>
              <w:t>怀疑药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6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before="70"/>
              <w:rPr>
                <w:sz w:val="15"/>
              </w:rPr>
            </w:pPr>
            <w:r>
              <w:rPr>
                <w:sz w:val="15"/>
              </w:rPr>
              <w:t>□是</w:t>
            </w:r>
          </w:p>
        </w:tc>
      </w:tr>
      <w:tr>
        <w:trPr>
          <w:trHeight w:val="312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129"/>
              <w:ind w:left="0" w:right="95"/>
              <w:jc w:val="right"/>
              <w:rPr>
                <w:sz w:val="15"/>
              </w:rPr>
            </w:pPr>
            <w:r>
              <w:rPr>
                <w:sz w:val="15"/>
              </w:rPr>
              <w:t>品 </w:t>
            </w:r>
            <w:r>
              <w:rPr>
                <w:rFonts w:ascii="Times New Roman" w:eastAsia="Times New Roman"/>
                <w:sz w:val="15"/>
              </w:rPr>
              <w:t>1 </w:t>
            </w:r>
            <w:r>
              <w:rPr>
                <w:sz w:val="15"/>
              </w:rPr>
              <w:t>后，事件是否再次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sz w:val="15"/>
              </w:rPr>
              <w:t>□否</w:t>
            </w:r>
          </w:p>
        </w:tc>
      </w:tr>
      <w:tr>
        <w:trPr>
          <w:trHeight w:val="153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/>
              <w:rPr>
                <w:sz w:val="15"/>
              </w:rPr>
            </w:pPr>
            <w:r>
              <w:rPr>
                <w:sz w:val="15"/>
              </w:rPr>
              <w:t>□不详</w:t>
            </w:r>
          </w:p>
        </w:tc>
      </w:tr>
      <w:tr>
        <w:trPr>
          <w:trHeight w:val="156" w:hRule="atLeast"/>
        </w:trPr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6" w:lineRule="exact"/>
              <w:ind w:left="112" w:right="96"/>
              <w:jc w:val="center"/>
              <w:rPr>
                <w:sz w:val="15"/>
              </w:rPr>
            </w:pPr>
            <w:r>
              <w:rPr>
                <w:sz w:val="15"/>
              </w:rPr>
              <w:t>出现？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23" w:hRule="atLeast"/>
        </w:trPr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6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rPr>
                <w:sz w:val="15"/>
              </w:rPr>
            </w:pPr>
            <w:r>
              <w:rPr>
                <w:sz w:val="15"/>
              </w:rPr>
              <w:t>□不适用</w:t>
            </w:r>
          </w:p>
        </w:tc>
      </w:tr>
    </w:tbl>
    <w:p>
      <w:pPr>
        <w:pStyle w:val="BodyText"/>
        <w:spacing w:before="9"/>
        <w:rPr>
          <w:sz w:val="20"/>
        </w:rPr>
      </w:pPr>
      <w:r>
        <w:rPr/>
        <w:pict>
          <v:group style="position:absolute;margin-left:89.75pt;margin-top:15.511pt;width:426.6pt;height:193.3pt;mso-position-horizontal-relative:page;mso-position-vertical-relative:paragraph;z-index:-1000;mso-wrap-distance-left:0;mso-wrap-distance-right:0" coordorigin="1795,310" coordsize="8532,3866">
            <v:line style="position:absolute" from="1795,637" to="10327,637" stroked="true" strokeweight=".5pt" strokecolor="#000000">
              <v:stroke dashstyle="solid"/>
            </v:line>
            <v:line style="position:absolute" from="1795,4171" to="10327,4171" stroked="true" strokeweight=".5pt" strokecolor="#000000">
              <v:stroke dashstyle="solid"/>
            </v:line>
            <v:line style="position:absolute" from="1800,310" to="1800,4176" stroked="true" strokeweight=".5pt" strokecolor="#000000">
              <v:stroke dashstyle="solid"/>
            </v:line>
            <v:line style="position:absolute" from="10322,310" to="10322,4176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800;top:315;width:8522;height:322" type="#_x0000_t202" filled="false" stroked="true" strokeweight=".5pt" strokecolor="#000000">
              <v:textbox inset="0,0,0,0">
                <w:txbxContent>
                  <w:p>
                    <w:pPr>
                      <w:spacing w:before="64"/>
                      <w:ind w:left="10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Times New Roman" w:eastAsia="Times New Roman"/>
                        <w:sz w:val="15"/>
                      </w:rPr>
                      <w:t>SAE </w:t>
                    </w:r>
                    <w:r>
                      <w:rPr>
                        <w:sz w:val="15"/>
                      </w:rPr>
                      <w:t>发生及处理的详细情况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4491" w:val="left" w:leader="none"/>
        </w:tabs>
        <w:spacing w:before="36"/>
        <w:ind w:left="230"/>
      </w:pPr>
      <w:r>
        <w:rPr/>
        <w:t>研究者签名：</w:t>
        <w:tab/>
        <w:t>日期：</w:t>
      </w:r>
    </w:p>
    <w:sectPr>
      <w:pgSz w:w="11910" w:h="16840"/>
      <w:pgMar w:top="154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2021-05-20T01:51:52Z</dcterms:created>
  <dcterms:modified xsi:type="dcterms:W3CDTF">2021-05-20T01:51:52Z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LastSaved">
    <vt:filetime>2021-05-20T00:00:00Z</vt:filetime>
  </property>
</Properties>
</file>