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0DA" w:rsidRDefault="006400DA" w:rsidP="00D84FA2">
      <w:pPr>
        <w:snapToGrid w:val="0"/>
        <w:spacing w:beforeLines="50"/>
        <w:jc w:val="center"/>
        <w:rPr>
          <w:rFonts w:ascii="宋体" w:hAnsi="宋体"/>
          <w:b/>
          <w:color w:val="4F81BD" w:themeColor="accent1"/>
          <w:sz w:val="84"/>
          <w:szCs w:val="84"/>
        </w:rPr>
      </w:pPr>
    </w:p>
    <w:p w:rsidR="006400DA" w:rsidRDefault="006400DA" w:rsidP="00D84FA2">
      <w:pPr>
        <w:snapToGrid w:val="0"/>
        <w:spacing w:beforeLines="50"/>
        <w:jc w:val="center"/>
        <w:rPr>
          <w:rFonts w:ascii="宋体" w:hAnsi="宋体"/>
          <w:b/>
          <w:sz w:val="84"/>
          <w:szCs w:val="84"/>
        </w:rPr>
      </w:pPr>
    </w:p>
    <w:p w:rsidR="00562993" w:rsidRDefault="00562993" w:rsidP="00D84FA2">
      <w:pPr>
        <w:snapToGrid w:val="0"/>
        <w:spacing w:beforeLines="50"/>
        <w:jc w:val="center"/>
        <w:rPr>
          <w:rFonts w:ascii="仿宋_GB2312" w:hAnsi="仿宋_GB2312"/>
          <w:b/>
          <w:bCs/>
          <w:sz w:val="84"/>
          <w:szCs w:val="84"/>
        </w:rPr>
      </w:pPr>
      <w:bookmarkStart w:id="0" w:name="_Toc502845064"/>
      <w:bookmarkStart w:id="1" w:name="_Toc512613206"/>
      <w:r>
        <w:rPr>
          <w:rFonts w:ascii="宋体" w:hAnsi="宋体" w:hint="eastAsia"/>
          <w:b/>
          <w:sz w:val="84"/>
          <w:szCs w:val="84"/>
        </w:rPr>
        <w:t>竞价文件</w:t>
      </w:r>
    </w:p>
    <w:p w:rsidR="00562993" w:rsidRDefault="00562993" w:rsidP="00562993">
      <w:pPr>
        <w:spacing w:line="360" w:lineRule="auto"/>
        <w:jc w:val="center"/>
        <w:rPr>
          <w:rFonts w:ascii="宋体" w:hAnsi="宋体"/>
          <w:b/>
          <w:bCs/>
          <w:sz w:val="24"/>
          <w:szCs w:val="24"/>
        </w:rPr>
      </w:pPr>
    </w:p>
    <w:p w:rsidR="00562993" w:rsidRDefault="00562993" w:rsidP="00562993">
      <w:pPr>
        <w:spacing w:line="360" w:lineRule="auto"/>
        <w:rPr>
          <w:rFonts w:ascii="华文中宋" w:eastAsia="华文中宋" w:hAnsi="华文中宋"/>
          <w:sz w:val="30"/>
          <w:szCs w:val="30"/>
        </w:rPr>
      </w:pPr>
    </w:p>
    <w:p w:rsidR="00562993" w:rsidRDefault="00562993" w:rsidP="00562993">
      <w:pPr>
        <w:spacing w:line="360" w:lineRule="auto"/>
        <w:rPr>
          <w:rFonts w:ascii="华文中宋" w:eastAsia="华文中宋" w:hAnsi="华文中宋"/>
          <w:sz w:val="30"/>
          <w:szCs w:val="30"/>
        </w:rPr>
      </w:pPr>
    </w:p>
    <w:p w:rsidR="00562993" w:rsidRDefault="00562993" w:rsidP="00562993">
      <w:pPr>
        <w:spacing w:line="360" w:lineRule="auto"/>
        <w:rPr>
          <w:rFonts w:ascii="华文中宋" w:eastAsia="华文中宋" w:hAnsi="华文中宋"/>
          <w:sz w:val="30"/>
          <w:szCs w:val="30"/>
        </w:rPr>
      </w:pPr>
    </w:p>
    <w:p w:rsidR="00562993" w:rsidRDefault="00562993" w:rsidP="00562993">
      <w:pPr>
        <w:spacing w:line="360" w:lineRule="auto"/>
        <w:rPr>
          <w:rFonts w:ascii="华文中宋" w:eastAsia="华文中宋" w:hAnsi="华文中宋"/>
          <w:sz w:val="30"/>
          <w:szCs w:val="30"/>
        </w:rPr>
      </w:pPr>
    </w:p>
    <w:p w:rsidR="00562993" w:rsidRDefault="00562993" w:rsidP="00562993">
      <w:pPr>
        <w:spacing w:line="360" w:lineRule="auto"/>
        <w:jc w:val="left"/>
        <w:rPr>
          <w:rFonts w:ascii="仿宋_GB2312" w:hAnsi="仿宋_GB2312"/>
          <w:b/>
          <w:bCs/>
          <w:sz w:val="28"/>
          <w:szCs w:val="32"/>
        </w:rPr>
      </w:pPr>
      <w:r>
        <w:rPr>
          <w:rFonts w:ascii="仿宋_GB2312" w:hAnsi="仿宋_GB2312"/>
          <w:b/>
          <w:bCs/>
          <w:sz w:val="28"/>
          <w:szCs w:val="32"/>
        </w:rPr>
        <w:t>采购方式：</w:t>
      </w:r>
      <w:r>
        <w:rPr>
          <w:rFonts w:ascii="仿宋_GB2312" w:hAnsi="仿宋_GB2312" w:hint="eastAsia"/>
          <w:b/>
          <w:bCs/>
          <w:sz w:val="28"/>
          <w:szCs w:val="32"/>
        </w:rPr>
        <w:t>院内</w:t>
      </w:r>
      <w:r>
        <w:rPr>
          <w:rFonts w:ascii="仿宋_GB2312" w:hAnsi="仿宋_GB2312"/>
          <w:b/>
          <w:bCs/>
          <w:sz w:val="28"/>
          <w:szCs w:val="32"/>
        </w:rPr>
        <w:t>竞价</w:t>
      </w:r>
    </w:p>
    <w:p w:rsidR="00562993" w:rsidRDefault="00562993" w:rsidP="00562993">
      <w:pPr>
        <w:spacing w:line="360" w:lineRule="auto"/>
        <w:jc w:val="left"/>
        <w:rPr>
          <w:rFonts w:ascii="仿宋_GB2312" w:hAnsi="仿宋_GB2312"/>
          <w:b/>
          <w:bCs/>
          <w:sz w:val="28"/>
          <w:szCs w:val="32"/>
        </w:rPr>
      </w:pPr>
      <w:r>
        <w:rPr>
          <w:rFonts w:ascii="仿宋_GB2312" w:hAnsi="仿宋_GB2312"/>
          <w:b/>
          <w:bCs/>
          <w:sz w:val="28"/>
          <w:szCs w:val="32"/>
        </w:rPr>
        <w:t>项目</w:t>
      </w:r>
      <w:r>
        <w:rPr>
          <w:rFonts w:ascii="仿宋_GB2312" w:hAnsi="仿宋_GB2312" w:hint="eastAsia"/>
          <w:b/>
          <w:bCs/>
          <w:sz w:val="28"/>
          <w:szCs w:val="32"/>
        </w:rPr>
        <w:t>名称</w:t>
      </w:r>
      <w:r>
        <w:rPr>
          <w:rFonts w:ascii="仿宋_GB2312" w:hAnsi="仿宋_GB2312"/>
          <w:b/>
          <w:bCs/>
          <w:sz w:val="28"/>
          <w:szCs w:val="32"/>
        </w:rPr>
        <w:t>：</w:t>
      </w:r>
      <w:r w:rsidR="00D26E7E" w:rsidRPr="00D26E7E">
        <w:rPr>
          <w:rFonts w:ascii="仿宋_GB2312" w:hAnsi="仿宋_GB2312" w:hint="eastAsia"/>
          <w:b/>
          <w:bCs/>
          <w:sz w:val="28"/>
          <w:szCs w:val="32"/>
        </w:rPr>
        <w:t>辐射防护用品一批</w:t>
      </w:r>
    </w:p>
    <w:p w:rsidR="00562993" w:rsidRDefault="00562993" w:rsidP="00562993">
      <w:pPr>
        <w:spacing w:line="360" w:lineRule="auto"/>
        <w:jc w:val="left"/>
        <w:rPr>
          <w:rFonts w:ascii="仿宋_GB2312" w:hAnsi="仿宋_GB2312"/>
          <w:b/>
          <w:bCs/>
          <w:sz w:val="28"/>
          <w:szCs w:val="32"/>
        </w:rPr>
      </w:pPr>
      <w:r>
        <w:rPr>
          <w:rFonts w:ascii="仿宋_GB2312" w:hAnsi="仿宋_GB2312" w:hint="eastAsia"/>
          <w:b/>
          <w:bCs/>
          <w:sz w:val="28"/>
          <w:szCs w:val="32"/>
        </w:rPr>
        <w:t>项目编号：</w:t>
      </w:r>
      <w:r>
        <w:rPr>
          <w:rFonts w:ascii="仿宋_GB2312" w:hAnsi="仿宋_GB2312" w:hint="eastAsia"/>
          <w:b/>
          <w:bCs/>
          <w:sz w:val="28"/>
          <w:szCs w:val="32"/>
        </w:rPr>
        <w:t>2023-0</w:t>
      </w:r>
      <w:r w:rsidR="00D26E7E">
        <w:rPr>
          <w:rFonts w:ascii="仿宋_GB2312" w:hAnsi="仿宋_GB2312" w:hint="eastAsia"/>
          <w:b/>
          <w:bCs/>
          <w:sz w:val="28"/>
          <w:szCs w:val="32"/>
        </w:rPr>
        <w:t>3</w:t>
      </w:r>
    </w:p>
    <w:p w:rsidR="00562993" w:rsidRDefault="00562993" w:rsidP="00562993">
      <w:pPr>
        <w:pStyle w:val="2"/>
        <w:rPr>
          <w:rFonts w:hAnsi="仿宋_GB2312"/>
          <w:b/>
          <w:bCs/>
          <w:sz w:val="28"/>
          <w:szCs w:val="32"/>
        </w:rPr>
      </w:pPr>
      <w:r>
        <w:rPr>
          <w:rFonts w:hAnsi="仿宋_GB2312" w:hint="eastAsia"/>
          <w:b/>
          <w:bCs/>
          <w:sz w:val="28"/>
          <w:szCs w:val="32"/>
        </w:rPr>
        <w:t>报名竞价限期：</w:t>
      </w:r>
      <w:r>
        <w:rPr>
          <w:rFonts w:hAnsi="仿宋_GB2312"/>
          <w:b/>
          <w:bCs/>
          <w:sz w:val="28"/>
          <w:szCs w:val="32"/>
        </w:rPr>
        <w:t>202</w:t>
      </w:r>
      <w:r>
        <w:rPr>
          <w:rFonts w:hAnsi="仿宋_GB2312" w:hint="eastAsia"/>
          <w:b/>
          <w:bCs/>
          <w:sz w:val="28"/>
          <w:szCs w:val="32"/>
        </w:rPr>
        <w:t>3年</w:t>
      </w:r>
      <w:r w:rsidR="00B0213A">
        <w:rPr>
          <w:rFonts w:hAnsi="仿宋_GB2312" w:hint="eastAsia"/>
          <w:b/>
          <w:bCs/>
          <w:sz w:val="28"/>
          <w:szCs w:val="32"/>
        </w:rPr>
        <w:t>6</w:t>
      </w:r>
      <w:r>
        <w:rPr>
          <w:rFonts w:hAnsi="仿宋_GB2312" w:hint="eastAsia"/>
          <w:b/>
          <w:bCs/>
          <w:sz w:val="28"/>
          <w:szCs w:val="32"/>
        </w:rPr>
        <w:t>月</w:t>
      </w:r>
      <w:r w:rsidR="00D26E7E">
        <w:rPr>
          <w:rFonts w:hAnsi="仿宋_GB2312" w:hint="eastAsia"/>
          <w:b/>
          <w:bCs/>
          <w:sz w:val="28"/>
          <w:szCs w:val="32"/>
        </w:rPr>
        <w:t>12</w:t>
      </w:r>
      <w:r>
        <w:rPr>
          <w:rFonts w:hAnsi="仿宋_GB2312" w:hint="eastAsia"/>
          <w:b/>
          <w:bCs/>
          <w:sz w:val="28"/>
          <w:szCs w:val="32"/>
        </w:rPr>
        <w:t>日——</w:t>
      </w:r>
      <w:r>
        <w:rPr>
          <w:rFonts w:hAnsi="仿宋_GB2312"/>
          <w:b/>
          <w:bCs/>
          <w:sz w:val="28"/>
          <w:szCs w:val="32"/>
        </w:rPr>
        <w:t>202</w:t>
      </w:r>
      <w:r>
        <w:rPr>
          <w:rFonts w:hAnsi="仿宋_GB2312" w:hint="eastAsia"/>
          <w:b/>
          <w:bCs/>
          <w:sz w:val="28"/>
          <w:szCs w:val="32"/>
        </w:rPr>
        <w:t>3年</w:t>
      </w:r>
      <w:r w:rsidR="00B0213A">
        <w:rPr>
          <w:rFonts w:hAnsi="仿宋_GB2312" w:hint="eastAsia"/>
          <w:b/>
          <w:bCs/>
          <w:sz w:val="28"/>
          <w:szCs w:val="32"/>
        </w:rPr>
        <w:t>6</w:t>
      </w:r>
      <w:r>
        <w:rPr>
          <w:rFonts w:hAnsi="仿宋_GB2312" w:hint="eastAsia"/>
          <w:b/>
          <w:bCs/>
          <w:sz w:val="28"/>
          <w:szCs w:val="32"/>
        </w:rPr>
        <w:t>月</w:t>
      </w:r>
      <w:r w:rsidR="00D26E7E">
        <w:rPr>
          <w:rFonts w:hAnsi="仿宋_GB2312" w:hint="eastAsia"/>
          <w:b/>
          <w:bCs/>
          <w:sz w:val="28"/>
          <w:szCs w:val="32"/>
        </w:rPr>
        <w:t>20</w:t>
      </w:r>
      <w:r>
        <w:rPr>
          <w:rFonts w:hAnsi="仿宋_GB2312" w:hint="eastAsia"/>
          <w:b/>
          <w:bCs/>
          <w:sz w:val="28"/>
          <w:szCs w:val="32"/>
        </w:rPr>
        <w:t>日</w:t>
      </w:r>
    </w:p>
    <w:p w:rsidR="00562993" w:rsidRPr="00D70D3D" w:rsidRDefault="00562993" w:rsidP="00D84FA2">
      <w:pPr>
        <w:snapToGrid w:val="0"/>
        <w:spacing w:beforeLines="50" w:afterLines="50" w:line="360" w:lineRule="auto"/>
        <w:jc w:val="center"/>
        <w:rPr>
          <w:rFonts w:ascii="黑体" w:eastAsia="黑体" w:hAnsi="华文中宋" w:cs="华文中宋"/>
          <w:sz w:val="30"/>
          <w:szCs w:val="30"/>
        </w:rPr>
      </w:pPr>
    </w:p>
    <w:p w:rsidR="00562993" w:rsidRDefault="00562993" w:rsidP="00D84FA2">
      <w:pPr>
        <w:autoSpaceDE w:val="0"/>
        <w:autoSpaceDN w:val="0"/>
        <w:adjustRightInd w:val="0"/>
        <w:snapToGrid w:val="0"/>
        <w:spacing w:beforeLines="50" w:afterLines="50" w:line="360" w:lineRule="auto"/>
        <w:jc w:val="center"/>
        <w:rPr>
          <w:rFonts w:ascii="黑体" w:eastAsia="黑体" w:hAnsi="华文中宋" w:cs="华文中宋"/>
          <w:kern w:val="0"/>
          <w:sz w:val="30"/>
          <w:szCs w:val="30"/>
        </w:rPr>
      </w:pPr>
    </w:p>
    <w:p w:rsidR="00562993" w:rsidRDefault="00562993" w:rsidP="00D84FA2">
      <w:pPr>
        <w:autoSpaceDE w:val="0"/>
        <w:autoSpaceDN w:val="0"/>
        <w:adjustRightInd w:val="0"/>
        <w:snapToGrid w:val="0"/>
        <w:spacing w:beforeLines="50" w:afterLines="50" w:line="360" w:lineRule="auto"/>
        <w:jc w:val="left"/>
        <w:rPr>
          <w:rFonts w:ascii="黑体" w:eastAsia="黑体" w:hAnsi="华文中宋" w:cs="华文中宋"/>
          <w:kern w:val="0"/>
          <w:sz w:val="30"/>
          <w:szCs w:val="30"/>
        </w:rPr>
      </w:pPr>
    </w:p>
    <w:p w:rsidR="00562993" w:rsidRDefault="00562993" w:rsidP="00562993">
      <w:pPr>
        <w:autoSpaceDE w:val="0"/>
        <w:autoSpaceDN w:val="0"/>
        <w:adjustRightInd w:val="0"/>
        <w:snapToGrid w:val="0"/>
        <w:spacing w:line="360" w:lineRule="auto"/>
        <w:ind w:leftChars="200" w:left="420" w:firstLineChars="643" w:firstLine="1807"/>
        <w:rPr>
          <w:rFonts w:ascii="仿宋_GB2312" w:hAnsi="仿宋_GB2312"/>
          <w:b/>
          <w:bCs/>
          <w:sz w:val="28"/>
          <w:szCs w:val="32"/>
        </w:rPr>
      </w:pPr>
      <w:r>
        <w:rPr>
          <w:rFonts w:ascii="仿宋_GB2312" w:hAnsi="仿宋_GB2312" w:hint="eastAsia"/>
          <w:b/>
          <w:bCs/>
          <w:sz w:val="28"/>
          <w:szCs w:val="32"/>
        </w:rPr>
        <w:t>广州医科大学附属肿瘤医院</w:t>
      </w:r>
    </w:p>
    <w:p w:rsidR="00562993" w:rsidRDefault="00562993" w:rsidP="00562993">
      <w:pPr>
        <w:autoSpaceDE w:val="0"/>
        <w:autoSpaceDN w:val="0"/>
        <w:adjustRightInd w:val="0"/>
        <w:snapToGrid w:val="0"/>
        <w:spacing w:line="360" w:lineRule="auto"/>
        <w:ind w:leftChars="200" w:left="420" w:firstLineChars="791" w:firstLine="2223"/>
        <w:rPr>
          <w:rFonts w:ascii="仿宋_GB2312" w:hAnsi="仿宋_GB2312"/>
          <w:b/>
          <w:sz w:val="28"/>
        </w:rPr>
      </w:pPr>
      <w:r>
        <w:rPr>
          <w:rFonts w:ascii="仿宋_GB2312" w:hAnsi="仿宋_GB2312" w:hint="eastAsia"/>
          <w:b/>
          <w:sz w:val="28"/>
        </w:rPr>
        <w:t>二零二三年</w:t>
      </w:r>
      <w:r w:rsidR="00B0213A">
        <w:rPr>
          <w:rFonts w:ascii="仿宋_GB2312" w:hAnsi="仿宋_GB2312" w:hint="eastAsia"/>
          <w:b/>
          <w:sz w:val="28"/>
        </w:rPr>
        <w:t>六</w:t>
      </w:r>
      <w:r>
        <w:rPr>
          <w:rFonts w:ascii="仿宋_GB2312" w:hAnsi="仿宋_GB2312"/>
          <w:b/>
          <w:sz w:val="28"/>
        </w:rPr>
        <w:t>月</w:t>
      </w:r>
    </w:p>
    <w:p w:rsidR="00562993" w:rsidRDefault="00562993" w:rsidP="00562993">
      <w:pPr>
        <w:autoSpaceDE w:val="0"/>
        <w:autoSpaceDN w:val="0"/>
        <w:adjustRightInd w:val="0"/>
        <w:snapToGrid w:val="0"/>
        <w:spacing w:line="360" w:lineRule="auto"/>
        <w:ind w:left="420" w:firstLine="420"/>
        <w:jc w:val="center"/>
        <w:rPr>
          <w:rFonts w:ascii="仿宋_GB2312" w:hAnsi="仿宋_GB2312"/>
          <w:sz w:val="28"/>
        </w:rPr>
      </w:pPr>
    </w:p>
    <w:p w:rsidR="00562993" w:rsidRDefault="00562993" w:rsidP="00562993">
      <w:pPr>
        <w:autoSpaceDE w:val="0"/>
        <w:autoSpaceDN w:val="0"/>
        <w:adjustRightInd w:val="0"/>
        <w:snapToGrid w:val="0"/>
        <w:spacing w:line="360" w:lineRule="auto"/>
        <w:ind w:left="420" w:firstLine="420"/>
        <w:jc w:val="center"/>
        <w:rPr>
          <w:rFonts w:ascii="仿宋_GB2312" w:hAnsi="仿宋_GB2312"/>
          <w:b/>
          <w:bCs/>
          <w:sz w:val="28"/>
          <w:szCs w:val="32"/>
        </w:rPr>
        <w:sectPr w:rsidR="00562993">
          <w:headerReference w:type="default" r:id="rId9"/>
          <w:pgSz w:w="11906" w:h="16838"/>
          <w:pgMar w:top="1440" w:right="1800" w:bottom="1440" w:left="1800" w:header="851" w:footer="992" w:gutter="0"/>
          <w:cols w:space="720"/>
          <w:docGrid w:type="lines" w:linePitch="312"/>
        </w:sectPr>
      </w:pPr>
    </w:p>
    <w:p w:rsidR="00562993" w:rsidRDefault="00562993" w:rsidP="00562993">
      <w:pPr>
        <w:pStyle w:val="a9"/>
        <w:spacing w:before="0" w:after="0"/>
      </w:pPr>
      <w:r>
        <w:rPr>
          <w:rFonts w:hint="eastAsia"/>
        </w:rPr>
        <w:lastRenderedPageBreak/>
        <w:t>第一章竞价须知</w:t>
      </w:r>
    </w:p>
    <w:p w:rsidR="00562993" w:rsidRDefault="00562993" w:rsidP="00562993">
      <w:pPr>
        <w:pStyle w:val="ad"/>
        <w:numPr>
          <w:ilvl w:val="0"/>
          <w:numId w:val="2"/>
        </w:numPr>
        <w:spacing w:line="360" w:lineRule="auto"/>
        <w:ind w:firstLineChars="0"/>
        <w:rPr>
          <w:rFonts w:asciiTheme="minorEastAsia" w:hAnsiTheme="minorEastAsia"/>
        </w:rPr>
      </w:pPr>
      <w:r>
        <w:rPr>
          <w:rFonts w:asciiTheme="minorEastAsia" w:hAnsiTheme="minorEastAsia" w:hint="eastAsia"/>
          <w:szCs w:val="21"/>
        </w:rPr>
        <w:t>本项目通过院内竞价，</w:t>
      </w:r>
      <w:r>
        <w:rPr>
          <w:rFonts w:ascii="宋体" w:hAnsi="宋体" w:hint="eastAsia"/>
          <w:szCs w:val="21"/>
        </w:rPr>
        <w:t>参与竞价的</w:t>
      </w:r>
      <w:r>
        <w:rPr>
          <w:rFonts w:asciiTheme="minorEastAsia" w:hAnsiTheme="minorEastAsia" w:hint="eastAsia"/>
          <w:szCs w:val="21"/>
        </w:rPr>
        <w:t>供应商必须报名登记，成功后方可参与项目竞价。</w:t>
      </w:r>
    </w:p>
    <w:p w:rsidR="00562993" w:rsidRDefault="00562993" w:rsidP="00562993">
      <w:pPr>
        <w:pStyle w:val="ad"/>
        <w:numPr>
          <w:ilvl w:val="0"/>
          <w:numId w:val="2"/>
        </w:numPr>
        <w:spacing w:line="360" w:lineRule="auto"/>
        <w:ind w:firstLineChars="0"/>
        <w:rPr>
          <w:rFonts w:asciiTheme="minorEastAsia" w:hAnsiTheme="minorEastAsia"/>
        </w:rPr>
      </w:pPr>
      <w:r>
        <w:t>语言要求</w:t>
      </w:r>
    </w:p>
    <w:p w:rsidR="00562993" w:rsidRDefault="00562993" w:rsidP="00562993">
      <w:pPr>
        <w:spacing w:line="360" w:lineRule="auto"/>
        <w:ind w:leftChars="200" w:left="420"/>
      </w:pPr>
      <w:r>
        <w:t>供应商提交的响应文件以及供应商与采购人就有关项目的所有来往函电均应使用中文书写。供应商提交的文件或资料可以用另一种语言，但相应内容应附有中文翻译本，由翻译机构盖章或者翻译人员签名。两种语言不一致时以中文翻译本为准。</w:t>
      </w:r>
    </w:p>
    <w:p w:rsidR="00562993" w:rsidRDefault="00562993" w:rsidP="00562993">
      <w:pPr>
        <w:pStyle w:val="ad"/>
        <w:numPr>
          <w:ilvl w:val="0"/>
          <w:numId w:val="2"/>
        </w:numPr>
        <w:spacing w:line="360" w:lineRule="auto"/>
        <w:ind w:firstLineChars="0"/>
      </w:pPr>
      <w:r>
        <w:rPr>
          <w:rFonts w:asciiTheme="minorEastAsia" w:hAnsiTheme="minorEastAsia" w:hint="eastAsia"/>
          <w:b/>
          <w:bCs/>
          <w:szCs w:val="21"/>
        </w:rPr>
        <w:t>参与项目竞价后放弃成交资格超过三次（含三次）的供应商连同该供应商同一法人名下所有公司将被列入黑名单，永久不得参与其他项目竞价。</w:t>
      </w:r>
    </w:p>
    <w:p w:rsidR="00562993" w:rsidRDefault="00562993" w:rsidP="00562993">
      <w:pPr>
        <w:pStyle w:val="ad"/>
        <w:numPr>
          <w:ilvl w:val="0"/>
          <w:numId w:val="2"/>
        </w:numPr>
        <w:spacing w:line="360" w:lineRule="auto"/>
        <w:ind w:firstLineChars="0"/>
        <w:rPr>
          <w:rFonts w:asciiTheme="minorEastAsia" w:hAnsiTheme="minorEastAsia"/>
        </w:rPr>
      </w:pPr>
      <w:r>
        <w:rPr>
          <w:rFonts w:asciiTheme="minorEastAsia" w:hAnsiTheme="minorEastAsia" w:hint="eastAsia"/>
        </w:rPr>
        <w:t>竞价须知</w:t>
      </w:r>
    </w:p>
    <w:p w:rsidR="00562993" w:rsidRDefault="00562993" w:rsidP="00562993">
      <w:pPr>
        <w:pStyle w:val="ad"/>
        <w:numPr>
          <w:ilvl w:val="0"/>
          <w:numId w:val="3"/>
        </w:numPr>
        <w:spacing w:line="360" w:lineRule="auto"/>
        <w:ind w:left="1270" w:firstLineChars="0"/>
        <w:rPr>
          <w:rFonts w:asciiTheme="minorEastAsia" w:hAnsiTheme="minorEastAsia"/>
          <w:b/>
        </w:rPr>
      </w:pPr>
      <w:r>
        <w:rPr>
          <w:rStyle w:val="ab"/>
          <w:rFonts w:asciiTheme="minorEastAsia" w:hAnsiTheme="minorEastAsia" w:hint="eastAsia"/>
          <w:bCs w:val="0"/>
        </w:rPr>
        <w:t>竞价说明</w:t>
      </w:r>
    </w:p>
    <w:p w:rsidR="00562993" w:rsidRDefault="00562993" w:rsidP="00562993">
      <w:pPr>
        <w:pStyle w:val="ad"/>
        <w:numPr>
          <w:ilvl w:val="0"/>
          <w:numId w:val="4"/>
        </w:numPr>
        <w:tabs>
          <w:tab w:val="left" w:pos="851"/>
        </w:tabs>
        <w:spacing w:line="360" w:lineRule="auto"/>
        <w:ind w:firstLineChars="0"/>
        <w:rPr>
          <w:rFonts w:asciiTheme="minorEastAsia" w:hAnsiTheme="minorEastAsia"/>
        </w:rPr>
      </w:pPr>
      <w:r>
        <w:rPr>
          <w:rFonts w:ascii="宋体" w:hAnsi="宋体" w:hint="eastAsia"/>
          <w:szCs w:val="21"/>
        </w:rPr>
        <w:t>参与竞价的供应商应承担所有与准备和参加竞价有关的费用</w:t>
      </w:r>
      <w:r>
        <w:rPr>
          <w:rFonts w:ascii="宋体" w:hAnsi="宋体" w:cs="宋体" w:hint="eastAsia"/>
          <w:szCs w:val="21"/>
        </w:rPr>
        <w:t>，不</w:t>
      </w:r>
      <w:r>
        <w:rPr>
          <w:rFonts w:ascii="宋体" w:hAnsi="宋体" w:cs="宋体" w:hint="eastAsia"/>
          <w:szCs w:val="21"/>
          <w:lang w:eastAsia="zh-TW"/>
        </w:rPr>
        <w:t>论</w:t>
      </w:r>
      <w:r>
        <w:rPr>
          <w:rFonts w:ascii="宋体" w:hAnsi="宋体" w:cs="宋体" w:hint="eastAsia"/>
          <w:szCs w:val="21"/>
        </w:rPr>
        <w:t>竞价</w:t>
      </w:r>
      <w:r>
        <w:rPr>
          <w:rFonts w:ascii="宋体" w:hAnsi="宋体" w:cs="宋体" w:hint="eastAsia"/>
          <w:szCs w:val="21"/>
          <w:lang w:eastAsia="zh-TW"/>
        </w:rPr>
        <w:t>的结果如何</w:t>
      </w:r>
      <w:r>
        <w:rPr>
          <w:rFonts w:ascii="宋体" w:hAnsi="宋体" w:cs="宋体" w:hint="eastAsia"/>
          <w:szCs w:val="21"/>
        </w:rPr>
        <w:t>，采购</w:t>
      </w:r>
      <w:r>
        <w:rPr>
          <w:rFonts w:ascii="宋体" w:hAnsi="宋体" w:cs="宋体" w:hint="eastAsia"/>
          <w:szCs w:val="21"/>
          <w:lang w:eastAsia="zh-TW"/>
        </w:rPr>
        <w:t>人无义务和责任承担这些费用</w:t>
      </w:r>
      <w:r>
        <w:rPr>
          <w:rFonts w:ascii="宋体" w:hAnsi="宋体" w:cs="宋体" w:hint="eastAsia"/>
          <w:szCs w:val="21"/>
        </w:rPr>
        <w:t>。</w:t>
      </w:r>
      <w:bookmarkStart w:id="2" w:name="_GoBack"/>
      <w:bookmarkEnd w:id="2"/>
    </w:p>
    <w:p w:rsidR="00562993" w:rsidRDefault="00562993" w:rsidP="00562993">
      <w:pPr>
        <w:pStyle w:val="ad"/>
        <w:numPr>
          <w:ilvl w:val="0"/>
          <w:numId w:val="4"/>
        </w:numPr>
        <w:spacing w:line="360" w:lineRule="auto"/>
        <w:ind w:firstLineChars="0"/>
        <w:rPr>
          <w:rFonts w:asciiTheme="minorEastAsia" w:hAnsiTheme="minorEastAsia"/>
        </w:rPr>
      </w:pPr>
      <w:r>
        <w:rPr>
          <w:rFonts w:ascii="宋体" w:hAnsi="宋体" w:hint="eastAsia"/>
          <w:szCs w:val="21"/>
        </w:rPr>
        <w:t>参与竞价的</w:t>
      </w:r>
      <w:r>
        <w:rPr>
          <w:rFonts w:asciiTheme="minorEastAsia" w:hAnsiTheme="minorEastAsia" w:hint="eastAsia"/>
          <w:bCs/>
          <w:szCs w:val="21"/>
        </w:rPr>
        <w:t>供应商必须按竞价附件的格式填写，不得随意增加或删除表格内容。除单价、金额或项目要求填写的内容外，不得擅自改动竞价附件内容，否则将有可能影响成交结果，不推荐为成交候选人。</w:t>
      </w:r>
    </w:p>
    <w:p w:rsidR="00562993" w:rsidRDefault="00562993" w:rsidP="00562993">
      <w:pPr>
        <w:pStyle w:val="ad"/>
        <w:numPr>
          <w:ilvl w:val="0"/>
          <w:numId w:val="4"/>
        </w:numPr>
        <w:spacing w:line="360" w:lineRule="auto"/>
        <w:ind w:firstLineChars="0"/>
        <w:rPr>
          <w:rFonts w:asciiTheme="minorEastAsia" w:hAnsiTheme="minorEastAsia"/>
        </w:rPr>
      </w:pPr>
      <w:r>
        <w:rPr>
          <w:rFonts w:asciiTheme="minorEastAsia" w:hAnsiTheme="minorEastAsia" w:hint="eastAsia"/>
          <w:szCs w:val="21"/>
        </w:rPr>
        <w:t>若成交供应商自身原因无法完成本项目，则采购人有权利保留追究责任。</w:t>
      </w:r>
    </w:p>
    <w:p w:rsidR="00562993" w:rsidRDefault="00562993" w:rsidP="00562993">
      <w:pPr>
        <w:pStyle w:val="ad"/>
        <w:numPr>
          <w:ilvl w:val="0"/>
          <w:numId w:val="4"/>
        </w:numPr>
        <w:spacing w:line="360" w:lineRule="auto"/>
        <w:ind w:firstLineChars="0"/>
        <w:rPr>
          <w:rFonts w:asciiTheme="minorEastAsia" w:hAnsiTheme="minorEastAsia"/>
        </w:rPr>
      </w:pPr>
      <w:r>
        <w:rPr>
          <w:rFonts w:asciiTheme="minorEastAsia" w:hAnsiTheme="minorEastAsia" w:hint="eastAsia"/>
        </w:rPr>
        <w:t>成交供应商因自身原因被取消成交资格，采购人可重新启动采购或按竞价公告规定顺延推选符合要求的供应商作为成交人。</w:t>
      </w:r>
    </w:p>
    <w:p w:rsidR="00562993" w:rsidRDefault="00562993" w:rsidP="00562993">
      <w:pPr>
        <w:pStyle w:val="ad"/>
        <w:numPr>
          <w:ilvl w:val="0"/>
          <w:numId w:val="4"/>
        </w:numPr>
        <w:spacing w:line="360" w:lineRule="auto"/>
        <w:ind w:firstLineChars="0"/>
        <w:rPr>
          <w:rFonts w:asciiTheme="minorEastAsia" w:hAnsiTheme="minorEastAsia"/>
        </w:rPr>
      </w:pPr>
      <w:r>
        <w:rPr>
          <w:rFonts w:asciiTheme="minorEastAsia" w:hAnsiTheme="minorEastAsia" w:hint="eastAsia"/>
        </w:rPr>
        <w:t>若本项目竞价采购失败，采购人将重新采购，届时采购人有权根据项目具体情况，决定重新采购项目的采购方式。</w:t>
      </w:r>
    </w:p>
    <w:p w:rsidR="00562993" w:rsidRDefault="00562993" w:rsidP="00562993">
      <w:pPr>
        <w:pStyle w:val="ad"/>
        <w:numPr>
          <w:ilvl w:val="0"/>
          <w:numId w:val="4"/>
        </w:numPr>
        <w:spacing w:line="360" w:lineRule="auto"/>
        <w:ind w:firstLineChars="0"/>
        <w:rPr>
          <w:rFonts w:asciiTheme="minorEastAsia" w:hAnsiTheme="minorEastAsia"/>
        </w:rPr>
      </w:pPr>
      <w:r>
        <w:rPr>
          <w:rFonts w:asciiTheme="minorEastAsia" w:hAnsiTheme="minorEastAsia" w:hint="eastAsia"/>
        </w:rPr>
        <w:t>成交供应商若无正当理由恶意放弃成交资格，采购人有权将拒绝其参加本项目重新组织的竞价采购活动。</w:t>
      </w:r>
    </w:p>
    <w:p w:rsidR="00562993" w:rsidRDefault="00562993" w:rsidP="00562993">
      <w:pPr>
        <w:pStyle w:val="ad"/>
        <w:numPr>
          <w:ilvl w:val="0"/>
          <w:numId w:val="4"/>
        </w:numPr>
        <w:spacing w:line="360" w:lineRule="auto"/>
        <w:ind w:firstLineChars="0"/>
        <w:rPr>
          <w:rFonts w:asciiTheme="minorEastAsia" w:hAnsiTheme="minorEastAsia"/>
        </w:rPr>
      </w:pPr>
      <w:r>
        <w:rPr>
          <w:rFonts w:asciiTheme="minorEastAsia" w:hAnsiTheme="minorEastAsia" w:hint="eastAsia"/>
        </w:rPr>
        <w:t>如采购人在审核或复核</w:t>
      </w:r>
      <w:r>
        <w:rPr>
          <w:rFonts w:ascii="宋体" w:hAnsi="宋体" w:hint="eastAsia"/>
          <w:szCs w:val="21"/>
        </w:rPr>
        <w:t>参与竞价的</w:t>
      </w:r>
      <w:r>
        <w:rPr>
          <w:rFonts w:asciiTheme="minorEastAsia" w:hAnsiTheme="minorEastAsia" w:hint="eastAsia"/>
        </w:rPr>
        <w:t>供应商所提交的竞价资料时，供应商须无条件配合；期间若发现存在弄虚作假或相关的失信记录或违反国家法律法规等相关的不良情形，采购人可取消其成交资格并保留追究责任的权力。</w:t>
      </w:r>
    </w:p>
    <w:p w:rsidR="00562993" w:rsidRDefault="00562993" w:rsidP="00562993">
      <w:pPr>
        <w:pStyle w:val="ad"/>
        <w:numPr>
          <w:ilvl w:val="0"/>
          <w:numId w:val="4"/>
        </w:numPr>
        <w:spacing w:line="360" w:lineRule="auto"/>
        <w:ind w:firstLineChars="0"/>
        <w:rPr>
          <w:rFonts w:asciiTheme="minorEastAsia" w:hAnsiTheme="minorEastAsia"/>
        </w:rPr>
      </w:pPr>
      <w:r>
        <w:rPr>
          <w:rFonts w:ascii="宋体" w:hAnsi="宋体" w:cs="宋体" w:hint="eastAsia"/>
          <w:szCs w:val="21"/>
        </w:rPr>
        <w:t>参与竞价的</w:t>
      </w:r>
      <w:r>
        <w:rPr>
          <w:rFonts w:ascii="宋体" w:hAnsi="宋体" w:cs="宋体" w:hint="eastAsia"/>
          <w:szCs w:val="21"/>
          <w:lang w:eastAsia="zh-TW"/>
        </w:rPr>
        <w:t>供应商向我</w:t>
      </w:r>
      <w:r>
        <w:rPr>
          <w:rFonts w:ascii="宋体" w:hAnsi="宋体" w:cs="宋体" w:hint="eastAsia"/>
          <w:szCs w:val="21"/>
        </w:rPr>
        <w:t>院</w:t>
      </w:r>
      <w:r>
        <w:rPr>
          <w:rFonts w:ascii="宋体" w:hAnsi="宋体" w:cs="宋体" w:hint="eastAsia"/>
          <w:szCs w:val="21"/>
          <w:lang w:eastAsia="zh-TW"/>
        </w:rPr>
        <w:t>咨询的有关项目事项，一切以</w:t>
      </w:r>
      <w:r>
        <w:rPr>
          <w:rFonts w:ascii="宋体" w:hAnsi="宋体" w:cs="宋体" w:hint="eastAsia"/>
          <w:szCs w:val="21"/>
        </w:rPr>
        <w:t>竞价文件</w:t>
      </w:r>
      <w:r>
        <w:rPr>
          <w:rFonts w:ascii="宋体" w:hAnsi="宋体" w:cs="宋体" w:hint="eastAsia"/>
          <w:szCs w:val="21"/>
          <w:lang w:eastAsia="zh-TW"/>
        </w:rPr>
        <w:t>规定</w:t>
      </w:r>
      <w:r>
        <w:rPr>
          <w:rFonts w:ascii="宋体" w:hAnsi="宋体" w:cs="宋体" w:hint="eastAsia"/>
          <w:szCs w:val="21"/>
        </w:rPr>
        <w:t>和竞价公告规定以及</w:t>
      </w:r>
      <w:r w:rsidRPr="00AF1D12">
        <w:rPr>
          <w:rFonts w:ascii="宋体" w:hAnsi="宋体" w:cs="宋体" w:hint="eastAsia"/>
          <w:color w:val="000000" w:themeColor="text1"/>
          <w:szCs w:val="21"/>
        </w:rPr>
        <w:t>设备科的</w:t>
      </w:r>
      <w:r w:rsidRPr="00AF1D12">
        <w:rPr>
          <w:rFonts w:ascii="宋体" w:hAnsi="宋体" w:cs="宋体" w:hint="eastAsia"/>
          <w:color w:val="000000" w:themeColor="text1"/>
          <w:szCs w:val="21"/>
          <w:lang w:eastAsia="zh-TW"/>
        </w:rPr>
        <w:t>书面答复为准，其他一切形式均为个人意见，不代表本</w:t>
      </w:r>
      <w:r w:rsidRPr="00AF1D12">
        <w:rPr>
          <w:rFonts w:ascii="宋体" w:hAnsi="宋体" w:cs="宋体" w:hint="eastAsia"/>
          <w:color w:val="000000" w:themeColor="text1"/>
          <w:szCs w:val="21"/>
        </w:rPr>
        <w:t>院</w:t>
      </w:r>
      <w:r w:rsidRPr="00AF1D12">
        <w:rPr>
          <w:rFonts w:ascii="宋体" w:hAnsi="宋体" w:cs="宋体" w:hint="eastAsia"/>
          <w:color w:val="000000" w:themeColor="text1"/>
          <w:szCs w:val="21"/>
          <w:lang w:eastAsia="zh-TW"/>
        </w:rPr>
        <w:t>的意见</w:t>
      </w:r>
      <w:r>
        <w:rPr>
          <w:rFonts w:ascii="宋体" w:hAnsi="宋体" w:cs="宋体" w:hint="eastAsia"/>
          <w:szCs w:val="21"/>
        </w:rPr>
        <w:t>；</w:t>
      </w:r>
    </w:p>
    <w:p w:rsidR="00562993" w:rsidRDefault="00562993" w:rsidP="00562993">
      <w:pPr>
        <w:pStyle w:val="ad"/>
        <w:numPr>
          <w:ilvl w:val="0"/>
          <w:numId w:val="4"/>
        </w:numPr>
        <w:spacing w:line="360" w:lineRule="auto"/>
        <w:ind w:firstLineChars="0"/>
        <w:rPr>
          <w:rFonts w:asciiTheme="minorEastAsia" w:hAnsiTheme="minorEastAsia"/>
        </w:rPr>
      </w:pPr>
      <w:r>
        <w:rPr>
          <w:rFonts w:ascii="宋体" w:hAnsi="宋体" w:hint="eastAsia"/>
          <w:szCs w:val="21"/>
        </w:rPr>
        <w:t>参与竞价的供应商应认真阅读</w:t>
      </w:r>
      <w:r>
        <w:rPr>
          <w:rFonts w:ascii="宋体" w:hAnsi="宋体" w:cs="宋体" w:hint="eastAsia"/>
          <w:szCs w:val="21"/>
          <w:lang w:eastAsia="zh-TW"/>
        </w:rPr>
        <w:t>、并充分理解</w:t>
      </w:r>
      <w:r>
        <w:rPr>
          <w:rFonts w:ascii="宋体" w:hAnsi="宋体" w:cs="宋体" w:hint="eastAsia"/>
          <w:szCs w:val="21"/>
        </w:rPr>
        <w:t>竞价</w:t>
      </w:r>
      <w:r>
        <w:rPr>
          <w:rFonts w:ascii="宋体" w:hAnsi="宋体" w:cs="宋体" w:hint="eastAsia"/>
          <w:szCs w:val="21"/>
          <w:lang w:eastAsia="zh-TW"/>
        </w:rPr>
        <w:t>文件的全部内容（包括所有的补充、修改内容重要事项、格式、条款</w:t>
      </w:r>
      <w:r>
        <w:rPr>
          <w:rFonts w:ascii="宋体" w:hAnsi="宋体" w:cs="宋体" w:hint="eastAsia"/>
          <w:szCs w:val="21"/>
        </w:rPr>
        <w:t>、服务要求</w:t>
      </w:r>
      <w:r>
        <w:rPr>
          <w:rFonts w:ascii="宋体" w:hAnsi="宋体" w:cs="宋体" w:hint="eastAsia"/>
          <w:szCs w:val="21"/>
          <w:lang w:eastAsia="zh-TW"/>
        </w:rPr>
        <w:t>和技术规范、参数及要求等）。</w:t>
      </w:r>
      <w:r>
        <w:rPr>
          <w:rFonts w:ascii="宋体" w:hAnsi="宋体" w:cs="宋体" w:hint="eastAsia"/>
          <w:szCs w:val="21"/>
        </w:rPr>
        <w:t>供应商</w:t>
      </w:r>
      <w:r>
        <w:rPr>
          <w:rFonts w:ascii="宋体" w:hAnsi="宋体" w:cs="宋体" w:hint="eastAsia"/>
          <w:szCs w:val="21"/>
          <w:lang w:eastAsia="zh-TW"/>
        </w:rPr>
        <w:t>没有按照</w:t>
      </w:r>
      <w:r>
        <w:rPr>
          <w:rFonts w:ascii="宋体" w:hAnsi="宋体" w:cs="宋体" w:hint="eastAsia"/>
          <w:szCs w:val="21"/>
        </w:rPr>
        <w:t>竞价</w:t>
      </w:r>
      <w:r>
        <w:rPr>
          <w:rFonts w:ascii="宋体" w:hAnsi="宋体" w:cs="宋体" w:hint="eastAsia"/>
          <w:szCs w:val="21"/>
          <w:lang w:eastAsia="zh-TW"/>
        </w:rPr>
        <w:t>文件</w:t>
      </w:r>
      <w:r>
        <w:rPr>
          <w:rFonts w:ascii="宋体" w:hAnsi="宋体" w:cs="宋体" w:hint="eastAsia"/>
          <w:szCs w:val="21"/>
          <w:lang w:eastAsia="zh-TW"/>
        </w:rPr>
        <w:lastRenderedPageBreak/>
        <w:t>要求提交全部资料，或者</w:t>
      </w:r>
      <w:r>
        <w:rPr>
          <w:rFonts w:ascii="宋体" w:hAnsi="宋体" w:cs="宋体" w:hint="eastAsia"/>
          <w:szCs w:val="21"/>
        </w:rPr>
        <w:t>参与竞价所提供的</w:t>
      </w:r>
      <w:r>
        <w:rPr>
          <w:rFonts w:ascii="宋体" w:hAnsi="宋体" w:cs="宋体" w:hint="eastAsia"/>
          <w:szCs w:val="21"/>
          <w:lang w:eastAsia="zh-TW"/>
        </w:rPr>
        <w:t>文件没有对</w:t>
      </w:r>
      <w:r>
        <w:rPr>
          <w:rFonts w:ascii="宋体" w:hAnsi="宋体" w:cs="宋体" w:hint="eastAsia"/>
          <w:szCs w:val="21"/>
        </w:rPr>
        <w:t>竞价</w:t>
      </w:r>
      <w:r>
        <w:rPr>
          <w:rFonts w:ascii="宋体" w:hAnsi="宋体" w:cs="宋体" w:hint="eastAsia"/>
          <w:szCs w:val="21"/>
          <w:lang w:eastAsia="zh-TW"/>
        </w:rPr>
        <w:t>文件在各方面都作出实质性响应是</w:t>
      </w:r>
      <w:r>
        <w:rPr>
          <w:rFonts w:ascii="宋体" w:hAnsi="宋体" w:cs="宋体" w:hint="eastAsia"/>
          <w:szCs w:val="21"/>
        </w:rPr>
        <w:t>供应商</w:t>
      </w:r>
      <w:r>
        <w:rPr>
          <w:rFonts w:ascii="宋体" w:hAnsi="宋体" w:cs="宋体" w:hint="eastAsia"/>
          <w:szCs w:val="21"/>
          <w:lang w:eastAsia="zh-TW"/>
        </w:rPr>
        <w:t>的风险，有可能导致其</w:t>
      </w:r>
      <w:r>
        <w:rPr>
          <w:rFonts w:ascii="宋体" w:hAnsi="宋体" w:cs="宋体" w:hint="eastAsia"/>
          <w:szCs w:val="21"/>
        </w:rPr>
        <w:t>竞价</w:t>
      </w:r>
      <w:r>
        <w:rPr>
          <w:rFonts w:ascii="宋体" w:hAnsi="宋体" w:cs="宋体" w:hint="eastAsia"/>
          <w:szCs w:val="21"/>
          <w:lang w:eastAsia="zh-TW"/>
        </w:rPr>
        <w:t>被拒绝，</w:t>
      </w:r>
      <w:r>
        <w:rPr>
          <w:rFonts w:ascii="宋体" w:hAnsi="宋体" w:hint="eastAsia"/>
          <w:szCs w:val="21"/>
        </w:rPr>
        <w:t>或被认定为无效竞价。</w:t>
      </w:r>
    </w:p>
    <w:p w:rsidR="00562993" w:rsidRDefault="00562993" w:rsidP="00562993">
      <w:pPr>
        <w:pStyle w:val="ad"/>
        <w:numPr>
          <w:ilvl w:val="0"/>
          <w:numId w:val="4"/>
        </w:numPr>
        <w:spacing w:line="360" w:lineRule="auto"/>
        <w:ind w:firstLineChars="0"/>
        <w:rPr>
          <w:rFonts w:asciiTheme="minorEastAsia" w:hAnsiTheme="minorEastAsia"/>
        </w:rPr>
      </w:pPr>
      <w:r>
        <w:rPr>
          <w:rFonts w:ascii="宋体" w:hAnsi="宋体" w:hint="eastAsia"/>
          <w:kern w:val="0"/>
          <w:szCs w:val="21"/>
        </w:rPr>
        <w:t>采购人有权拒绝接受任何不合格的货物或服务，由此产生的费用及相关后果均由成交供应商自行承担。</w:t>
      </w:r>
    </w:p>
    <w:p w:rsidR="00562993" w:rsidRDefault="00562993" w:rsidP="00562993">
      <w:pPr>
        <w:pStyle w:val="ad"/>
        <w:numPr>
          <w:ilvl w:val="0"/>
          <w:numId w:val="4"/>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供应商认为竞价结果损害其权益的，可在公示时间内向采购人提交书面质疑，不提交的视为无异议，</w:t>
      </w:r>
      <w:r>
        <w:rPr>
          <w:color w:val="000000" w:themeColor="text1"/>
        </w:rPr>
        <w:t>逾期提交将不予受理</w:t>
      </w:r>
      <w:r>
        <w:rPr>
          <w:rFonts w:asciiTheme="minorEastAsia" w:hAnsiTheme="minorEastAsia" w:hint="eastAsia"/>
          <w:color w:val="000000" w:themeColor="text1"/>
        </w:rPr>
        <w:t>。</w:t>
      </w:r>
    </w:p>
    <w:p w:rsidR="00562993" w:rsidRPr="00BD4E61" w:rsidRDefault="00562993" w:rsidP="00562993">
      <w:pPr>
        <w:spacing w:line="360" w:lineRule="auto"/>
        <w:ind w:left="840"/>
        <w:rPr>
          <w:rFonts w:asciiTheme="minorEastAsia" w:hAnsiTheme="minorEastAsia"/>
          <w:color w:val="000000" w:themeColor="text1"/>
        </w:rPr>
      </w:pPr>
      <w:r>
        <w:rPr>
          <w:rFonts w:asciiTheme="minorEastAsia" w:hAnsiTheme="minorEastAsia" w:hint="eastAsia"/>
          <w:b/>
          <w:color w:val="000000" w:themeColor="text1"/>
        </w:rPr>
        <w:t>2.</w:t>
      </w:r>
      <w:r w:rsidRPr="00BD4E61">
        <w:rPr>
          <w:rFonts w:asciiTheme="minorEastAsia" w:hAnsiTheme="minorEastAsia" w:hint="eastAsia"/>
          <w:b/>
          <w:color w:val="000000" w:themeColor="text1"/>
        </w:rPr>
        <w:t>竞价文件的澄清或修改</w:t>
      </w:r>
    </w:p>
    <w:p w:rsidR="00562993" w:rsidRDefault="00562993" w:rsidP="00562993">
      <w:pPr>
        <w:pStyle w:val="ad"/>
        <w:numPr>
          <w:ilvl w:val="0"/>
          <w:numId w:val="5"/>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采购人可以对已发出的竞价文件进行必要的澄清或者修改。澄清或者修改的内容将在医院网站上发布澄清（更正/变更）公告。</w:t>
      </w:r>
    </w:p>
    <w:p w:rsidR="00562993" w:rsidRDefault="00562993" w:rsidP="00562993">
      <w:pPr>
        <w:pStyle w:val="ad"/>
        <w:numPr>
          <w:ilvl w:val="0"/>
          <w:numId w:val="5"/>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无论澄清或者修改的内容是否影响竞价，报名供应商应按要求履行相应的义务；</w:t>
      </w:r>
      <w:r>
        <w:rPr>
          <w:rFonts w:ascii="宋体" w:hAnsi="宋体" w:cs="宋体" w:hint="eastAsia"/>
          <w:color w:val="000000" w:themeColor="text1"/>
          <w:szCs w:val="21"/>
        </w:rPr>
        <w:t>如报名</w:t>
      </w:r>
      <w:r>
        <w:rPr>
          <w:rFonts w:ascii="宋体" w:hAnsi="宋体" w:cs="宋体" w:hint="eastAsia"/>
          <w:color w:val="000000" w:themeColor="text1"/>
          <w:szCs w:val="21"/>
          <w:lang w:eastAsia="zh-TW"/>
        </w:rPr>
        <w:t>截止时间</w:t>
      </w:r>
      <w:r>
        <w:rPr>
          <w:rFonts w:ascii="宋体" w:hAnsi="宋体" w:cs="宋体" w:hint="eastAsia"/>
          <w:color w:val="000000" w:themeColor="text1"/>
          <w:szCs w:val="21"/>
        </w:rPr>
        <w:t>少于一个工作日的，</w:t>
      </w:r>
      <w:r>
        <w:rPr>
          <w:rFonts w:asciiTheme="minorEastAsia" w:hAnsiTheme="minorEastAsia" w:hint="eastAsia"/>
          <w:color w:val="000000" w:themeColor="text1"/>
        </w:rPr>
        <w:t>采购人应当相应顺延报名的截止时间。</w:t>
      </w:r>
    </w:p>
    <w:p w:rsidR="00562993" w:rsidRDefault="00562993" w:rsidP="00562993">
      <w:pPr>
        <w:pStyle w:val="ad"/>
        <w:numPr>
          <w:ilvl w:val="0"/>
          <w:numId w:val="5"/>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采购人发出的澄清或修改（更正/变更）的内容为竞价文件的组成部分，并对供应商具有约束力。</w:t>
      </w:r>
    </w:p>
    <w:p w:rsidR="00562993" w:rsidRPr="00BD4E61" w:rsidRDefault="00562993" w:rsidP="00562993">
      <w:pPr>
        <w:spacing w:line="360" w:lineRule="auto"/>
        <w:ind w:left="851"/>
        <w:rPr>
          <w:rStyle w:val="ab"/>
          <w:rFonts w:asciiTheme="minorEastAsia" w:hAnsiTheme="minorEastAsia"/>
          <w:bCs w:val="0"/>
        </w:rPr>
      </w:pPr>
      <w:r>
        <w:rPr>
          <w:rStyle w:val="ab"/>
          <w:rFonts w:asciiTheme="minorEastAsia" w:hAnsiTheme="minorEastAsia" w:hint="eastAsia"/>
        </w:rPr>
        <w:t>3.</w:t>
      </w:r>
      <w:r w:rsidRPr="00BD4E61">
        <w:rPr>
          <w:rStyle w:val="ab"/>
          <w:rFonts w:asciiTheme="minorEastAsia" w:hAnsiTheme="minorEastAsia" w:hint="eastAsia"/>
        </w:rPr>
        <w:t xml:space="preserve"> 报名要求（</w:t>
      </w:r>
      <w:r w:rsidRPr="00BD4E61">
        <w:rPr>
          <w:rFonts w:ascii="宋体" w:hAnsi="宋体" w:hint="eastAsia"/>
          <w:szCs w:val="21"/>
        </w:rPr>
        <w:t>参与竞价的</w:t>
      </w:r>
      <w:r w:rsidRPr="00BD4E61">
        <w:rPr>
          <w:rStyle w:val="ab"/>
          <w:rFonts w:asciiTheme="minorEastAsia" w:hAnsiTheme="minorEastAsia" w:hint="eastAsia"/>
        </w:rPr>
        <w:t>供应商资质要求:</w:t>
      </w:r>
      <w:r w:rsidRPr="00BD4E61">
        <w:rPr>
          <w:rStyle w:val="ab"/>
          <w:rFonts w:asciiTheme="minorEastAsia" w:hAnsiTheme="minorEastAsia" w:hint="eastAsia"/>
          <w:szCs w:val="21"/>
        </w:rPr>
        <w:t xml:space="preserve"> 报名时需要提供以下</w:t>
      </w:r>
      <w:r w:rsidRPr="00BD4E61">
        <w:rPr>
          <w:rStyle w:val="ab"/>
          <w:rFonts w:asciiTheme="minorEastAsia" w:hAnsiTheme="minorEastAsia" w:hint="eastAsia"/>
          <w:szCs w:val="21"/>
          <w:u w:val="double"/>
        </w:rPr>
        <w:t>盖章</w:t>
      </w:r>
      <w:r w:rsidRPr="00BD4E61">
        <w:rPr>
          <w:rStyle w:val="ab"/>
          <w:rFonts w:asciiTheme="minorEastAsia" w:hAnsiTheme="minorEastAsia" w:hint="eastAsia"/>
          <w:szCs w:val="21"/>
        </w:rPr>
        <w:t>资料，</w:t>
      </w:r>
      <w:r w:rsidRPr="00BD4E61">
        <w:rPr>
          <w:rFonts w:asciiTheme="minorEastAsia" w:hAnsiTheme="minorEastAsia" w:hint="eastAsia"/>
          <w:szCs w:val="21"/>
        </w:rPr>
        <w:t>并对递交的报名文件资料承担责任</w:t>
      </w:r>
      <w:r w:rsidRPr="00BD4E61">
        <w:rPr>
          <w:rStyle w:val="ab"/>
          <w:rFonts w:asciiTheme="minorEastAsia" w:hAnsiTheme="minorEastAsia" w:hint="eastAsia"/>
        </w:rPr>
        <w:t>）</w:t>
      </w:r>
    </w:p>
    <w:p w:rsidR="00562993" w:rsidRPr="000C5ABD" w:rsidRDefault="00562993" w:rsidP="00562993">
      <w:pPr>
        <w:pStyle w:val="ad"/>
        <w:widowControl/>
        <w:numPr>
          <w:ilvl w:val="0"/>
          <w:numId w:val="7"/>
        </w:numPr>
        <w:spacing w:line="360" w:lineRule="auto"/>
        <w:ind w:firstLineChars="0"/>
        <w:jc w:val="left"/>
        <w:rPr>
          <w:rFonts w:ascii="宋体" w:hAnsi="宋体" w:cs="宋体"/>
          <w:kern w:val="0"/>
          <w:szCs w:val="20"/>
        </w:rPr>
      </w:pPr>
      <w:r w:rsidRPr="000C5ABD">
        <w:rPr>
          <w:rFonts w:ascii="宋体" w:hAnsi="宋体" w:cs="宋体" w:hint="eastAsia"/>
          <w:kern w:val="0"/>
          <w:szCs w:val="20"/>
        </w:rPr>
        <w:t>具有独立承担民事责任的在中华人民共和国境内注册的法人或其他组织（提供法人或其他组织的营业执照等证明材料）；</w:t>
      </w:r>
    </w:p>
    <w:p w:rsidR="00562993" w:rsidRPr="00AF1D12" w:rsidRDefault="00562993" w:rsidP="00562993">
      <w:pPr>
        <w:pStyle w:val="ad"/>
        <w:widowControl/>
        <w:numPr>
          <w:ilvl w:val="0"/>
          <w:numId w:val="7"/>
        </w:numPr>
        <w:spacing w:line="360" w:lineRule="auto"/>
        <w:ind w:firstLineChars="0"/>
        <w:jc w:val="left"/>
        <w:rPr>
          <w:rFonts w:ascii="宋体" w:hAnsi="宋体" w:cs="宋体"/>
          <w:kern w:val="0"/>
          <w:szCs w:val="20"/>
        </w:rPr>
      </w:pPr>
      <w:r w:rsidRPr="00AF1D12">
        <w:rPr>
          <w:rFonts w:ascii="宋体" w:hAnsi="宋体" w:cs="宋体" w:hint="eastAsia"/>
          <w:kern w:val="0"/>
          <w:szCs w:val="20"/>
        </w:rPr>
        <w:t>供应商提供监督管理部门签发的有效的《医疗器械生产许可证》或《医疗器械经营许可证》或《医疗器械经营备案凭证》（如国家另有规定，则适用其规定）；</w:t>
      </w:r>
    </w:p>
    <w:p w:rsidR="00562993" w:rsidRPr="00AF1D12" w:rsidRDefault="00562993" w:rsidP="00562993">
      <w:pPr>
        <w:pStyle w:val="ad"/>
        <w:widowControl/>
        <w:numPr>
          <w:ilvl w:val="0"/>
          <w:numId w:val="7"/>
        </w:numPr>
        <w:spacing w:line="360" w:lineRule="auto"/>
        <w:ind w:firstLineChars="0"/>
        <w:jc w:val="left"/>
        <w:rPr>
          <w:rFonts w:ascii="宋体" w:hAnsi="宋体" w:cs="宋体"/>
          <w:kern w:val="0"/>
          <w:szCs w:val="20"/>
        </w:rPr>
      </w:pPr>
      <w:r w:rsidRPr="00AF1D12">
        <w:rPr>
          <w:rFonts w:ascii="宋体" w:hAnsi="宋体" w:cs="宋体" w:hint="eastAsia"/>
          <w:kern w:val="0"/>
          <w:szCs w:val="20"/>
        </w:rPr>
        <w:t>提供所投设备有效的《医疗器械注册证明》（如国家另有规定，则适用其规定）；</w:t>
      </w:r>
    </w:p>
    <w:p w:rsidR="00562993" w:rsidRPr="00AF1D12" w:rsidRDefault="00562993" w:rsidP="00562993">
      <w:pPr>
        <w:pStyle w:val="ad"/>
        <w:widowControl/>
        <w:numPr>
          <w:ilvl w:val="0"/>
          <w:numId w:val="7"/>
        </w:numPr>
        <w:spacing w:line="360" w:lineRule="auto"/>
        <w:ind w:firstLineChars="0"/>
        <w:jc w:val="left"/>
        <w:rPr>
          <w:rFonts w:ascii="宋体" w:hAnsi="宋体" w:cs="宋体"/>
          <w:kern w:val="0"/>
          <w:szCs w:val="20"/>
        </w:rPr>
      </w:pPr>
      <w:r w:rsidRPr="00AF1D12">
        <w:rPr>
          <w:rFonts w:hint="eastAsia"/>
          <w:color w:val="000000"/>
          <w:szCs w:val="21"/>
          <w:shd w:val="clear" w:color="auto" w:fill="FFFFFF"/>
        </w:rPr>
        <w:t>参加本项目的供应商须具有合法代理权，提供厂家（或总代理）的授权书，如参与竞价的供应商为厂家，则提供相关厂家证明（厂家证明可为厂家声明函、产品说明书、产品宣传页等可以证明供应商为本次竞价项目提供产品的厂家即可）；</w:t>
      </w:r>
    </w:p>
    <w:p w:rsidR="00562993" w:rsidRPr="00AF1D12" w:rsidRDefault="00562993" w:rsidP="00562993">
      <w:pPr>
        <w:pStyle w:val="ad"/>
        <w:numPr>
          <w:ilvl w:val="0"/>
          <w:numId w:val="7"/>
        </w:numPr>
        <w:spacing w:line="360" w:lineRule="auto"/>
        <w:ind w:firstLineChars="0"/>
        <w:rPr>
          <w:rFonts w:ascii="宋体" w:hAnsi="宋体" w:cs="宋体"/>
          <w:kern w:val="0"/>
          <w:szCs w:val="20"/>
        </w:rPr>
      </w:pPr>
      <w:r w:rsidRPr="00AF1D12">
        <w:rPr>
          <w:rFonts w:ascii="宋体" w:hAnsi="宋体" w:cs="宋体" w:hint="eastAsia"/>
          <w:kern w:val="0"/>
          <w:szCs w:val="20"/>
        </w:rPr>
        <w:t>供应商须完全响应用户需求书中的重要技术条款（即</w:t>
      </w:r>
      <w:r>
        <w:rPr>
          <w:rFonts w:asciiTheme="minorEastAsia" w:hAnsiTheme="minorEastAsia" w:hint="eastAsia"/>
          <w:color w:val="000000"/>
          <w:szCs w:val="21"/>
        </w:rPr>
        <w:t>★</w:t>
      </w:r>
      <w:r w:rsidRPr="00AF1D12">
        <w:rPr>
          <w:rFonts w:ascii="宋体" w:hAnsi="宋体" w:cs="宋体" w:hint="eastAsia"/>
          <w:kern w:val="0"/>
          <w:szCs w:val="20"/>
        </w:rPr>
        <w:t>号条款）（提供1.重要技术条款响应一览表，格式见附件；2.对应条款的证明材料）；</w:t>
      </w:r>
    </w:p>
    <w:p w:rsidR="00562993" w:rsidRPr="00AF1D12" w:rsidRDefault="00562993" w:rsidP="00562993">
      <w:pPr>
        <w:pStyle w:val="ad"/>
        <w:widowControl/>
        <w:numPr>
          <w:ilvl w:val="0"/>
          <w:numId w:val="7"/>
        </w:numPr>
        <w:spacing w:line="360" w:lineRule="auto"/>
        <w:ind w:firstLineChars="0"/>
        <w:jc w:val="left"/>
        <w:rPr>
          <w:rFonts w:ascii="宋体" w:hAnsi="宋体" w:cs="宋体"/>
          <w:kern w:val="0"/>
          <w:szCs w:val="20"/>
        </w:rPr>
      </w:pPr>
      <w:r w:rsidRPr="000C5ABD">
        <w:rPr>
          <w:rFonts w:ascii="宋体" w:hAnsi="宋体" w:cs="宋体" w:hint="eastAsia"/>
          <w:kern w:val="0"/>
          <w:szCs w:val="21"/>
        </w:rPr>
        <w:t>供应商完全响应本项目用户需求的条款、内容及要求的，提供用户需求书响应声明函即可</w:t>
      </w:r>
      <w:r w:rsidRPr="000C5ABD">
        <w:rPr>
          <w:rFonts w:ascii="宋体" w:hAnsi="宋体" w:cs="宋体" w:hint="eastAsia"/>
          <w:b/>
          <w:kern w:val="0"/>
          <w:szCs w:val="21"/>
        </w:rPr>
        <w:t>，格式详见附件</w:t>
      </w:r>
      <w:r w:rsidRPr="000C5ABD">
        <w:rPr>
          <w:rFonts w:ascii="宋体" w:hAnsi="宋体" w:cs="宋体" w:hint="eastAsia"/>
          <w:kern w:val="0"/>
          <w:szCs w:val="21"/>
        </w:rPr>
        <w:t>；若供应商对于用户需求书中的条款、内容及要求存在偏离的，提供用户需求书响应一览表</w:t>
      </w:r>
      <w:r w:rsidRPr="000C5ABD">
        <w:rPr>
          <w:rFonts w:ascii="宋体" w:hAnsi="宋体" w:cs="宋体" w:hint="eastAsia"/>
          <w:b/>
          <w:kern w:val="0"/>
          <w:szCs w:val="21"/>
        </w:rPr>
        <w:t>，格式详见附件</w:t>
      </w:r>
      <w:r>
        <w:rPr>
          <w:rFonts w:ascii="宋体" w:hAnsi="宋体" w:cs="宋体" w:hint="eastAsia"/>
          <w:b/>
          <w:kern w:val="0"/>
          <w:szCs w:val="21"/>
        </w:rPr>
        <w:t>；</w:t>
      </w:r>
    </w:p>
    <w:p w:rsidR="00562993" w:rsidRPr="00AF1D12" w:rsidRDefault="00562993" w:rsidP="00562993">
      <w:pPr>
        <w:pStyle w:val="ad"/>
        <w:widowControl/>
        <w:numPr>
          <w:ilvl w:val="0"/>
          <w:numId w:val="7"/>
        </w:numPr>
        <w:spacing w:line="360" w:lineRule="auto"/>
        <w:ind w:firstLineChars="0"/>
        <w:jc w:val="left"/>
        <w:rPr>
          <w:rFonts w:ascii="宋体" w:hAnsi="宋体" w:cs="宋体"/>
          <w:kern w:val="0"/>
          <w:szCs w:val="20"/>
        </w:rPr>
      </w:pPr>
      <w:r w:rsidRPr="00AF1D12">
        <w:rPr>
          <w:rFonts w:ascii="宋体" w:hAnsi="宋体" w:cs="宋体" w:hint="eastAsia"/>
          <w:kern w:val="0"/>
          <w:szCs w:val="21"/>
        </w:rPr>
        <w:t>所有报名材料</w:t>
      </w:r>
      <w:r>
        <w:rPr>
          <w:rFonts w:ascii="宋体" w:hAnsi="宋体" w:cs="宋体" w:hint="eastAsia"/>
          <w:kern w:val="0"/>
          <w:szCs w:val="21"/>
        </w:rPr>
        <w:t>应</w:t>
      </w:r>
      <w:r w:rsidRPr="00AF1D12">
        <w:rPr>
          <w:rFonts w:ascii="宋体" w:hAnsi="宋体" w:cs="宋体" w:hint="eastAsia"/>
          <w:kern w:val="0"/>
          <w:szCs w:val="21"/>
        </w:rPr>
        <w:t>密封</w:t>
      </w:r>
      <w:r>
        <w:rPr>
          <w:rFonts w:ascii="宋体" w:hAnsi="宋体" w:cs="宋体" w:hint="eastAsia"/>
          <w:kern w:val="0"/>
          <w:szCs w:val="21"/>
        </w:rPr>
        <w:t>并</w:t>
      </w:r>
      <w:r w:rsidRPr="00AF1D12">
        <w:rPr>
          <w:rFonts w:ascii="宋体" w:hAnsi="宋体" w:cs="宋体" w:hint="eastAsia"/>
          <w:kern w:val="0"/>
          <w:szCs w:val="21"/>
        </w:rPr>
        <w:t>在指定时间内送至广州医科大学附属肿瘤医院设备科，过时不参与，视同放弃本次医疗设备竞价活动。</w:t>
      </w:r>
    </w:p>
    <w:p w:rsidR="00562993" w:rsidRPr="00BD4E61" w:rsidRDefault="00562993" w:rsidP="00562993">
      <w:pPr>
        <w:widowControl/>
        <w:spacing w:line="360" w:lineRule="auto"/>
        <w:jc w:val="left"/>
        <w:rPr>
          <w:rFonts w:asciiTheme="minorEastAsia" w:hAnsiTheme="minorEastAsia"/>
          <w:b/>
          <w:szCs w:val="21"/>
          <w:u w:val="double"/>
        </w:rPr>
      </w:pPr>
      <w:r w:rsidRPr="00BD4E61">
        <w:rPr>
          <w:rStyle w:val="ab"/>
          <w:rFonts w:hint="eastAsia"/>
          <w:b w:val="0"/>
        </w:rPr>
        <w:lastRenderedPageBreak/>
        <w:t xml:space="preserve">      </w:t>
      </w:r>
      <w:r w:rsidRPr="00BD4E61">
        <w:rPr>
          <w:rStyle w:val="ab"/>
          <w:rFonts w:hint="eastAsia"/>
        </w:rPr>
        <w:t>4.</w:t>
      </w:r>
      <w:r w:rsidRPr="00BD4E61">
        <w:rPr>
          <w:rFonts w:asciiTheme="minorEastAsia" w:hAnsiTheme="minorEastAsia" w:hint="eastAsia"/>
          <w:b/>
          <w:szCs w:val="21"/>
          <w:u w:val="double"/>
        </w:rPr>
        <w:t>公告报价次数为1次。</w:t>
      </w:r>
    </w:p>
    <w:p w:rsidR="00562993" w:rsidRPr="00A63024" w:rsidRDefault="00562993" w:rsidP="00562993">
      <w:pPr>
        <w:pStyle w:val="2"/>
        <w:ind w:left="1271"/>
      </w:pPr>
    </w:p>
    <w:p w:rsidR="00562993" w:rsidRPr="00BD4E61" w:rsidRDefault="00562993" w:rsidP="00562993">
      <w:pPr>
        <w:spacing w:line="360" w:lineRule="auto"/>
        <w:rPr>
          <w:rStyle w:val="ab"/>
          <w:rFonts w:asciiTheme="minorEastAsia" w:hAnsiTheme="minorEastAsia"/>
          <w:bCs w:val="0"/>
        </w:rPr>
      </w:pPr>
      <w:r>
        <w:rPr>
          <w:rStyle w:val="ab"/>
          <w:rFonts w:asciiTheme="minorEastAsia" w:hAnsiTheme="minorEastAsia" w:hint="eastAsia"/>
          <w:bCs w:val="0"/>
        </w:rPr>
        <w:t xml:space="preserve">      5.</w:t>
      </w:r>
      <w:r w:rsidRPr="00BD4E61">
        <w:rPr>
          <w:rStyle w:val="ab"/>
          <w:rFonts w:asciiTheme="minorEastAsia" w:hAnsiTheme="minorEastAsia" w:hint="eastAsia"/>
          <w:bCs w:val="0"/>
        </w:rPr>
        <w:t>确定成交候选人</w:t>
      </w:r>
    </w:p>
    <w:p w:rsidR="00562993" w:rsidRDefault="00562993" w:rsidP="009C69EF">
      <w:pPr>
        <w:pStyle w:val="af"/>
        <w:spacing w:line="360" w:lineRule="auto"/>
        <w:ind w:firstLineChars="250" w:firstLine="525"/>
        <w:rPr>
          <w:rFonts w:ascii="宋体" w:hAnsi="宋体"/>
          <w:szCs w:val="21"/>
        </w:rPr>
      </w:pPr>
      <w:r w:rsidRPr="00C21FCB">
        <w:rPr>
          <w:rFonts w:ascii="宋体" w:hAnsi="宋体" w:hint="eastAsia"/>
          <w:szCs w:val="21"/>
        </w:rPr>
        <w:t>本项目以</w:t>
      </w:r>
      <w:r w:rsidRPr="00AF1D12">
        <w:rPr>
          <w:rFonts w:ascii="宋体" w:hAnsi="宋体" w:hint="eastAsia"/>
          <w:color w:val="000000" w:themeColor="text1"/>
          <w:szCs w:val="21"/>
        </w:rPr>
        <w:t>综合评价的方式确定成交供应商。采购小组</w:t>
      </w:r>
      <w:r>
        <w:rPr>
          <w:rFonts w:ascii="宋体" w:hAnsi="宋体" w:hint="eastAsia"/>
          <w:szCs w:val="21"/>
        </w:rPr>
        <w:t>根据临床使用需求，确定成交候选人。</w:t>
      </w:r>
    </w:p>
    <w:p w:rsidR="00562993" w:rsidRDefault="00562993" w:rsidP="00562993">
      <w:pPr>
        <w:pStyle w:val="ad"/>
        <w:spacing w:line="360" w:lineRule="auto"/>
        <w:ind w:left="420" w:firstLineChars="0" w:firstLine="0"/>
        <w:rPr>
          <w:rFonts w:asciiTheme="minorEastAsia" w:hAnsiTheme="minorEastAsia"/>
          <w:b/>
          <w:szCs w:val="21"/>
        </w:rPr>
      </w:pPr>
    </w:p>
    <w:p w:rsidR="00562993" w:rsidRDefault="00562993" w:rsidP="00562993">
      <w:pPr>
        <w:pStyle w:val="ad"/>
        <w:spacing w:line="360" w:lineRule="auto"/>
        <w:ind w:left="420" w:firstLineChars="0" w:firstLine="0"/>
        <w:rPr>
          <w:rFonts w:asciiTheme="minorEastAsia" w:hAnsiTheme="minorEastAsia"/>
          <w:b/>
          <w:szCs w:val="21"/>
        </w:rPr>
      </w:pPr>
      <w:r>
        <w:rPr>
          <w:rFonts w:asciiTheme="minorEastAsia" w:hAnsiTheme="minorEastAsia" w:hint="eastAsia"/>
          <w:b/>
          <w:szCs w:val="21"/>
        </w:rPr>
        <w:t xml:space="preserve">  6.无效报价</w:t>
      </w:r>
    </w:p>
    <w:p w:rsidR="00562993" w:rsidRDefault="00562993" w:rsidP="00562993">
      <w:pPr>
        <w:pStyle w:val="ad"/>
        <w:numPr>
          <w:ilvl w:val="0"/>
          <w:numId w:val="33"/>
        </w:numPr>
        <w:spacing w:line="360" w:lineRule="auto"/>
        <w:ind w:firstLineChars="0"/>
        <w:rPr>
          <w:rFonts w:asciiTheme="minorEastAsia" w:hAnsiTheme="minorEastAsia"/>
          <w:szCs w:val="21"/>
        </w:rPr>
      </w:pPr>
      <w:r>
        <w:rPr>
          <w:rFonts w:ascii="宋体" w:hAnsi="宋体" w:hint="eastAsia"/>
          <w:szCs w:val="21"/>
        </w:rPr>
        <w:t>参与竞价的</w:t>
      </w:r>
      <w:r>
        <w:rPr>
          <w:rFonts w:asciiTheme="minorEastAsia" w:hAnsiTheme="minorEastAsia" w:hint="eastAsia"/>
        </w:rPr>
        <w:t>供应商报价超过最高限价或不符合项目设备要求品牌的视为无效报价。</w:t>
      </w:r>
    </w:p>
    <w:p w:rsidR="00562993" w:rsidRPr="00AF1D12" w:rsidRDefault="00562993" w:rsidP="009C69EF">
      <w:pPr>
        <w:spacing w:line="360" w:lineRule="auto"/>
        <w:ind w:leftChars="200" w:left="840" w:hangingChars="200" w:hanging="420"/>
        <w:rPr>
          <w:rFonts w:ascii="宋体" w:hAnsi="宋体"/>
          <w:szCs w:val="21"/>
        </w:rPr>
      </w:pPr>
      <w:r w:rsidRPr="00AF1D12">
        <w:rPr>
          <w:rFonts w:ascii="宋体" w:hAnsi="宋体" w:hint="eastAsia"/>
          <w:szCs w:val="21"/>
        </w:rPr>
        <w:t>2）参与竞价的</w:t>
      </w:r>
      <w:r w:rsidRPr="00AF1D12">
        <w:rPr>
          <w:rFonts w:asciiTheme="minorEastAsia" w:hAnsiTheme="minorEastAsia" w:hint="eastAsia"/>
          <w:bCs/>
          <w:szCs w:val="21"/>
        </w:rPr>
        <w:t>供应商须提供本项目要求的设备制造资质文件，如果不按公告规定或竞价文件要求等相关规定提供符合要求的设备制造资质文件，将被视为无效报价；</w:t>
      </w:r>
    </w:p>
    <w:p w:rsidR="00562993" w:rsidRPr="00E51967" w:rsidRDefault="00562993" w:rsidP="00562993">
      <w:pPr>
        <w:pStyle w:val="ad"/>
        <w:numPr>
          <w:ilvl w:val="0"/>
          <w:numId w:val="35"/>
        </w:numPr>
        <w:spacing w:line="360" w:lineRule="auto"/>
        <w:ind w:firstLineChars="0"/>
        <w:rPr>
          <w:rFonts w:asciiTheme="minorEastAsia" w:hAnsiTheme="minorEastAsia"/>
          <w:szCs w:val="21"/>
        </w:rPr>
      </w:pPr>
      <w:r w:rsidRPr="00E51967">
        <w:rPr>
          <w:rFonts w:ascii="宋体" w:hAnsi="宋体" w:hint="eastAsia"/>
          <w:szCs w:val="21"/>
        </w:rPr>
        <w:t>参与竞价的</w:t>
      </w:r>
      <w:r w:rsidRPr="00E51967">
        <w:rPr>
          <w:rFonts w:asciiTheme="minorEastAsia" w:hAnsiTheme="minorEastAsia" w:hint="eastAsia"/>
          <w:bCs/>
          <w:szCs w:val="21"/>
        </w:rPr>
        <w:t>供应商须对本项目采购内容进行整体报价，任何只对其中一部分内容进行的报价都被视为无效报价。</w:t>
      </w:r>
    </w:p>
    <w:p w:rsidR="00562993" w:rsidRDefault="00562993" w:rsidP="00562993">
      <w:pPr>
        <w:pStyle w:val="ad"/>
        <w:numPr>
          <w:ilvl w:val="0"/>
          <w:numId w:val="35"/>
        </w:numPr>
        <w:spacing w:line="360" w:lineRule="auto"/>
        <w:ind w:firstLineChars="0"/>
        <w:rPr>
          <w:rFonts w:asciiTheme="minorEastAsia" w:hAnsiTheme="minorEastAsia"/>
          <w:szCs w:val="21"/>
        </w:rPr>
      </w:pPr>
      <w:r>
        <w:rPr>
          <w:u w:val="double"/>
        </w:rPr>
        <w:t>报价表</w:t>
      </w:r>
      <w:r>
        <w:rPr>
          <w:rFonts w:hint="eastAsia"/>
          <w:u w:val="double"/>
        </w:rPr>
        <w:t>以及有报价供应商落款的报价文件</w:t>
      </w:r>
      <w:r>
        <w:rPr>
          <w:u w:val="double"/>
        </w:rPr>
        <w:t>必须加盖</w:t>
      </w:r>
      <w:r>
        <w:rPr>
          <w:rFonts w:hint="eastAsia"/>
          <w:u w:val="double"/>
        </w:rPr>
        <w:t>报价供应商</w:t>
      </w:r>
      <w:r>
        <w:rPr>
          <w:u w:val="double"/>
        </w:rPr>
        <w:t>公章，否则视为无效报价</w:t>
      </w:r>
      <w:r>
        <w:rPr>
          <w:rFonts w:hint="eastAsia"/>
        </w:rPr>
        <w:t>；</w:t>
      </w:r>
    </w:p>
    <w:p w:rsidR="00562993" w:rsidRPr="00AF1D12" w:rsidRDefault="00562993" w:rsidP="00562993">
      <w:pPr>
        <w:pStyle w:val="a8"/>
        <w:numPr>
          <w:ilvl w:val="0"/>
          <w:numId w:val="35"/>
        </w:numPr>
        <w:shd w:val="clear" w:color="auto" w:fill="FFFFFF"/>
        <w:spacing w:before="0" w:beforeAutospacing="0" w:after="0" w:afterAutospacing="0" w:line="276" w:lineRule="auto"/>
        <w:rPr>
          <w:rFonts w:asciiTheme="minorEastAsia" w:eastAsiaTheme="minorEastAsia" w:hAnsiTheme="minorEastAsia"/>
          <w:sz w:val="21"/>
          <w:szCs w:val="21"/>
        </w:rPr>
      </w:pPr>
      <w:r>
        <w:rPr>
          <w:rFonts w:asciiTheme="minorEastAsia" w:eastAsiaTheme="minorEastAsia" w:hAnsiTheme="minorEastAsia"/>
          <w:sz w:val="21"/>
          <w:szCs w:val="21"/>
        </w:rPr>
        <w:t>大写金额和小写金额不一致的，以大写金额为准；单价金额小数点或者百分比有明显错位的，以报价表的总价为准，并修改单价；总价金额与按单价汇总金额不一致的，以单价金额计算结果为准</w:t>
      </w:r>
      <w:r>
        <w:rPr>
          <w:rFonts w:asciiTheme="minorEastAsia" w:eastAsiaTheme="minorEastAsia" w:hAnsiTheme="minorEastAsia" w:hint="eastAsia"/>
          <w:sz w:val="21"/>
          <w:szCs w:val="21"/>
        </w:rPr>
        <w:t>；不接受总价优惠折扣形式的报价，供应商应将对项目的优惠直接在</w:t>
      </w:r>
      <w:r w:rsidRPr="00AF1D12">
        <w:rPr>
          <w:rFonts w:asciiTheme="minorEastAsia" w:eastAsiaTheme="minorEastAsia" w:hAnsiTheme="minorEastAsia" w:hint="eastAsia"/>
          <w:sz w:val="21"/>
          <w:szCs w:val="21"/>
        </w:rPr>
        <w:t>清单报价中体现出来。</w:t>
      </w:r>
      <w:r w:rsidRPr="00AF1D12">
        <w:rPr>
          <w:rFonts w:hint="eastAsia"/>
          <w:sz w:val="21"/>
          <w:szCs w:val="21"/>
        </w:rPr>
        <w:t>如果供应商不接受对其错误的更正，其报价将被视为无效报价；</w:t>
      </w:r>
    </w:p>
    <w:p w:rsidR="00562993" w:rsidRPr="00AF1D12" w:rsidRDefault="00562993" w:rsidP="00562993">
      <w:pPr>
        <w:pStyle w:val="a8"/>
        <w:numPr>
          <w:ilvl w:val="0"/>
          <w:numId w:val="35"/>
        </w:numPr>
        <w:shd w:val="clear" w:color="auto" w:fill="FFFFFF"/>
        <w:spacing w:before="0" w:beforeAutospacing="0" w:after="0" w:afterAutospacing="0" w:line="276" w:lineRule="auto"/>
        <w:rPr>
          <w:rFonts w:asciiTheme="minorEastAsia" w:eastAsiaTheme="minorEastAsia" w:hAnsiTheme="minorEastAsia"/>
          <w:bCs/>
          <w:sz w:val="21"/>
          <w:szCs w:val="21"/>
          <w:u w:val="double"/>
        </w:rPr>
      </w:pPr>
      <w:r w:rsidRPr="00AF1D12">
        <w:rPr>
          <w:rFonts w:asciiTheme="minorEastAsia" w:eastAsiaTheme="minorEastAsia" w:hAnsiTheme="minorEastAsia" w:hint="eastAsia"/>
          <w:bCs/>
          <w:sz w:val="21"/>
          <w:szCs w:val="21"/>
          <w:u w:val="double"/>
        </w:rPr>
        <w:t>按有关法律、法规、规章属于报价无效的。</w:t>
      </w:r>
    </w:p>
    <w:p w:rsidR="00562993" w:rsidRPr="00AF1D12" w:rsidRDefault="00562993" w:rsidP="009C69EF">
      <w:pPr>
        <w:pStyle w:val="a8"/>
        <w:shd w:val="clear" w:color="auto" w:fill="FFFFFF"/>
        <w:spacing w:before="0" w:beforeAutospacing="0" w:after="0" w:afterAutospacing="0" w:line="360" w:lineRule="auto"/>
        <w:ind w:left="420" w:firstLineChars="100" w:firstLine="210"/>
        <w:rPr>
          <w:rFonts w:asciiTheme="minorEastAsia" w:eastAsiaTheme="minorEastAsia" w:hAnsiTheme="minorEastAsia"/>
          <w:sz w:val="21"/>
          <w:szCs w:val="21"/>
        </w:rPr>
      </w:pPr>
      <w:r w:rsidRPr="00AF1D12">
        <w:rPr>
          <w:rFonts w:hint="eastAsia"/>
          <w:sz w:val="21"/>
          <w:szCs w:val="21"/>
        </w:rPr>
        <w:t>有下列情形之一的，视为串通竞价，其报价无效：</w:t>
      </w:r>
    </w:p>
    <w:p w:rsidR="00562993" w:rsidRDefault="00562993" w:rsidP="00562993">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存在单位负责人为同一人或存在控股、管理关系的不同单位参与同一竞价项目；</w:t>
      </w:r>
    </w:p>
    <w:p w:rsidR="00562993" w:rsidRDefault="00562993" w:rsidP="00562993">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不同供应商的响应文件由同一单位或者个人编制；</w:t>
      </w:r>
    </w:p>
    <w:p w:rsidR="00562993" w:rsidRDefault="00562993" w:rsidP="00562993">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不同供应商委托同一单位或者个人办理竞价事宜；</w:t>
      </w:r>
    </w:p>
    <w:p w:rsidR="00562993" w:rsidRDefault="00562993" w:rsidP="00562993">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不同供应商的响应文件载明的项目管理成员或者联系人员为同一人；</w:t>
      </w:r>
    </w:p>
    <w:p w:rsidR="00562993" w:rsidRDefault="00562993" w:rsidP="00562993">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不同供应商的响应文件异常一致或者报价呈规律性差异；</w:t>
      </w:r>
    </w:p>
    <w:p w:rsidR="00562993" w:rsidRDefault="00562993" w:rsidP="00562993">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不同供应商的响应文件相互混淆；</w:t>
      </w:r>
    </w:p>
    <w:p w:rsidR="00562993" w:rsidRPr="006A2301" w:rsidRDefault="00562993" w:rsidP="00562993">
      <w:pPr>
        <w:widowControl/>
        <w:spacing w:line="360" w:lineRule="auto"/>
        <w:ind w:left="851"/>
        <w:jc w:val="left"/>
        <w:rPr>
          <w:rFonts w:ascii="宋体" w:hAnsi="宋体"/>
          <w:szCs w:val="21"/>
        </w:rPr>
      </w:pPr>
    </w:p>
    <w:p w:rsidR="00562993" w:rsidRDefault="00562993" w:rsidP="00562993">
      <w:pPr>
        <w:snapToGrid w:val="0"/>
        <w:spacing w:line="360" w:lineRule="auto"/>
        <w:jc w:val="center"/>
        <w:outlineLvl w:val="0"/>
        <w:rPr>
          <w:b/>
          <w:bCs/>
          <w:sz w:val="28"/>
          <w:szCs w:val="28"/>
        </w:rPr>
      </w:pPr>
    </w:p>
    <w:p w:rsidR="00562993" w:rsidRDefault="00562993" w:rsidP="00562993">
      <w:pPr>
        <w:snapToGrid w:val="0"/>
        <w:spacing w:line="360" w:lineRule="auto"/>
        <w:jc w:val="center"/>
        <w:outlineLvl w:val="0"/>
        <w:rPr>
          <w:b/>
          <w:bCs/>
          <w:sz w:val="28"/>
          <w:szCs w:val="28"/>
        </w:rPr>
      </w:pPr>
    </w:p>
    <w:p w:rsidR="00562993" w:rsidRDefault="00562993" w:rsidP="00562993">
      <w:pPr>
        <w:snapToGrid w:val="0"/>
        <w:spacing w:line="360" w:lineRule="auto"/>
        <w:jc w:val="center"/>
        <w:outlineLvl w:val="0"/>
        <w:rPr>
          <w:b/>
          <w:bCs/>
          <w:sz w:val="28"/>
          <w:szCs w:val="28"/>
        </w:rPr>
      </w:pPr>
    </w:p>
    <w:p w:rsidR="00562993" w:rsidRDefault="00562993" w:rsidP="00562993">
      <w:pPr>
        <w:snapToGrid w:val="0"/>
        <w:spacing w:line="360" w:lineRule="auto"/>
        <w:jc w:val="center"/>
        <w:outlineLvl w:val="0"/>
        <w:rPr>
          <w:b/>
          <w:bCs/>
          <w:sz w:val="28"/>
          <w:szCs w:val="28"/>
        </w:rPr>
      </w:pPr>
    </w:p>
    <w:p w:rsidR="00562993" w:rsidRDefault="00562993" w:rsidP="00562993">
      <w:pPr>
        <w:snapToGrid w:val="0"/>
        <w:spacing w:line="360" w:lineRule="auto"/>
        <w:jc w:val="center"/>
        <w:outlineLvl w:val="0"/>
        <w:rPr>
          <w:b/>
          <w:bCs/>
          <w:sz w:val="28"/>
          <w:szCs w:val="28"/>
        </w:rPr>
      </w:pPr>
    </w:p>
    <w:p w:rsidR="00562993" w:rsidRDefault="00562993" w:rsidP="00562993">
      <w:pPr>
        <w:snapToGrid w:val="0"/>
        <w:spacing w:line="360" w:lineRule="auto"/>
        <w:jc w:val="center"/>
        <w:outlineLvl w:val="0"/>
        <w:rPr>
          <w:b/>
          <w:bCs/>
          <w:sz w:val="28"/>
          <w:szCs w:val="28"/>
        </w:rPr>
      </w:pPr>
    </w:p>
    <w:p w:rsidR="00562993" w:rsidRDefault="00562993" w:rsidP="00562993">
      <w:pPr>
        <w:snapToGrid w:val="0"/>
        <w:spacing w:line="360" w:lineRule="auto"/>
        <w:jc w:val="center"/>
        <w:outlineLvl w:val="0"/>
        <w:rPr>
          <w:b/>
          <w:bCs/>
          <w:sz w:val="28"/>
          <w:szCs w:val="28"/>
        </w:rPr>
      </w:pPr>
      <w:r>
        <w:rPr>
          <w:rFonts w:hint="eastAsia"/>
          <w:b/>
          <w:bCs/>
          <w:sz w:val="28"/>
          <w:szCs w:val="28"/>
        </w:rPr>
        <w:lastRenderedPageBreak/>
        <w:t>第二章用户需求书</w:t>
      </w:r>
      <w:bookmarkEnd w:id="0"/>
      <w:bookmarkEnd w:id="1"/>
    </w:p>
    <w:p w:rsidR="00562993" w:rsidRDefault="00562993" w:rsidP="00562993">
      <w:pPr>
        <w:pStyle w:val="a4"/>
        <w:tabs>
          <w:tab w:val="left" w:pos="420"/>
          <w:tab w:val="left" w:pos="540"/>
        </w:tabs>
        <w:adjustRightInd w:val="0"/>
        <w:snapToGrid w:val="0"/>
        <w:spacing w:line="360" w:lineRule="auto"/>
        <w:rPr>
          <w:rFonts w:asciiTheme="minorEastAsia" w:eastAsiaTheme="minorEastAsia" w:hAnsiTheme="minorEastAsia"/>
          <w:b/>
          <w:bCs/>
          <w:sz w:val="21"/>
        </w:rPr>
      </w:pPr>
      <w:r>
        <w:rPr>
          <w:rFonts w:asciiTheme="minorEastAsia" w:eastAsiaTheme="minorEastAsia" w:hAnsiTheme="minorEastAsia" w:hint="eastAsia"/>
          <w:b/>
          <w:bCs/>
          <w:sz w:val="21"/>
        </w:rPr>
        <w:t>一、</w:t>
      </w:r>
      <w:r w:rsidRPr="00A66CBD">
        <w:rPr>
          <w:rFonts w:asciiTheme="minorEastAsia" w:eastAsiaTheme="minorEastAsia" w:hAnsiTheme="minorEastAsia" w:hint="eastAsia"/>
          <w:b/>
          <w:bCs/>
          <w:sz w:val="21"/>
        </w:rPr>
        <w:t>项目内容</w:t>
      </w:r>
    </w:p>
    <w:tbl>
      <w:tblPr>
        <w:tblStyle w:val="af1"/>
        <w:tblW w:w="0" w:type="auto"/>
        <w:tblLook w:val="04A0"/>
      </w:tblPr>
      <w:tblGrid>
        <w:gridCol w:w="817"/>
        <w:gridCol w:w="3119"/>
        <w:gridCol w:w="1134"/>
        <w:gridCol w:w="2409"/>
        <w:gridCol w:w="1418"/>
      </w:tblGrid>
      <w:tr w:rsidR="00562993" w:rsidTr="00AB7217">
        <w:tc>
          <w:tcPr>
            <w:tcW w:w="817" w:type="dxa"/>
            <w:vAlign w:val="bottom"/>
          </w:tcPr>
          <w:p w:rsidR="00562993" w:rsidRPr="00D15492" w:rsidRDefault="00562993" w:rsidP="00AB7217">
            <w:pPr>
              <w:spacing w:line="360" w:lineRule="auto"/>
              <w:jc w:val="center"/>
              <w:rPr>
                <w:rFonts w:asciiTheme="minorEastAsia" w:hAnsiTheme="minorEastAsia" w:cs="宋体"/>
                <w:b/>
              </w:rPr>
            </w:pPr>
            <w:r w:rsidRPr="00D15492">
              <w:rPr>
                <w:rFonts w:asciiTheme="minorEastAsia" w:hAnsiTheme="minorEastAsia" w:cs="宋体" w:hint="eastAsia"/>
                <w:b/>
              </w:rPr>
              <w:t>序号</w:t>
            </w:r>
          </w:p>
        </w:tc>
        <w:tc>
          <w:tcPr>
            <w:tcW w:w="3119" w:type="dxa"/>
            <w:vAlign w:val="bottom"/>
          </w:tcPr>
          <w:p w:rsidR="00562993" w:rsidRPr="00D15492" w:rsidRDefault="00562993" w:rsidP="00AB7217">
            <w:pPr>
              <w:spacing w:line="360" w:lineRule="auto"/>
              <w:jc w:val="center"/>
              <w:rPr>
                <w:rFonts w:asciiTheme="minorEastAsia" w:hAnsiTheme="minorEastAsia" w:cs="宋体"/>
                <w:b/>
              </w:rPr>
            </w:pPr>
            <w:r w:rsidRPr="00D15492">
              <w:rPr>
                <w:rFonts w:asciiTheme="minorEastAsia" w:hAnsiTheme="minorEastAsia" w:cs="宋体" w:hint="eastAsia"/>
                <w:b/>
              </w:rPr>
              <w:t>设备名称</w:t>
            </w:r>
          </w:p>
        </w:tc>
        <w:tc>
          <w:tcPr>
            <w:tcW w:w="1134" w:type="dxa"/>
            <w:vAlign w:val="bottom"/>
          </w:tcPr>
          <w:p w:rsidR="00562993" w:rsidRPr="00D15492" w:rsidRDefault="00562993" w:rsidP="00AB7217">
            <w:pPr>
              <w:spacing w:line="360" w:lineRule="auto"/>
              <w:jc w:val="center"/>
              <w:rPr>
                <w:rFonts w:asciiTheme="minorEastAsia" w:hAnsiTheme="minorEastAsia" w:cs="宋体"/>
                <w:b/>
              </w:rPr>
            </w:pPr>
            <w:r w:rsidRPr="00D15492">
              <w:rPr>
                <w:rFonts w:asciiTheme="minorEastAsia" w:hAnsiTheme="minorEastAsia" w:cs="宋体" w:hint="eastAsia"/>
                <w:b/>
              </w:rPr>
              <w:t>数量</w:t>
            </w:r>
          </w:p>
        </w:tc>
        <w:tc>
          <w:tcPr>
            <w:tcW w:w="2409" w:type="dxa"/>
            <w:vAlign w:val="bottom"/>
          </w:tcPr>
          <w:p w:rsidR="00562993" w:rsidRPr="00D15492" w:rsidRDefault="00562993" w:rsidP="00AB7217">
            <w:pPr>
              <w:spacing w:line="360" w:lineRule="auto"/>
              <w:jc w:val="center"/>
              <w:rPr>
                <w:rFonts w:asciiTheme="minorEastAsia" w:hAnsiTheme="minorEastAsia" w:cs="宋体"/>
                <w:b/>
              </w:rPr>
            </w:pPr>
            <w:r w:rsidRPr="00D15492">
              <w:rPr>
                <w:rFonts w:asciiTheme="minorEastAsia" w:hAnsiTheme="minorEastAsia" w:cs="宋体" w:hint="eastAsia"/>
                <w:b/>
              </w:rPr>
              <w:t>最高限价（总价）</w:t>
            </w:r>
          </w:p>
        </w:tc>
        <w:tc>
          <w:tcPr>
            <w:tcW w:w="1418" w:type="dxa"/>
            <w:vAlign w:val="bottom"/>
          </w:tcPr>
          <w:p w:rsidR="00562993" w:rsidRPr="00D15492" w:rsidRDefault="00562993" w:rsidP="00AB7217">
            <w:pPr>
              <w:spacing w:line="360" w:lineRule="auto"/>
              <w:jc w:val="center"/>
              <w:rPr>
                <w:rFonts w:asciiTheme="minorEastAsia" w:hAnsiTheme="minorEastAsia" w:cs="宋体"/>
                <w:b/>
              </w:rPr>
            </w:pPr>
            <w:r>
              <w:rPr>
                <w:rFonts w:asciiTheme="minorEastAsia" w:hAnsiTheme="minorEastAsia" w:cs="宋体" w:hint="eastAsia"/>
                <w:b/>
              </w:rPr>
              <w:t>质保期</w:t>
            </w:r>
          </w:p>
        </w:tc>
      </w:tr>
      <w:tr w:rsidR="00562993" w:rsidTr="00AB7217">
        <w:tc>
          <w:tcPr>
            <w:tcW w:w="817" w:type="dxa"/>
            <w:vAlign w:val="center"/>
          </w:tcPr>
          <w:p w:rsidR="00562993" w:rsidRPr="00D15492" w:rsidRDefault="00562993" w:rsidP="00AB7217">
            <w:pPr>
              <w:spacing w:line="360" w:lineRule="auto"/>
              <w:jc w:val="center"/>
              <w:rPr>
                <w:rFonts w:asciiTheme="minorEastAsia" w:hAnsiTheme="minorEastAsia" w:cs="宋体"/>
                <w:b/>
              </w:rPr>
            </w:pPr>
            <w:r>
              <w:rPr>
                <w:rFonts w:asciiTheme="minorEastAsia" w:hAnsiTheme="minorEastAsia" w:cs="宋体" w:hint="eastAsia"/>
                <w:b/>
              </w:rPr>
              <w:t>1</w:t>
            </w:r>
          </w:p>
        </w:tc>
        <w:tc>
          <w:tcPr>
            <w:tcW w:w="3119" w:type="dxa"/>
            <w:vAlign w:val="center"/>
          </w:tcPr>
          <w:p w:rsidR="00562993" w:rsidRPr="00546075" w:rsidRDefault="009A1487" w:rsidP="009A1487">
            <w:pPr>
              <w:spacing w:line="360" w:lineRule="auto"/>
              <w:jc w:val="center"/>
              <w:rPr>
                <w:rFonts w:asciiTheme="minorEastAsia" w:hAnsiTheme="minorEastAsia" w:cs="宋体"/>
                <w:b/>
              </w:rPr>
            </w:pPr>
            <w:r w:rsidRPr="009A1487">
              <w:rPr>
                <w:rFonts w:asciiTheme="minorEastAsia" w:hAnsiTheme="minorEastAsia" w:cs="宋体" w:hint="eastAsia"/>
                <w:b/>
              </w:rPr>
              <w:t>辐射防护用品</w:t>
            </w:r>
          </w:p>
        </w:tc>
        <w:tc>
          <w:tcPr>
            <w:tcW w:w="1134" w:type="dxa"/>
            <w:vAlign w:val="center"/>
          </w:tcPr>
          <w:p w:rsidR="00562993" w:rsidRPr="00D15492" w:rsidRDefault="009A1487" w:rsidP="00AB7217">
            <w:pPr>
              <w:spacing w:line="360" w:lineRule="auto"/>
              <w:jc w:val="center"/>
              <w:rPr>
                <w:rFonts w:asciiTheme="minorEastAsia" w:hAnsiTheme="minorEastAsia" w:cs="宋体"/>
                <w:b/>
              </w:rPr>
            </w:pPr>
            <w:r>
              <w:rPr>
                <w:rFonts w:asciiTheme="minorEastAsia" w:hAnsiTheme="minorEastAsia" w:cs="宋体" w:hint="eastAsia"/>
                <w:b/>
              </w:rPr>
              <w:t>1批</w:t>
            </w:r>
          </w:p>
        </w:tc>
        <w:tc>
          <w:tcPr>
            <w:tcW w:w="2409" w:type="dxa"/>
            <w:vAlign w:val="center"/>
          </w:tcPr>
          <w:p w:rsidR="00562993" w:rsidRPr="00D15492" w:rsidRDefault="00562993" w:rsidP="00047D7A">
            <w:pPr>
              <w:spacing w:line="360" w:lineRule="auto"/>
              <w:jc w:val="center"/>
              <w:rPr>
                <w:rFonts w:asciiTheme="minorEastAsia" w:hAnsiTheme="minorEastAsia" w:cs="宋体"/>
                <w:b/>
              </w:rPr>
            </w:pPr>
            <w:r w:rsidRPr="00D15492">
              <w:rPr>
                <w:rFonts w:asciiTheme="minorEastAsia" w:hAnsiTheme="minorEastAsia" w:cs="宋体" w:hint="eastAsia"/>
                <w:b/>
              </w:rPr>
              <w:t>人民币</w:t>
            </w:r>
            <w:r w:rsidR="00047D7A">
              <w:rPr>
                <w:rFonts w:asciiTheme="minorEastAsia" w:hAnsiTheme="minorEastAsia" w:cs="宋体" w:hint="eastAsia"/>
                <w:b/>
              </w:rPr>
              <w:t>4.</w:t>
            </w:r>
            <w:r w:rsidR="00774664">
              <w:rPr>
                <w:rFonts w:asciiTheme="minorEastAsia" w:hAnsiTheme="minorEastAsia" w:cs="宋体" w:hint="eastAsia"/>
                <w:b/>
              </w:rPr>
              <w:t>6</w:t>
            </w:r>
            <w:r w:rsidRPr="00D15492">
              <w:rPr>
                <w:rFonts w:asciiTheme="minorEastAsia" w:hAnsiTheme="minorEastAsia" w:cs="宋体" w:hint="eastAsia"/>
                <w:b/>
              </w:rPr>
              <w:t>万元</w:t>
            </w:r>
          </w:p>
        </w:tc>
        <w:tc>
          <w:tcPr>
            <w:tcW w:w="1418" w:type="dxa"/>
            <w:vAlign w:val="center"/>
          </w:tcPr>
          <w:p w:rsidR="00562993" w:rsidRPr="00D15492" w:rsidRDefault="00562993" w:rsidP="00AB7217">
            <w:pPr>
              <w:spacing w:line="360" w:lineRule="auto"/>
              <w:jc w:val="center"/>
              <w:rPr>
                <w:rFonts w:asciiTheme="minorEastAsia" w:hAnsiTheme="minorEastAsia" w:cs="宋体"/>
                <w:b/>
              </w:rPr>
            </w:pPr>
            <w:r>
              <w:rPr>
                <w:rFonts w:asciiTheme="minorEastAsia" w:hAnsiTheme="minorEastAsia" w:cs="宋体" w:hint="eastAsia"/>
                <w:b/>
              </w:rPr>
              <w:t>3年</w:t>
            </w:r>
          </w:p>
        </w:tc>
      </w:tr>
    </w:tbl>
    <w:p w:rsidR="00562993" w:rsidRDefault="00562993" w:rsidP="00562993">
      <w:pPr>
        <w:pStyle w:val="a4"/>
        <w:tabs>
          <w:tab w:val="left" w:pos="420"/>
          <w:tab w:val="left" w:pos="540"/>
        </w:tabs>
        <w:adjustRightInd w:val="0"/>
        <w:snapToGrid w:val="0"/>
        <w:spacing w:line="360" w:lineRule="auto"/>
        <w:rPr>
          <w:rFonts w:asciiTheme="minorEastAsia" w:eastAsiaTheme="minorEastAsia" w:hAnsiTheme="minorEastAsia"/>
          <w:b/>
          <w:bCs/>
          <w:sz w:val="21"/>
        </w:rPr>
      </w:pPr>
    </w:p>
    <w:p w:rsidR="00562993" w:rsidRPr="00181D27" w:rsidRDefault="00562993" w:rsidP="00562993">
      <w:pPr>
        <w:pStyle w:val="a4"/>
        <w:tabs>
          <w:tab w:val="left" w:pos="420"/>
          <w:tab w:val="left" w:pos="540"/>
        </w:tabs>
        <w:adjustRightInd w:val="0"/>
        <w:snapToGrid w:val="0"/>
        <w:spacing w:line="360" w:lineRule="auto"/>
        <w:rPr>
          <w:rFonts w:asciiTheme="minorEastAsia" w:eastAsiaTheme="minorEastAsia" w:hAnsiTheme="minorEastAsia"/>
          <w:b/>
          <w:bCs/>
          <w:sz w:val="21"/>
        </w:rPr>
      </w:pPr>
      <w:r>
        <w:rPr>
          <w:rFonts w:asciiTheme="minorEastAsia" w:hAnsiTheme="minorEastAsia" w:hint="eastAsia"/>
          <w:b/>
          <w:bCs/>
        </w:rPr>
        <w:t>（</w:t>
      </w:r>
      <w:r w:rsidRPr="00A66CBD">
        <w:rPr>
          <w:rFonts w:asciiTheme="minorEastAsia" w:hAnsiTheme="minorEastAsia" w:hint="eastAsia"/>
          <w:b/>
          <w:bCs/>
        </w:rPr>
        <w:t>供应商须对本项目进行整体响应，任何只对其中一部分进行的响应都被视为无效响应。</w:t>
      </w:r>
      <w:r>
        <w:rPr>
          <w:rFonts w:asciiTheme="minorEastAsia" w:hAnsiTheme="minorEastAsia" w:hint="eastAsia"/>
          <w:b/>
          <w:bCs/>
        </w:rPr>
        <w:t>）</w:t>
      </w:r>
    </w:p>
    <w:p w:rsidR="00960464" w:rsidRPr="009A1487" w:rsidRDefault="00562993" w:rsidP="001C241C">
      <w:pPr>
        <w:pStyle w:val="ad"/>
        <w:numPr>
          <w:ilvl w:val="0"/>
          <w:numId w:val="40"/>
        </w:numPr>
        <w:spacing w:line="400" w:lineRule="exact"/>
        <w:ind w:firstLineChars="0"/>
        <w:rPr>
          <w:rFonts w:asciiTheme="minorEastAsia" w:hAnsiTheme="minorEastAsia" w:cs="宋体"/>
          <w:b/>
          <w:szCs w:val="21"/>
        </w:rPr>
      </w:pPr>
      <w:r w:rsidRPr="00E21FAF">
        <w:rPr>
          <w:rFonts w:asciiTheme="minorEastAsia" w:hAnsiTheme="minorEastAsia" w:cs="宋体" w:hint="eastAsia"/>
          <w:b/>
          <w:szCs w:val="21"/>
        </w:rPr>
        <w:t>技术参数</w:t>
      </w:r>
    </w:p>
    <w:p w:rsidR="00047D7A" w:rsidRDefault="00047D7A" w:rsidP="009A1487">
      <w:pPr>
        <w:spacing w:line="360" w:lineRule="exact"/>
        <w:ind w:firstLineChars="1140" w:firstLine="3204"/>
        <w:rPr>
          <w:rFonts w:asciiTheme="minorEastAsia" w:hAnsiTheme="minorEastAsia" w:cs="宋体"/>
          <w:b/>
          <w:sz w:val="28"/>
          <w:szCs w:val="28"/>
        </w:rPr>
      </w:pPr>
    </w:p>
    <w:p w:rsidR="009A1487" w:rsidRPr="009A1487" w:rsidRDefault="009A1487" w:rsidP="009A1487">
      <w:pPr>
        <w:spacing w:line="360" w:lineRule="exact"/>
        <w:ind w:firstLineChars="1140" w:firstLine="3204"/>
        <w:rPr>
          <w:rFonts w:asciiTheme="minorEastAsia" w:hAnsiTheme="minorEastAsia" w:cs="宋体"/>
          <w:b/>
          <w:sz w:val="28"/>
          <w:szCs w:val="28"/>
        </w:rPr>
      </w:pPr>
      <w:r w:rsidRPr="009A1487">
        <w:rPr>
          <w:rFonts w:asciiTheme="minorEastAsia" w:hAnsiTheme="minorEastAsia" w:cs="宋体" w:hint="eastAsia"/>
          <w:b/>
          <w:sz w:val="28"/>
          <w:szCs w:val="28"/>
        </w:rPr>
        <w:t>辐射防护用品</w:t>
      </w:r>
    </w:p>
    <w:p w:rsidR="009A1487" w:rsidRPr="009A1487" w:rsidRDefault="009A1487" w:rsidP="009A1487">
      <w:pPr>
        <w:rPr>
          <w:rFonts w:asciiTheme="minorEastAsia" w:hAnsiTheme="minorEastAsia" w:cs="Times New Roman"/>
          <w:b/>
          <w:szCs w:val="21"/>
        </w:rPr>
      </w:pPr>
      <w:r w:rsidRPr="009A1487">
        <w:rPr>
          <w:rFonts w:asciiTheme="minorEastAsia" w:hAnsiTheme="minorEastAsia" w:cs="Times New Roman" w:hint="eastAsia"/>
          <w:b/>
          <w:szCs w:val="21"/>
        </w:rPr>
        <w:t>一、辐射防护服</w:t>
      </w:r>
    </w:p>
    <w:p w:rsidR="009A1487" w:rsidRPr="009A1487" w:rsidRDefault="009A1487" w:rsidP="009A1487">
      <w:pPr>
        <w:rPr>
          <w:rFonts w:asciiTheme="minorEastAsia" w:hAnsiTheme="minorEastAsia" w:cs="Times New Roman"/>
          <w:b/>
          <w:bCs/>
          <w:szCs w:val="21"/>
        </w:rPr>
      </w:pPr>
      <w:r w:rsidRPr="009A1487">
        <w:rPr>
          <w:rFonts w:asciiTheme="minorEastAsia" w:hAnsiTheme="minorEastAsia" w:cs="Times New Roman" w:hint="eastAsia"/>
          <w:szCs w:val="21"/>
        </w:rPr>
        <w:t>1.</w:t>
      </w:r>
      <w:r w:rsidRPr="009A1487">
        <w:rPr>
          <w:rFonts w:asciiTheme="minorEastAsia" w:hAnsiTheme="minorEastAsia" w:cs="Times New Roman" w:hint="eastAsia"/>
          <w:bCs/>
          <w:szCs w:val="21"/>
        </w:rPr>
        <w:t xml:space="preserve"> </w:t>
      </w:r>
      <w:r w:rsidRPr="009A1487">
        <w:rPr>
          <w:rFonts w:asciiTheme="minorEastAsia" w:hAnsiTheme="minorEastAsia" w:cs="Times New Roman" w:hint="eastAsia"/>
          <w:b/>
          <w:bCs/>
          <w:szCs w:val="21"/>
        </w:rPr>
        <w:t>超柔软型、重叠式分体套裙和连体双面防护服</w:t>
      </w:r>
      <w:r>
        <w:rPr>
          <w:rFonts w:asciiTheme="minorEastAsia" w:hAnsiTheme="minorEastAsia" w:cs="Times New Roman" w:hint="eastAsia"/>
          <w:b/>
          <w:bCs/>
          <w:szCs w:val="21"/>
        </w:rPr>
        <w:t>、数量</w:t>
      </w:r>
      <w:r w:rsidRPr="009A1487">
        <w:rPr>
          <w:rFonts w:asciiTheme="minorEastAsia" w:hAnsiTheme="minorEastAsia" w:cs="Times New Roman" w:hint="eastAsia"/>
          <w:b/>
          <w:bCs/>
          <w:szCs w:val="21"/>
        </w:rPr>
        <w:t>8件</w:t>
      </w:r>
      <w:r w:rsidR="00774664" w:rsidRPr="009A1487">
        <w:rPr>
          <w:rFonts w:asciiTheme="minorEastAsia" w:hAnsiTheme="minorEastAsia" w:cs="Times New Roman"/>
          <w:b/>
          <w:bCs/>
          <w:szCs w:val="21"/>
        </w:rPr>
        <w:t xml:space="preserve"> </w:t>
      </w:r>
    </w:p>
    <w:p w:rsidR="009A1487" w:rsidRPr="009A1487" w:rsidRDefault="009A1487" w:rsidP="009A1487">
      <w:pPr>
        <w:rPr>
          <w:rFonts w:asciiTheme="minorEastAsia" w:hAnsiTheme="minorEastAsia" w:cs="宋体"/>
          <w:szCs w:val="21"/>
        </w:rPr>
      </w:pPr>
      <w:r w:rsidRPr="009A1487">
        <w:rPr>
          <w:rFonts w:asciiTheme="minorEastAsia" w:hAnsiTheme="minorEastAsia" w:hint="eastAsia"/>
          <w:bCs/>
          <w:szCs w:val="21"/>
        </w:rPr>
        <w:t>▲①</w:t>
      </w:r>
      <w:r w:rsidRPr="009A1487">
        <w:rPr>
          <w:rFonts w:asciiTheme="minorEastAsia" w:hAnsiTheme="minorEastAsia" w:cs="宋体" w:hint="eastAsia"/>
          <w:szCs w:val="21"/>
        </w:rPr>
        <w:t>重叠式防护衣提供前身和后身的全面防护。重叠式分体防护衣前</w:t>
      </w:r>
      <w:r w:rsidR="00D84FA2">
        <w:rPr>
          <w:rFonts w:asciiTheme="minorEastAsia" w:hAnsiTheme="minorEastAsia" w:cs="宋体" w:hint="eastAsia"/>
          <w:szCs w:val="21"/>
        </w:rPr>
        <w:t>0.</w:t>
      </w:r>
      <w:r w:rsidRPr="009A1487">
        <w:rPr>
          <w:rFonts w:asciiTheme="minorEastAsia" w:hAnsiTheme="minorEastAsia" w:cs="宋体" w:hint="eastAsia"/>
          <w:szCs w:val="21"/>
        </w:rPr>
        <w:t>5mmpb，后0.25mmpb，背面和袖子不低于0.25mmpb，重叠部分达到1.0mmpb。</w:t>
      </w:r>
    </w:p>
    <w:p w:rsidR="009A1487" w:rsidRPr="009A1487" w:rsidRDefault="009A1487" w:rsidP="009A1487">
      <w:pPr>
        <w:rPr>
          <w:rFonts w:asciiTheme="minorEastAsia" w:hAnsiTheme="minorEastAsia" w:cs="宋体"/>
          <w:szCs w:val="21"/>
        </w:rPr>
      </w:pPr>
      <w:r w:rsidRPr="009A1487">
        <w:rPr>
          <w:rFonts w:asciiTheme="minorEastAsia" w:hAnsiTheme="minorEastAsia" w:cs="宋体" w:hint="eastAsia"/>
          <w:szCs w:val="21"/>
        </w:rPr>
        <w:t xml:space="preserve">②表面材料采用牛津面料，柔软无毒、防水抗菌，结实耐用，且易于清洗消毒，污染物不附着，极易擦洗； </w:t>
      </w:r>
    </w:p>
    <w:p w:rsidR="009A1487" w:rsidRPr="009A1487" w:rsidRDefault="009A1487" w:rsidP="009A1487">
      <w:pPr>
        <w:rPr>
          <w:rFonts w:asciiTheme="minorEastAsia" w:hAnsiTheme="minorEastAsia" w:cs="宋体"/>
          <w:szCs w:val="21"/>
        </w:rPr>
      </w:pPr>
      <w:r w:rsidRPr="009A1487">
        <w:rPr>
          <w:rFonts w:asciiTheme="minorEastAsia" w:hAnsiTheme="minorEastAsia" w:cs="宋体" w:hint="eastAsia"/>
          <w:szCs w:val="21"/>
        </w:rPr>
        <w:t>▲③内层材料采用超柔软、超轻防护性能佳材料制作，不易变形、断裂、老化，无粉末游离等。</w:t>
      </w:r>
    </w:p>
    <w:p w:rsidR="009A1487" w:rsidRPr="009A1487" w:rsidRDefault="009A1487" w:rsidP="009A1487">
      <w:pPr>
        <w:pStyle w:val="af0"/>
        <w:rPr>
          <w:rFonts w:asciiTheme="minorEastAsia" w:eastAsiaTheme="minorEastAsia" w:hAnsiTheme="minorEastAsia" w:cs="宋体"/>
          <w:b/>
          <w:szCs w:val="21"/>
        </w:rPr>
      </w:pPr>
      <w:r w:rsidRPr="009A1487">
        <w:rPr>
          <w:rFonts w:asciiTheme="minorEastAsia" w:eastAsiaTheme="minorEastAsia" w:hAnsiTheme="minorEastAsia" w:hint="eastAsia"/>
          <w:szCs w:val="21"/>
        </w:rPr>
        <w:t>▲③</w:t>
      </w:r>
      <w:r w:rsidRPr="009A1487">
        <w:rPr>
          <w:rFonts w:asciiTheme="minorEastAsia" w:eastAsiaTheme="minorEastAsia" w:hAnsiTheme="minorEastAsia" w:cs="宋体" w:hint="eastAsia"/>
          <w:szCs w:val="21"/>
        </w:rPr>
        <w:t>防护胶皮和外套独立缝制，外层布料可拆卸，可更换，可独立清洗消毒；防护胶皮可拆卸目测检查，杜绝破损被照射情况出现。</w:t>
      </w:r>
    </w:p>
    <w:p w:rsidR="009A1487" w:rsidRPr="009A1487" w:rsidRDefault="009A1487" w:rsidP="009A1487">
      <w:pPr>
        <w:pStyle w:val="af0"/>
        <w:rPr>
          <w:rFonts w:asciiTheme="minorEastAsia" w:eastAsiaTheme="minorEastAsia" w:hAnsiTheme="minorEastAsia" w:cs="宋体"/>
          <w:b/>
          <w:szCs w:val="21"/>
        </w:rPr>
      </w:pPr>
      <w:r w:rsidRPr="009A1487">
        <w:rPr>
          <w:rFonts w:asciiTheme="minorEastAsia" w:eastAsiaTheme="minorEastAsia" w:hAnsiTheme="minorEastAsia" w:cs="宋体" w:hint="eastAsia"/>
          <w:szCs w:val="21"/>
        </w:rPr>
        <w:t>④防护衣的重量根据款式和大小号的不同在4kg—5.3kg。</w:t>
      </w:r>
    </w:p>
    <w:p w:rsidR="009A1487" w:rsidRPr="009A1487" w:rsidRDefault="009A1487" w:rsidP="009A1487">
      <w:pPr>
        <w:rPr>
          <w:rFonts w:asciiTheme="minorEastAsia" w:hAnsiTheme="minorEastAsia" w:cs="Times New Roman"/>
          <w:szCs w:val="21"/>
        </w:rPr>
      </w:pPr>
      <w:r>
        <w:rPr>
          <w:rFonts w:asciiTheme="minorEastAsia" w:hAnsiTheme="minorEastAsia" w:cs="Times New Roman" w:hint="eastAsia"/>
          <w:b/>
          <w:szCs w:val="21"/>
        </w:rPr>
        <w:t>2.</w:t>
      </w:r>
      <w:r w:rsidRPr="009A1487">
        <w:rPr>
          <w:rFonts w:asciiTheme="minorEastAsia" w:hAnsiTheme="minorEastAsia" w:cs="Times New Roman" w:hint="eastAsia"/>
          <w:b/>
          <w:szCs w:val="21"/>
        </w:rPr>
        <w:t>普通双面防护服</w:t>
      </w:r>
      <w:r w:rsidRPr="009A1487">
        <w:rPr>
          <w:rFonts w:asciiTheme="minorEastAsia" w:hAnsiTheme="minorEastAsia" w:cs="Times New Roman" w:hint="eastAsia"/>
          <w:szCs w:val="21"/>
        </w:rPr>
        <w:t xml:space="preserve"> </w:t>
      </w:r>
      <w:r>
        <w:rPr>
          <w:rFonts w:asciiTheme="minorEastAsia" w:hAnsiTheme="minorEastAsia" w:cs="Times New Roman" w:hint="eastAsia"/>
          <w:szCs w:val="21"/>
        </w:rPr>
        <w:t>、</w:t>
      </w:r>
      <w:r>
        <w:rPr>
          <w:rFonts w:asciiTheme="minorEastAsia" w:hAnsiTheme="minorEastAsia" w:cs="Times New Roman" w:hint="eastAsia"/>
          <w:b/>
          <w:szCs w:val="21"/>
        </w:rPr>
        <w:t>数量:</w:t>
      </w:r>
      <w:r w:rsidRPr="009A1487">
        <w:rPr>
          <w:rFonts w:asciiTheme="minorEastAsia" w:hAnsiTheme="minorEastAsia" w:cs="Times New Roman" w:hint="eastAsia"/>
          <w:b/>
          <w:szCs w:val="21"/>
        </w:rPr>
        <w:t>3件</w:t>
      </w:r>
    </w:p>
    <w:p w:rsidR="009A1487" w:rsidRPr="009A1487" w:rsidRDefault="009A1487" w:rsidP="009A1487">
      <w:pPr>
        <w:rPr>
          <w:rFonts w:asciiTheme="minorEastAsia" w:hAnsiTheme="minorEastAsia" w:cs="Times New Roman"/>
          <w:szCs w:val="21"/>
        </w:rPr>
      </w:pPr>
      <w:r w:rsidRPr="009A1487">
        <w:rPr>
          <w:rFonts w:asciiTheme="minorEastAsia" w:hAnsiTheme="minorEastAsia" w:hint="eastAsia"/>
          <w:szCs w:val="21"/>
        </w:rPr>
        <w:t>▲</w:t>
      </w:r>
      <w:r w:rsidRPr="009A1487">
        <w:rPr>
          <w:rFonts w:asciiTheme="minorEastAsia" w:hAnsiTheme="minorEastAsia" w:cs="Times New Roman" w:hint="eastAsia"/>
          <w:szCs w:val="21"/>
        </w:rPr>
        <w:t>①</w:t>
      </w:r>
      <w:r w:rsidRPr="009A1487">
        <w:rPr>
          <w:rFonts w:asciiTheme="minorEastAsia" w:hAnsiTheme="minorEastAsia" w:hint="eastAsia"/>
          <w:szCs w:val="21"/>
        </w:rPr>
        <w:t>双面防护衣提供前身和后身的全面防护。双面防护衣前</w:t>
      </w:r>
      <w:r>
        <w:rPr>
          <w:rFonts w:asciiTheme="minorEastAsia" w:hAnsiTheme="minorEastAsia"/>
          <w:szCs w:val="21"/>
        </w:rPr>
        <w:t>0.</w:t>
      </w:r>
      <w:r w:rsidRPr="009A1487">
        <w:rPr>
          <w:rFonts w:asciiTheme="minorEastAsia" w:hAnsiTheme="minorEastAsia"/>
          <w:szCs w:val="21"/>
        </w:rPr>
        <w:t>5mmpb</w:t>
      </w:r>
      <w:r w:rsidRPr="009A1487">
        <w:rPr>
          <w:rFonts w:asciiTheme="minorEastAsia" w:hAnsiTheme="minorEastAsia" w:hint="eastAsia"/>
          <w:szCs w:val="21"/>
        </w:rPr>
        <w:t>，后</w:t>
      </w:r>
      <w:r w:rsidRPr="009A1487">
        <w:rPr>
          <w:rFonts w:asciiTheme="minorEastAsia" w:hAnsiTheme="minorEastAsia"/>
          <w:szCs w:val="21"/>
        </w:rPr>
        <w:t>0.25mmpb</w:t>
      </w:r>
      <w:r w:rsidRPr="009A1487">
        <w:rPr>
          <w:rFonts w:asciiTheme="minorEastAsia" w:hAnsiTheme="minorEastAsia" w:hint="eastAsia"/>
          <w:szCs w:val="21"/>
        </w:rPr>
        <w:t>，背面和袖子不低于</w:t>
      </w:r>
      <w:r w:rsidRPr="009A1487">
        <w:rPr>
          <w:rFonts w:asciiTheme="minorEastAsia" w:hAnsiTheme="minorEastAsia"/>
          <w:szCs w:val="21"/>
        </w:rPr>
        <w:t>0.25</w:t>
      </w:r>
      <w:r w:rsidRPr="009A1487">
        <w:rPr>
          <w:rFonts w:asciiTheme="minorEastAsia" w:hAnsiTheme="minorEastAsia" w:hint="eastAsia"/>
          <w:szCs w:val="21"/>
        </w:rPr>
        <w:t>mmpb</w:t>
      </w:r>
      <w:r w:rsidRPr="009A1487">
        <w:rPr>
          <w:rFonts w:asciiTheme="minorEastAsia" w:hAnsiTheme="minorEastAsia" w:cs="Times New Roman" w:hint="eastAsia"/>
          <w:szCs w:val="21"/>
        </w:rPr>
        <w:t>。</w:t>
      </w:r>
    </w:p>
    <w:p w:rsidR="009A1487" w:rsidRPr="009A1487" w:rsidRDefault="009A1487" w:rsidP="009A1487">
      <w:pPr>
        <w:rPr>
          <w:rFonts w:asciiTheme="minorEastAsia" w:hAnsiTheme="minorEastAsia" w:cs="Times New Roman"/>
          <w:szCs w:val="21"/>
        </w:rPr>
      </w:pPr>
      <w:r w:rsidRPr="009A1487">
        <w:rPr>
          <w:rFonts w:asciiTheme="minorEastAsia" w:hAnsiTheme="minorEastAsia" w:cs="Times New Roman" w:hint="eastAsia"/>
          <w:szCs w:val="21"/>
        </w:rPr>
        <w:t>②</w:t>
      </w:r>
      <w:r w:rsidRPr="009A1487">
        <w:rPr>
          <w:rFonts w:asciiTheme="minorEastAsia" w:hAnsiTheme="minorEastAsia" w:cs="宋体" w:hint="eastAsia"/>
          <w:szCs w:val="21"/>
        </w:rPr>
        <w:t>表面材料采用牛津面料，柔软无毒、防水抗菌，结实耐用，且易于清洗消毒，污染物不附着，极易擦洗。</w:t>
      </w:r>
    </w:p>
    <w:p w:rsidR="009A1487" w:rsidRPr="009A1487" w:rsidRDefault="009A1487" w:rsidP="009A1487">
      <w:pPr>
        <w:rPr>
          <w:rFonts w:asciiTheme="minorEastAsia" w:hAnsiTheme="minorEastAsia" w:cs="宋体"/>
          <w:szCs w:val="21"/>
        </w:rPr>
      </w:pPr>
      <w:r w:rsidRPr="009A1487">
        <w:rPr>
          <w:rFonts w:asciiTheme="minorEastAsia" w:hAnsiTheme="minorEastAsia" w:cs="Times New Roman" w:hint="eastAsia"/>
          <w:szCs w:val="21"/>
        </w:rPr>
        <w:t>③</w:t>
      </w:r>
      <w:r w:rsidRPr="009A1487">
        <w:rPr>
          <w:rFonts w:asciiTheme="minorEastAsia" w:hAnsiTheme="minorEastAsia" w:cs="宋体" w:hint="eastAsia"/>
          <w:szCs w:val="21"/>
        </w:rPr>
        <w:t>产品由符合标准的天然橡胶材料、利于射线防护的优质的黄丹粉材料，通过专门的技术工艺加工而成，铅粉分布均匀，内部为多层标准防护材料，防护性能佳，不易变形、断裂、老化，无粉末游离等。</w:t>
      </w:r>
    </w:p>
    <w:p w:rsidR="009A1487" w:rsidRPr="009A1487" w:rsidRDefault="009A1487" w:rsidP="009A1487">
      <w:pPr>
        <w:rPr>
          <w:rFonts w:asciiTheme="minorEastAsia" w:hAnsiTheme="minorEastAsia" w:cs="Times New Roman"/>
          <w:szCs w:val="21"/>
        </w:rPr>
      </w:pPr>
      <w:r w:rsidRPr="009A1487">
        <w:rPr>
          <w:rFonts w:asciiTheme="minorEastAsia" w:hAnsiTheme="minorEastAsia" w:cs="Times New Roman" w:hint="eastAsia"/>
          <w:szCs w:val="21"/>
        </w:rPr>
        <w:t>④配备宽腰带，最大程度减轻上身的压力。</w:t>
      </w:r>
    </w:p>
    <w:p w:rsidR="009A1487" w:rsidRDefault="009A1487" w:rsidP="009A1487">
      <w:pPr>
        <w:rPr>
          <w:rFonts w:asciiTheme="minorEastAsia" w:hAnsiTheme="minorEastAsia" w:cs="Times New Roman"/>
          <w:b/>
          <w:szCs w:val="21"/>
        </w:rPr>
      </w:pPr>
    </w:p>
    <w:p w:rsidR="009A1487" w:rsidRPr="009A1487" w:rsidRDefault="009A1487" w:rsidP="009A1487">
      <w:pPr>
        <w:rPr>
          <w:rFonts w:asciiTheme="minorEastAsia" w:hAnsiTheme="minorEastAsia" w:cs="Times New Roman"/>
          <w:b/>
          <w:szCs w:val="21"/>
        </w:rPr>
      </w:pPr>
      <w:r>
        <w:rPr>
          <w:rFonts w:asciiTheme="minorEastAsia" w:hAnsiTheme="minorEastAsia" w:cs="Times New Roman" w:hint="eastAsia"/>
          <w:b/>
          <w:szCs w:val="21"/>
        </w:rPr>
        <w:t>二、</w:t>
      </w:r>
      <w:r w:rsidRPr="009A1487">
        <w:rPr>
          <w:rFonts w:asciiTheme="minorEastAsia" w:hAnsiTheme="minorEastAsia" w:cs="Times New Roman" w:hint="eastAsia"/>
          <w:b/>
          <w:szCs w:val="21"/>
        </w:rPr>
        <w:t>超柔软型铅围脖</w:t>
      </w:r>
      <w:r>
        <w:rPr>
          <w:rFonts w:asciiTheme="minorEastAsia" w:hAnsiTheme="minorEastAsia" w:cs="Times New Roman" w:hint="eastAsia"/>
          <w:b/>
          <w:szCs w:val="21"/>
        </w:rPr>
        <w:t>、</w:t>
      </w:r>
      <w:r>
        <w:rPr>
          <w:rFonts w:asciiTheme="minorEastAsia" w:hAnsiTheme="minorEastAsia" w:hint="eastAsia"/>
          <w:b/>
          <w:szCs w:val="21"/>
        </w:rPr>
        <w:t>数量：</w:t>
      </w:r>
      <w:r w:rsidRPr="009A1487">
        <w:rPr>
          <w:rFonts w:asciiTheme="minorEastAsia" w:hAnsiTheme="minorEastAsia" w:hint="eastAsia"/>
          <w:b/>
          <w:szCs w:val="21"/>
        </w:rPr>
        <w:t>8件</w:t>
      </w:r>
    </w:p>
    <w:p w:rsidR="009A1487" w:rsidRPr="009A1487" w:rsidRDefault="009A1487" w:rsidP="009A1487">
      <w:pPr>
        <w:rPr>
          <w:rFonts w:asciiTheme="minorEastAsia" w:hAnsiTheme="minorEastAsia" w:cs="宋体"/>
          <w:szCs w:val="21"/>
        </w:rPr>
      </w:pPr>
      <w:r w:rsidRPr="009A1487">
        <w:rPr>
          <w:rFonts w:asciiTheme="minorEastAsia" w:hAnsiTheme="minorEastAsia" w:cs="Times New Roman" w:hint="eastAsia"/>
          <w:szCs w:val="21"/>
        </w:rPr>
        <w:t>▲①</w:t>
      </w:r>
      <w:r w:rsidRPr="009A1487">
        <w:rPr>
          <w:rFonts w:asciiTheme="minorEastAsia" w:hAnsiTheme="minorEastAsia" w:cs="宋体" w:hint="eastAsia"/>
          <w:szCs w:val="21"/>
        </w:rPr>
        <w:t>大领异型，后面可以调节大小，用于甲状腺防护，铅当量不低于0.5mmpb。</w:t>
      </w:r>
    </w:p>
    <w:p w:rsidR="009A1487" w:rsidRPr="009A1487" w:rsidRDefault="009A1487" w:rsidP="009A1487">
      <w:pPr>
        <w:rPr>
          <w:rFonts w:asciiTheme="minorEastAsia" w:hAnsiTheme="minorEastAsia" w:cs="宋体"/>
          <w:szCs w:val="21"/>
        </w:rPr>
      </w:pPr>
      <w:r w:rsidRPr="009A1487">
        <w:rPr>
          <w:rFonts w:asciiTheme="minorEastAsia" w:hAnsiTheme="minorEastAsia" w:cs="Times New Roman" w:hint="eastAsia"/>
          <w:szCs w:val="21"/>
        </w:rPr>
        <w:t>▲②</w:t>
      </w:r>
      <w:r w:rsidRPr="009A1487">
        <w:rPr>
          <w:rFonts w:asciiTheme="minorEastAsia" w:hAnsiTheme="minorEastAsia" w:cs="宋体" w:hint="eastAsia"/>
          <w:szCs w:val="21"/>
        </w:rPr>
        <w:t>牛津面料，内层材料采用超柔软、超轻、防护性能佳铅橡皮防护材料，不易变形、断裂、老化，无粉末游离等。</w:t>
      </w:r>
    </w:p>
    <w:p w:rsidR="009A1487" w:rsidRPr="009A1487" w:rsidRDefault="009A1487" w:rsidP="009A1487">
      <w:pPr>
        <w:rPr>
          <w:rFonts w:asciiTheme="minorEastAsia" w:hAnsiTheme="minorEastAsia" w:cs="宋体"/>
          <w:szCs w:val="21"/>
        </w:rPr>
      </w:pPr>
      <w:r w:rsidRPr="009A1487">
        <w:rPr>
          <w:rFonts w:asciiTheme="minorEastAsia" w:hAnsiTheme="minorEastAsia" w:cs="Times New Roman" w:hint="eastAsia"/>
          <w:szCs w:val="21"/>
        </w:rPr>
        <w:t>▲③</w:t>
      </w:r>
      <w:r w:rsidRPr="009A1487">
        <w:rPr>
          <w:rFonts w:asciiTheme="minorEastAsia" w:hAnsiTheme="minorEastAsia" w:cs="宋体" w:hint="eastAsia"/>
          <w:szCs w:val="21"/>
        </w:rPr>
        <w:t>防护胶皮和外套独立缝制，外层布料可拆卸，可更换，可独立清洗消毒；防护胶皮可拆卸目测检查。</w:t>
      </w:r>
    </w:p>
    <w:p w:rsidR="009A1487" w:rsidRDefault="009A1487" w:rsidP="009A1487">
      <w:pPr>
        <w:rPr>
          <w:rFonts w:asciiTheme="minorEastAsia" w:hAnsiTheme="minorEastAsia" w:cs="宋体"/>
          <w:b/>
          <w:szCs w:val="21"/>
        </w:rPr>
      </w:pPr>
    </w:p>
    <w:p w:rsidR="009A1487" w:rsidRPr="009A1487" w:rsidRDefault="009A1487" w:rsidP="009A1487">
      <w:pPr>
        <w:rPr>
          <w:rFonts w:asciiTheme="minorEastAsia" w:hAnsiTheme="minorEastAsia" w:cs="宋体"/>
          <w:b/>
          <w:szCs w:val="21"/>
        </w:rPr>
      </w:pPr>
      <w:r w:rsidRPr="009A1487">
        <w:rPr>
          <w:rFonts w:asciiTheme="minorEastAsia" w:hAnsiTheme="minorEastAsia" w:cs="宋体" w:hint="eastAsia"/>
          <w:b/>
          <w:szCs w:val="21"/>
        </w:rPr>
        <w:t>三、铅辐射帽</w:t>
      </w:r>
      <w:r>
        <w:rPr>
          <w:rFonts w:asciiTheme="minorEastAsia" w:hAnsiTheme="minorEastAsia" w:cs="宋体" w:hint="eastAsia"/>
          <w:b/>
          <w:szCs w:val="21"/>
        </w:rPr>
        <w:t>、数量：</w:t>
      </w:r>
      <w:r w:rsidRPr="009A1487">
        <w:rPr>
          <w:rFonts w:asciiTheme="minorEastAsia" w:hAnsiTheme="minorEastAsia" w:cs="宋体" w:hint="eastAsia"/>
          <w:b/>
          <w:szCs w:val="21"/>
        </w:rPr>
        <w:t>8顶</w:t>
      </w:r>
    </w:p>
    <w:p w:rsidR="009A1487" w:rsidRPr="009A1487" w:rsidRDefault="009A1487" w:rsidP="009A1487">
      <w:pPr>
        <w:rPr>
          <w:rFonts w:asciiTheme="minorEastAsia" w:hAnsiTheme="minorEastAsia" w:cs="宋体"/>
          <w:szCs w:val="21"/>
        </w:rPr>
      </w:pPr>
      <w:r w:rsidRPr="009A1487">
        <w:rPr>
          <w:rFonts w:asciiTheme="minorEastAsia" w:hAnsiTheme="minorEastAsia" w:cs="Times New Roman" w:hint="eastAsia"/>
          <w:szCs w:val="21"/>
        </w:rPr>
        <w:t>▲①提供头部</w:t>
      </w:r>
      <w:r w:rsidRPr="009A1487">
        <w:rPr>
          <w:rFonts w:asciiTheme="minorEastAsia" w:hAnsiTheme="minorEastAsia" w:cs="宋体" w:hint="eastAsia"/>
          <w:szCs w:val="21"/>
        </w:rPr>
        <w:t>0.5mmpb</w:t>
      </w:r>
      <w:r w:rsidRPr="009A1487">
        <w:rPr>
          <w:rFonts w:asciiTheme="minorEastAsia" w:hAnsiTheme="minorEastAsia" w:cs="宋体" w:hint="eastAsia"/>
          <w:bCs/>
          <w:kern w:val="0"/>
          <w:szCs w:val="21"/>
        </w:rPr>
        <w:t>铅当量辐射防护</w:t>
      </w:r>
      <w:r w:rsidRPr="009A1487">
        <w:rPr>
          <w:rFonts w:asciiTheme="minorEastAsia" w:hAnsiTheme="minorEastAsia" w:cs="宋体" w:hint="eastAsia"/>
          <w:szCs w:val="21"/>
        </w:rPr>
        <w:t>。</w:t>
      </w:r>
    </w:p>
    <w:p w:rsidR="009A1487" w:rsidRPr="009A1487" w:rsidRDefault="009A1487" w:rsidP="009A1487">
      <w:pPr>
        <w:rPr>
          <w:rFonts w:asciiTheme="minorEastAsia" w:hAnsiTheme="minorEastAsia" w:cs="宋体"/>
          <w:bCs/>
          <w:kern w:val="0"/>
          <w:szCs w:val="21"/>
        </w:rPr>
      </w:pPr>
      <w:r w:rsidRPr="009A1487">
        <w:rPr>
          <w:rFonts w:asciiTheme="minorEastAsia" w:hAnsiTheme="minorEastAsia" w:cs="宋体" w:hint="eastAsia"/>
          <w:bCs/>
          <w:kern w:val="0"/>
          <w:szCs w:val="21"/>
        </w:rPr>
        <w:t>②圆帽型，后面可以调节大小。</w:t>
      </w:r>
    </w:p>
    <w:p w:rsidR="009A1487" w:rsidRPr="009A1487" w:rsidRDefault="009A1487" w:rsidP="009A1487">
      <w:pPr>
        <w:rPr>
          <w:rFonts w:asciiTheme="minorEastAsia" w:hAnsiTheme="minorEastAsia" w:cs="宋体"/>
          <w:szCs w:val="21"/>
        </w:rPr>
      </w:pPr>
      <w:r w:rsidRPr="009A1487">
        <w:rPr>
          <w:rFonts w:asciiTheme="minorEastAsia" w:hAnsiTheme="minorEastAsia" w:cs="宋体" w:hint="eastAsia"/>
          <w:szCs w:val="21"/>
        </w:rPr>
        <w:t>③牛津面料，内层材料采用超柔软铅防护胶皮。</w:t>
      </w:r>
    </w:p>
    <w:p w:rsidR="009A1487" w:rsidRDefault="009A1487" w:rsidP="009A1487">
      <w:pPr>
        <w:rPr>
          <w:rFonts w:asciiTheme="minorEastAsia" w:hAnsiTheme="minorEastAsia" w:cs="宋体"/>
          <w:szCs w:val="21"/>
        </w:rPr>
      </w:pPr>
      <w:r w:rsidRPr="009A1487">
        <w:rPr>
          <w:rFonts w:asciiTheme="minorEastAsia" w:hAnsiTheme="minorEastAsia" w:cs="Times New Roman" w:hint="eastAsia"/>
          <w:szCs w:val="21"/>
        </w:rPr>
        <w:t>▲④</w:t>
      </w:r>
      <w:r w:rsidRPr="009A1487">
        <w:rPr>
          <w:rFonts w:asciiTheme="minorEastAsia" w:hAnsiTheme="minorEastAsia" w:cs="宋体" w:hint="eastAsia"/>
          <w:szCs w:val="21"/>
        </w:rPr>
        <w:t>防护胶皮和外套独立缝制，外层布料可拆卸、更换、独立清洗消毒；内层防护胶皮可拆卸目测检</w:t>
      </w:r>
      <w:r w:rsidRPr="009A1487">
        <w:rPr>
          <w:rFonts w:asciiTheme="minorEastAsia" w:hAnsiTheme="minorEastAsia" w:cs="宋体" w:hint="eastAsia"/>
          <w:szCs w:val="21"/>
        </w:rPr>
        <w:lastRenderedPageBreak/>
        <w:t>查。</w:t>
      </w:r>
    </w:p>
    <w:p w:rsidR="00F176EE" w:rsidRPr="00F176EE" w:rsidRDefault="00F176EE" w:rsidP="00F176EE">
      <w:pPr>
        <w:pStyle w:val="2"/>
      </w:pPr>
    </w:p>
    <w:p w:rsidR="009A1487" w:rsidRPr="009A1487" w:rsidRDefault="009A1487" w:rsidP="009A1487">
      <w:pPr>
        <w:rPr>
          <w:rFonts w:asciiTheme="minorEastAsia" w:hAnsiTheme="minorEastAsia" w:cs="宋体"/>
          <w:szCs w:val="21"/>
        </w:rPr>
      </w:pPr>
      <w:r w:rsidRPr="009A1487">
        <w:rPr>
          <w:rFonts w:asciiTheme="minorEastAsia" w:hAnsiTheme="minorEastAsia" w:cs="宋体" w:hint="eastAsia"/>
          <w:b/>
          <w:szCs w:val="21"/>
        </w:rPr>
        <w:t>四、防护眼镜</w:t>
      </w:r>
      <w:r>
        <w:rPr>
          <w:rFonts w:asciiTheme="minorEastAsia" w:hAnsiTheme="minorEastAsia" w:cs="宋体" w:hint="eastAsia"/>
          <w:b/>
          <w:szCs w:val="21"/>
        </w:rPr>
        <w:t>、数量</w:t>
      </w:r>
      <w:r w:rsidRPr="009A1487">
        <w:rPr>
          <w:rFonts w:asciiTheme="minorEastAsia" w:hAnsiTheme="minorEastAsia" w:cs="宋体" w:hint="eastAsia"/>
          <w:b/>
          <w:szCs w:val="21"/>
        </w:rPr>
        <w:t>2付</w:t>
      </w:r>
    </w:p>
    <w:p w:rsidR="009A1487" w:rsidRPr="009A1487" w:rsidRDefault="009A1487" w:rsidP="009A1487">
      <w:pPr>
        <w:spacing w:line="360" w:lineRule="auto"/>
        <w:jc w:val="left"/>
        <w:rPr>
          <w:rFonts w:asciiTheme="minorEastAsia" w:hAnsiTheme="minorEastAsia" w:cs="Times New Roman"/>
          <w:szCs w:val="21"/>
        </w:rPr>
      </w:pPr>
      <w:r w:rsidRPr="009A1487">
        <w:rPr>
          <w:rFonts w:asciiTheme="minorEastAsia" w:hAnsiTheme="minorEastAsia" w:cs="Times New Roman" w:hint="eastAsia"/>
          <w:szCs w:val="21"/>
        </w:rPr>
        <w:t>▲①侧防型铅眼镜(可佩带度数、散光)，铅当量:0.5 mmpb。</w:t>
      </w:r>
    </w:p>
    <w:p w:rsidR="009A1487" w:rsidRPr="00F176EE" w:rsidRDefault="009A1487" w:rsidP="00F176EE">
      <w:pPr>
        <w:rPr>
          <w:rFonts w:asciiTheme="minorEastAsia" w:hAnsiTheme="minorEastAsia" w:cs="宋体"/>
          <w:szCs w:val="21"/>
        </w:rPr>
      </w:pPr>
      <w:r w:rsidRPr="00F176EE">
        <w:rPr>
          <w:rFonts w:asciiTheme="minorEastAsia" w:hAnsiTheme="minorEastAsia" w:cs="宋体" w:hint="eastAsia"/>
          <w:szCs w:val="21"/>
        </w:rPr>
        <w:t>②镜片透光性好、视野宽、韧度强; 没有肉眼可见的气泡;且没有有看得到的条纹和其他非均匀性；镜框佩戴舒适，容易清洗。眼镜腿光滑，无尖角和锐边，后面配有眼镜绳，松紧可以调。</w:t>
      </w:r>
    </w:p>
    <w:p w:rsidR="009A1487" w:rsidRPr="00F176EE" w:rsidRDefault="009A1487" w:rsidP="009A1487">
      <w:pPr>
        <w:spacing w:line="360" w:lineRule="auto"/>
        <w:jc w:val="left"/>
        <w:rPr>
          <w:rFonts w:asciiTheme="minorEastAsia" w:hAnsiTheme="minorEastAsia" w:cs="Times New Roman"/>
          <w:b/>
          <w:sz w:val="18"/>
          <w:szCs w:val="18"/>
        </w:rPr>
      </w:pPr>
    </w:p>
    <w:p w:rsidR="009A1487" w:rsidRPr="009A1487" w:rsidRDefault="009A1487" w:rsidP="009A1487">
      <w:pPr>
        <w:spacing w:line="360" w:lineRule="auto"/>
        <w:jc w:val="left"/>
        <w:rPr>
          <w:rFonts w:asciiTheme="minorEastAsia" w:hAnsiTheme="minorEastAsia" w:cs="Times New Roman"/>
          <w:b/>
          <w:szCs w:val="21"/>
        </w:rPr>
      </w:pPr>
      <w:r w:rsidRPr="009A1487">
        <w:rPr>
          <w:rFonts w:asciiTheme="minorEastAsia" w:hAnsiTheme="minorEastAsia" w:cs="Times New Roman" w:hint="eastAsia"/>
          <w:b/>
          <w:szCs w:val="21"/>
        </w:rPr>
        <w:t>五、铅防护毯</w:t>
      </w:r>
      <w:r>
        <w:rPr>
          <w:rFonts w:asciiTheme="minorEastAsia" w:hAnsiTheme="minorEastAsia" w:cs="Times New Roman" w:hint="eastAsia"/>
          <w:b/>
          <w:szCs w:val="21"/>
        </w:rPr>
        <w:t>、数量：</w:t>
      </w:r>
      <w:r w:rsidRPr="009A1487">
        <w:rPr>
          <w:rFonts w:asciiTheme="minorEastAsia" w:hAnsiTheme="minorEastAsia" w:cs="Times New Roman" w:hint="eastAsia"/>
          <w:b/>
          <w:szCs w:val="21"/>
        </w:rPr>
        <w:t>2件</w:t>
      </w:r>
      <w:r>
        <w:rPr>
          <w:rFonts w:asciiTheme="minorEastAsia" w:hAnsiTheme="minorEastAsia" w:cs="Times New Roman" w:hint="eastAsia"/>
          <w:b/>
          <w:szCs w:val="21"/>
        </w:rPr>
        <w:t>/</w:t>
      </w:r>
      <w:r w:rsidRPr="009A1487">
        <w:rPr>
          <w:rFonts w:asciiTheme="minorEastAsia" w:hAnsiTheme="minorEastAsia" w:cs="Times New Roman" w:hint="eastAsia"/>
          <w:b/>
          <w:szCs w:val="21"/>
        </w:rPr>
        <w:t xml:space="preserve"> </w:t>
      </w:r>
      <w:r w:rsidRPr="009A1487">
        <w:rPr>
          <w:rFonts w:asciiTheme="minorEastAsia" w:hAnsiTheme="minorEastAsia" w:cs="Times New Roman" w:hint="eastAsia"/>
          <w:szCs w:val="21"/>
        </w:rPr>
        <w:t>PET/CT和SPECT/CT室使用</w:t>
      </w:r>
    </w:p>
    <w:p w:rsidR="009A1487" w:rsidRPr="009A1487" w:rsidRDefault="009A1487" w:rsidP="009A1487">
      <w:pPr>
        <w:spacing w:line="360" w:lineRule="auto"/>
        <w:jc w:val="left"/>
        <w:rPr>
          <w:rFonts w:asciiTheme="minorEastAsia" w:hAnsiTheme="minorEastAsia" w:cs="宋体"/>
          <w:szCs w:val="21"/>
        </w:rPr>
      </w:pPr>
      <w:r w:rsidRPr="00F176EE">
        <w:rPr>
          <w:rFonts w:asciiTheme="minorEastAsia" w:hAnsiTheme="minorEastAsia" w:cs="宋体" w:hint="eastAsia"/>
          <w:szCs w:val="21"/>
        </w:rPr>
        <w:t>▲</w:t>
      </w:r>
      <w:r w:rsidRPr="009A1487">
        <w:rPr>
          <w:rFonts w:asciiTheme="minorEastAsia" w:hAnsiTheme="minorEastAsia" w:cs="宋体" w:hint="eastAsia"/>
          <w:szCs w:val="21"/>
        </w:rPr>
        <w:t>①铅当量：0.5mmpb；尺寸：1200*600mm；</w:t>
      </w:r>
    </w:p>
    <w:p w:rsidR="009A1487" w:rsidRPr="009A1487" w:rsidRDefault="009A1487" w:rsidP="009A1487">
      <w:pPr>
        <w:rPr>
          <w:rFonts w:asciiTheme="minorEastAsia" w:hAnsiTheme="minorEastAsia" w:cs="宋体"/>
          <w:szCs w:val="21"/>
        </w:rPr>
      </w:pPr>
      <w:r w:rsidRPr="009A1487">
        <w:rPr>
          <w:rFonts w:asciiTheme="minorEastAsia" w:hAnsiTheme="minorEastAsia" w:cs="宋体" w:hint="eastAsia"/>
          <w:szCs w:val="21"/>
        </w:rPr>
        <w:t>②牛津面料，内层材料由符合标准的天然橡胶材料、利于射线防护的优质的黄丹粉材料，铅粉分布均匀，内部为多层标准防护材料，防护性能佳。</w:t>
      </w:r>
    </w:p>
    <w:p w:rsidR="00F127FD" w:rsidRPr="009A1487" w:rsidRDefault="009A1487" w:rsidP="00F127FD">
      <w:pPr>
        <w:pStyle w:val="2"/>
        <w:rPr>
          <w:rFonts w:asciiTheme="minorEastAsia" w:eastAsiaTheme="minorEastAsia" w:hAnsiTheme="minorEastAsia"/>
          <w:szCs w:val="21"/>
        </w:rPr>
      </w:pPr>
      <w:r>
        <w:rPr>
          <w:rFonts w:asciiTheme="minorEastAsia" w:eastAsiaTheme="minorEastAsia" w:hAnsiTheme="minorEastAsia" w:hint="eastAsia"/>
          <w:szCs w:val="21"/>
        </w:rPr>
        <w:t>六、</w:t>
      </w:r>
      <w:r w:rsidR="001C241C" w:rsidRPr="009A1487">
        <w:rPr>
          <w:rFonts w:asciiTheme="minorEastAsia" w:eastAsiaTheme="minorEastAsia" w:hAnsiTheme="minorEastAsia" w:hint="eastAsia"/>
          <w:szCs w:val="21"/>
        </w:rPr>
        <w:t>★</w:t>
      </w:r>
      <w:r w:rsidR="00F127FD" w:rsidRPr="009A1487">
        <w:rPr>
          <w:rFonts w:asciiTheme="minorEastAsia" w:eastAsiaTheme="minorEastAsia" w:hAnsiTheme="minorEastAsia" w:hint="eastAsia"/>
          <w:szCs w:val="21"/>
        </w:rPr>
        <w:t>质保期：≥</w:t>
      </w:r>
      <w:r>
        <w:rPr>
          <w:rFonts w:asciiTheme="minorEastAsia" w:eastAsiaTheme="minorEastAsia" w:hAnsiTheme="minorEastAsia" w:hint="eastAsia"/>
          <w:szCs w:val="21"/>
        </w:rPr>
        <w:t>3</w:t>
      </w:r>
      <w:r w:rsidR="00F127FD" w:rsidRPr="009A1487">
        <w:rPr>
          <w:rFonts w:asciiTheme="minorEastAsia" w:eastAsiaTheme="minorEastAsia" w:hAnsiTheme="minorEastAsia" w:hint="eastAsia"/>
          <w:szCs w:val="21"/>
        </w:rPr>
        <w:t>年</w:t>
      </w:r>
    </w:p>
    <w:p w:rsidR="00F127FD" w:rsidRPr="00F127FD" w:rsidRDefault="00F127FD" w:rsidP="00F127FD">
      <w:pPr>
        <w:pStyle w:val="2"/>
      </w:pPr>
    </w:p>
    <w:p w:rsidR="00562993" w:rsidRPr="00746EC0" w:rsidRDefault="00562993" w:rsidP="00562993">
      <w:pPr>
        <w:pStyle w:val="ad"/>
        <w:numPr>
          <w:ilvl w:val="0"/>
          <w:numId w:val="25"/>
        </w:numPr>
        <w:tabs>
          <w:tab w:val="left" w:pos="6000"/>
        </w:tabs>
        <w:spacing w:line="360" w:lineRule="auto"/>
        <w:ind w:firstLineChars="0"/>
        <w:jc w:val="left"/>
      </w:pPr>
      <w:r w:rsidRPr="00874107">
        <w:rPr>
          <w:rFonts w:asciiTheme="minorEastAsia" w:hAnsiTheme="minorEastAsia" w:cs="宋体" w:hint="eastAsia"/>
          <w:b/>
          <w:szCs w:val="21"/>
        </w:rPr>
        <w:t>商务要求：</w:t>
      </w:r>
    </w:p>
    <w:p w:rsidR="00562993" w:rsidRDefault="00562993" w:rsidP="00562993">
      <w:pPr>
        <w:pStyle w:val="ad"/>
        <w:numPr>
          <w:ilvl w:val="0"/>
          <w:numId w:val="37"/>
        </w:numPr>
        <w:tabs>
          <w:tab w:val="left" w:pos="6000"/>
        </w:tabs>
        <w:spacing w:line="360" w:lineRule="auto"/>
        <w:ind w:firstLineChars="0"/>
        <w:jc w:val="left"/>
      </w:pPr>
      <w:r>
        <w:rPr>
          <w:rFonts w:hint="eastAsia"/>
        </w:rPr>
        <w:t>同类项目业绩：自</w:t>
      </w:r>
      <w:r>
        <w:rPr>
          <w:rFonts w:hint="eastAsia"/>
        </w:rPr>
        <w:t>2020</w:t>
      </w:r>
      <w:r>
        <w:rPr>
          <w:rFonts w:hint="eastAsia"/>
        </w:rPr>
        <w:t>年以来投标人具有同类项目业绩，每提供一个业绩得</w:t>
      </w:r>
      <w:r>
        <w:rPr>
          <w:rFonts w:hint="eastAsia"/>
        </w:rPr>
        <w:t>1</w:t>
      </w:r>
      <w:r>
        <w:rPr>
          <w:rFonts w:hint="eastAsia"/>
        </w:rPr>
        <w:t>分，最高</w:t>
      </w:r>
      <w:r>
        <w:rPr>
          <w:rFonts w:hint="eastAsia"/>
        </w:rPr>
        <w:t>3</w:t>
      </w:r>
      <w:r>
        <w:rPr>
          <w:rFonts w:hint="eastAsia"/>
        </w:rPr>
        <w:t>分。</w:t>
      </w:r>
    </w:p>
    <w:p w:rsidR="00562993" w:rsidRPr="0022697C" w:rsidRDefault="00562993" w:rsidP="00562993">
      <w:pPr>
        <w:pStyle w:val="2"/>
        <w:numPr>
          <w:ilvl w:val="0"/>
          <w:numId w:val="37"/>
        </w:numPr>
        <w:rPr>
          <w:rFonts w:asciiTheme="minorHAnsi" w:eastAsiaTheme="minorEastAsia" w:hAnsiTheme="minorHAnsi"/>
        </w:rPr>
      </w:pPr>
      <w:r w:rsidRPr="0022697C">
        <w:rPr>
          <w:rFonts w:asciiTheme="minorHAnsi" w:eastAsiaTheme="minorEastAsia" w:hAnsiTheme="minorHAnsi" w:hint="eastAsia"/>
        </w:rPr>
        <w:t>投标人信誉：投标人每提供一个信誉情况得</w:t>
      </w:r>
      <w:r w:rsidRPr="0022697C">
        <w:rPr>
          <w:rFonts w:asciiTheme="minorHAnsi" w:eastAsiaTheme="minorEastAsia" w:hAnsiTheme="minorHAnsi" w:hint="eastAsia"/>
        </w:rPr>
        <w:t>1</w:t>
      </w:r>
      <w:r w:rsidRPr="0022697C">
        <w:rPr>
          <w:rFonts w:asciiTheme="minorHAnsi" w:eastAsiaTheme="minorEastAsia" w:hAnsiTheme="minorHAnsi" w:hint="eastAsia"/>
        </w:rPr>
        <w:t>分，最高得</w:t>
      </w:r>
      <w:r>
        <w:rPr>
          <w:rFonts w:asciiTheme="minorHAnsi" w:eastAsiaTheme="minorEastAsia" w:hAnsiTheme="minorHAnsi" w:hint="eastAsia"/>
        </w:rPr>
        <w:t>2</w:t>
      </w:r>
      <w:r w:rsidRPr="0022697C">
        <w:rPr>
          <w:rFonts w:asciiTheme="minorHAnsi" w:eastAsiaTheme="minorEastAsia" w:hAnsiTheme="minorHAnsi" w:hint="eastAsia"/>
        </w:rPr>
        <w:t>分。</w:t>
      </w:r>
    </w:p>
    <w:p w:rsidR="00562993" w:rsidRDefault="00562993" w:rsidP="00562993">
      <w:pPr>
        <w:pStyle w:val="ad"/>
        <w:numPr>
          <w:ilvl w:val="0"/>
          <w:numId w:val="37"/>
        </w:numPr>
        <w:tabs>
          <w:tab w:val="left" w:pos="6000"/>
        </w:tabs>
        <w:spacing w:line="360" w:lineRule="auto"/>
        <w:ind w:firstLineChars="0"/>
        <w:jc w:val="left"/>
      </w:pPr>
      <w:r>
        <w:rPr>
          <w:rFonts w:hint="eastAsia"/>
        </w:rPr>
        <w:t>售后响应时间：</w:t>
      </w:r>
      <w:r>
        <w:rPr>
          <w:rFonts w:hint="eastAsia"/>
        </w:rPr>
        <w:t>4</w:t>
      </w:r>
      <w:r>
        <w:rPr>
          <w:rFonts w:hint="eastAsia"/>
        </w:rPr>
        <w:t>小时响应到场得</w:t>
      </w:r>
      <w:r>
        <w:rPr>
          <w:rFonts w:hint="eastAsia"/>
        </w:rPr>
        <w:t>3</w:t>
      </w:r>
      <w:r>
        <w:rPr>
          <w:rFonts w:hint="eastAsia"/>
        </w:rPr>
        <w:t>分，</w:t>
      </w:r>
      <w:r>
        <w:rPr>
          <w:rFonts w:hint="eastAsia"/>
        </w:rPr>
        <w:t>8</w:t>
      </w:r>
      <w:r>
        <w:rPr>
          <w:rFonts w:hint="eastAsia"/>
        </w:rPr>
        <w:t>小时响应到场得</w:t>
      </w:r>
      <w:r>
        <w:rPr>
          <w:rFonts w:hint="eastAsia"/>
        </w:rPr>
        <w:t>1</w:t>
      </w:r>
      <w:r>
        <w:rPr>
          <w:rFonts w:hint="eastAsia"/>
        </w:rPr>
        <w:t>分。</w:t>
      </w:r>
    </w:p>
    <w:p w:rsidR="00562993" w:rsidRDefault="00562993" w:rsidP="00562993">
      <w:pPr>
        <w:tabs>
          <w:tab w:val="left" w:pos="6000"/>
        </w:tabs>
        <w:spacing w:line="360" w:lineRule="auto"/>
        <w:jc w:val="left"/>
      </w:pPr>
      <w:r>
        <w:rPr>
          <w:rFonts w:hint="eastAsia"/>
        </w:rPr>
        <w:t>4</w:t>
      </w:r>
      <w:r>
        <w:rPr>
          <w:rFonts w:hint="eastAsia"/>
        </w:rPr>
        <w:t>、履约能力（包括人员素质、管理水平）：投标人为本项目投入的项目团队、人员构成及分工，人员架构合理且分工明确，得</w:t>
      </w:r>
      <w:r>
        <w:rPr>
          <w:rFonts w:hint="eastAsia"/>
        </w:rPr>
        <w:t>2</w:t>
      </w:r>
      <w:r>
        <w:rPr>
          <w:rFonts w:hint="eastAsia"/>
        </w:rPr>
        <w:t>分，未提供不得分；</w:t>
      </w:r>
    </w:p>
    <w:p w:rsidR="00562993" w:rsidRPr="0022697C" w:rsidRDefault="00562993" w:rsidP="00562993">
      <w:pPr>
        <w:pStyle w:val="2"/>
      </w:pPr>
    </w:p>
    <w:p w:rsidR="00562993" w:rsidRPr="00504858" w:rsidRDefault="00562993" w:rsidP="00562993">
      <w:pPr>
        <w:pStyle w:val="a4"/>
        <w:numPr>
          <w:ilvl w:val="0"/>
          <w:numId w:val="25"/>
        </w:numPr>
        <w:tabs>
          <w:tab w:val="left" w:pos="5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b/>
          <w:sz w:val="21"/>
        </w:rPr>
        <w:t>质保期及售后服务要求</w:t>
      </w:r>
    </w:p>
    <w:p w:rsidR="00562993" w:rsidRPr="00504858" w:rsidRDefault="00562993" w:rsidP="00562993">
      <w:pPr>
        <w:pStyle w:val="a4"/>
        <w:numPr>
          <w:ilvl w:val="0"/>
          <w:numId w:val="27"/>
        </w:numPr>
        <w:tabs>
          <w:tab w:val="left" w:pos="540"/>
        </w:tabs>
        <w:adjustRightInd w:val="0"/>
        <w:snapToGrid w:val="0"/>
        <w:spacing w:line="360" w:lineRule="auto"/>
        <w:rPr>
          <w:rFonts w:asciiTheme="minorEastAsia" w:eastAsiaTheme="minorEastAsia" w:hAnsiTheme="minorEastAsia" w:cs="宋体"/>
          <w:kern w:val="2"/>
          <w:sz w:val="21"/>
        </w:rPr>
      </w:pPr>
      <w:r w:rsidRPr="00504858">
        <w:rPr>
          <w:rFonts w:asciiTheme="minorEastAsia" w:eastAsiaTheme="minorEastAsia" w:hAnsiTheme="minorEastAsia" w:cs="宋体" w:hint="eastAsia"/>
          <w:kern w:val="2"/>
          <w:sz w:val="21"/>
        </w:rPr>
        <w:t>质保期 ≥</w:t>
      </w:r>
      <w:r>
        <w:rPr>
          <w:rFonts w:asciiTheme="minorEastAsia" w:eastAsiaTheme="minorEastAsia" w:hAnsiTheme="minorEastAsia" w:cs="宋体" w:hint="eastAsia"/>
          <w:kern w:val="2"/>
          <w:sz w:val="21"/>
        </w:rPr>
        <w:t>3</w:t>
      </w:r>
      <w:r w:rsidRPr="00504858">
        <w:rPr>
          <w:rFonts w:asciiTheme="minorEastAsia" w:eastAsiaTheme="minorEastAsia" w:hAnsiTheme="minorEastAsia" w:cs="宋体" w:hint="eastAsia"/>
          <w:kern w:val="2"/>
          <w:sz w:val="21"/>
        </w:rPr>
        <w:t>年</w:t>
      </w:r>
    </w:p>
    <w:p w:rsidR="00562993" w:rsidRPr="002904F7" w:rsidRDefault="00562993" w:rsidP="00562993">
      <w:pPr>
        <w:pStyle w:val="a4"/>
        <w:numPr>
          <w:ilvl w:val="0"/>
          <w:numId w:val="27"/>
        </w:numPr>
        <w:tabs>
          <w:tab w:val="left" w:pos="23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sz w:val="21"/>
        </w:rPr>
        <w:t>质保期内成交人对所供货物实行包修、包换、包退、包维护保养。</w:t>
      </w:r>
    </w:p>
    <w:p w:rsidR="00562993" w:rsidRDefault="00562993" w:rsidP="00562993">
      <w:pPr>
        <w:numPr>
          <w:ilvl w:val="0"/>
          <w:numId w:val="27"/>
        </w:numPr>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质保期内，如设备或零部件因非人为因素出现故障而造成短期停用时，则质保期和免费维修期相应顺延。如停用时间累计超过60天则质保期重新计算。</w:t>
      </w:r>
    </w:p>
    <w:p w:rsidR="00422969" w:rsidRPr="00422969" w:rsidRDefault="00422969" w:rsidP="00422969">
      <w:pPr>
        <w:pStyle w:val="2"/>
        <w:rPr>
          <w:rFonts w:asciiTheme="minorEastAsia" w:eastAsiaTheme="minorEastAsia" w:hAnsiTheme="minorEastAsia" w:cs="宋体"/>
          <w:szCs w:val="21"/>
        </w:rPr>
      </w:pPr>
      <w:r>
        <w:rPr>
          <w:rFonts w:hint="eastAsia"/>
        </w:rPr>
        <w:t>4、</w:t>
      </w:r>
      <w:r w:rsidRPr="00422969">
        <w:rPr>
          <w:rFonts w:asciiTheme="minorEastAsia" w:eastAsiaTheme="minorEastAsia" w:hAnsiTheme="minorEastAsia" w:cs="宋体" w:hint="eastAsia"/>
          <w:szCs w:val="21"/>
        </w:rPr>
        <w:t>产品</w:t>
      </w:r>
      <w:r>
        <w:rPr>
          <w:rFonts w:asciiTheme="minorEastAsia" w:eastAsiaTheme="minorEastAsia" w:hAnsiTheme="minorEastAsia" w:cs="宋体" w:hint="eastAsia"/>
          <w:szCs w:val="21"/>
        </w:rPr>
        <w:t>如需计量强制检定，</w:t>
      </w:r>
      <w:r w:rsidRPr="00422969">
        <w:rPr>
          <w:rFonts w:asciiTheme="minorEastAsia" w:eastAsiaTheme="minorEastAsia" w:hAnsiTheme="minorEastAsia" w:cs="宋体" w:hint="eastAsia"/>
          <w:szCs w:val="21"/>
        </w:rPr>
        <w:t>必须由</w:t>
      </w:r>
      <w:r>
        <w:rPr>
          <w:rFonts w:asciiTheme="minorEastAsia" w:eastAsiaTheme="minorEastAsia" w:hAnsiTheme="minorEastAsia" w:cs="宋体" w:hint="eastAsia"/>
          <w:szCs w:val="21"/>
        </w:rPr>
        <w:t>卖</w:t>
      </w:r>
      <w:r w:rsidRPr="00422969">
        <w:rPr>
          <w:rFonts w:asciiTheme="minorEastAsia" w:eastAsiaTheme="minorEastAsia" w:hAnsiTheme="minorEastAsia" w:cs="宋体" w:hint="eastAsia"/>
          <w:szCs w:val="21"/>
        </w:rPr>
        <w:t>方负责完成验收检测及首次计量强制检定。</w:t>
      </w:r>
    </w:p>
    <w:p w:rsidR="00562993" w:rsidRPr="00FD7598" w:rsidRDefault="00562993" w:rsidP="00562993">
      <w:pPr>
        <w:pStyle w:val="2"/>
      </w:pPr>
    </w:p>
    <w:p w:rsidR="00562993" w:rsidRPr="002904F7" w:rsidRDefault="00562993" w:rsidP="00562993">
      <w:pPr>
        <w:pStyle w:val="a4"/>
        <w:numPr>
          <w:ilvl w:val="0"/>
          <w:numId w:val="25"/>
        </w:numPr>
        <w:tabs>
          <w:tab w:val="left" w:pos="540"/>
        </w:tabs>
        <w:adjustRightInd w:val="0"/>
        <w:snapToGrid w:val="0"/>
        <w:spacing w:line="360" w:lineRule="auto"/>
        <w:rPr>
          <w:rFonts w:asciiTheme="minorEastAsia" w:eastAsiaTheme="minorEastAsia" w:hAnsiTheme="minorEastAsia"/>
          <w:b/>
          <w:sz w:val="21"/>
        </w:rPr>
      </w:pPr>
      <w:r w:rsidRPr="002904F7">
        <w:rPr>
          <w:rFonts w:asciiTheme="minorEastAsia" w:eastAsiaTheme="minorEastAsia" w:hAnsiTheme="minorEastAsia" w:hint="eastAsia"/>
          <w:b/>
          <w:sz w:val="21"/>
        </w:rPr>
        <w:t>包装、保险及发运、保管要求</w:t>
      </w:r>
    </w:p>
    <w:p w:rsidR="00562993" w:rsidRPr="002904F7" w:rsidRDefault="00562993" w:rsidP="00562993">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设备材料的包装必须是制造商原厂包装，其包装均应有良好的防湿、防锈、防潮、防雨、防腐及防碰撞的措施。凡由于包装不良造成的损失和由此产生的费用均由供应商承担。</w:t>
      </w:r>
    </w:p>
    <w:p w:rsidR="00562993" w:rsidRPr="002904F7" w:rsidRDefault="00562993" w:rsidP="00562993">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成交人负责将设备材料货到现场过程中的全部运输，包括装卸车、货物现场的搬运。</w:t>
      </w:r>
    </w:p>
    <w:p w:rsidR="00562993" w:rsidRPr="002904F7" w:rsidRDefault="00562993" w:rsidP="00562993">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各种设备必须提供装箱清单，按装箱清单验收货物。</w:t>
      </w:r>
    </w:p>
    <w:p w:rsidR="00562993" w:rsidRPr="002904F7" w:rsidRDefault="00562993" w:rsidP="00562993">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货物在现场的保管由成交人负责，直至项目安装、验收完毕。</w:t>
      </w:r>
    </w:p>
    <w:p w:rsidR="00562993" w:rsidRPr="002904F7" w:rsidRDefault="00562993" w:rsidP="00562993">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货物在系统安装调试验收合格前的保险由成交人负责，成交人负责其派出的现场服务人员人身意外保险。</w:t>
      </w:r>
    </w:p>
    <w:p w:rsidR="00562993" w:rsidRPr="009A1487" w:rsidRDefault="00562993" w:rsidP="00562993">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设备至采购人指定的使用现场的包装、保险及发运等环节和费用均由成交人负责。</w:t>
      </w:r>
    </w:p>
    <w:p w:rsidR="00562993" w:rsidRPr="002904F7" w:rsidRDefault="00562993" w:rsidP="00562993">
      <w:pPr>
        <w:pStyle w:val="a4"/>
        <w:numPr>
          <w:ilvl w:val="0"/>
          <w:numId w:val="25"/>
        </w:numPr>
        <w:tabs>
          <w:tab w:val="left" w:pos="540"/>
        </w:tabs>
        <w:adjustRightInd w:val="0"/>
        <w:snapToGrid w:val="0"/>
        <w:spacing w:line="360" w:lineRule="auto"/>
        <w:rPr>
          <w:rFonts w:asciiTheme="minorEastAsia" w:eastAsiaTheme="minorEastAsia" w:hAnsiTheme="minorEastAsia"/>
          <w:b/>
          <w:sz w:val="21"/>
        </w:rPr>
      </w:pPr>
      <w:r w:rsidRPr="002904F7">
        <w:rPr>
          <w:rFonts w:asciiTheme="minorEastAsia" w:eastAsiaTheme="minorEastAsia" w:hAnsiTheme="minorEastAsia" w:hint="eastAsia"/>
          <w:b/>
          <w:sz w:val="21"/>
        </w:rPr>
        <w:lastRenderedPageBreak/>
        <w:t>安装、调试与验收</w:t>
      </w:r>
    </w:p>
    <w:p w:rsidR="00562993" w:rsidRPr="002904F7" w:rsidRDefault="00562993" w:rsidP="00562993">
      <w:pPr>
        <w:pStyle w:val="a4"/>
        <w:numPr>
          <w:ilvl w:val="0"/>
          <w:numId w:val="29"/>
        </w:numPr>
        <w:tabs>
          <w:tab w:val="left" w:pos="5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sz w:val="21"/>
        </w:rPr>
        <w:t>成交人必须依照采购文件的要求和响应文件的承诺，将设备、系统安装并调试至正常运行的最佳状态。</w:t>
      </w:r>
    </w:p>
    <w:p w:rsidR="00562993" w:rsidRPr="002904F7" w:rsidRDefault="00562993" w:rsidP="00562993">
      <w:pPr>
        <w:pStyle w:val="a4"/>
        <w:numPr>
          <w:ilvl w:val="0"/>
          <w:numId w:val="29"/>
        </w:numPr>
        <w:tabs>
          <w:tab w:val="left" w:pos="5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sz w:val="21"/>
        </w:rPr>
        <w:t xml:space="preserve">货物若有国家标准按照国家标准验收，若无国家标准按行业标准验收，为原制造商制造的全新产品，整机无污染，无侵权行为、表面无划损、无任何缺陷隐患，在中国境内可依常规安全合法使用。 </w:t>
      </w:r>
    </w:p>
    <w:p w:rsidR="00562993" w:rsidRPr="002904F7" w:rsidRDefault="00562993" w:rsidP="00562993">
      <w:pPr>
        <w:numPr>
          <w:ilvl w:val="0"/>
          <w:numId w:val="29"/>
        </w:numPr>
        <w:tabs>
          <w:tab w:val="left" w:pos="900"/>
        </w:tabs>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货物为原厂商未启封全新包装，具出厂合格证，序列号、包装箱号与出厂批号一致，并可追索查阅。所有随设备的附件必须齐全。</w:t>
      </w:r>
    </w:p>
    <w:p w:rsidR="00562993" w:rsidRPr="002904F7" w:rsidRDefault="00562993" w:rsidP="00562993">
      <w:pPr>
        <w:numPr>
          <w:ilvl w:val="0"/>
          <w:numId w:val="29"/>
        </w:numPr>
        <w:tabs>
          <w:tab w:val="left" w:pos="900"/>
        </w:tabs>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成交人应将关键主机设备的用户手册、保修手册、有关单证资料及配备件、随机工具等交付给采购人，使用操作及安全须知等重要资料应附有中文说明。</w:t>
      </w:r>
    </w:p>
    <w:p w:rsidR="00562993" w:rsidRPr="002904F7" w:rsidRDefault="00562993" w:rsidP="00562993">
      <w:pPr>
        <w:numPr>
          <w:ilvl w:val="0"/>
          <w:numId w:val="29"/>
        </w:numPr>
        <w:tabs>
          <w:tab w:val="left" w:pos="900"/>
        </w:tabs>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rsidR="00562993" w:rsidRPr="002904F7" w:rsidRDefault="00562993" w:rsidP="00562993">
      <w:pPr>
        <w:pStyle w:val="a4"/>
        <w:numPr>
          <w:ilvl w:val="0"/>
          <w:numId w:val="25"/>
        </w:numPr>
        <w:tabs>
          <w:tab w:val="left" w:pos="540"/>
        </w:tabs>
        <w:adjustRightInd w:val="0"/>
        <w:snapToGrid w:val="0"/>
        <w:spacing w:line="360" w:lineRule="auto"/>
        <w:rPr>
          <w:rFonts w:asciiTheme="minorEastAsia" w:eastAsiaTheme="minorEastAsia" w:hAnsiTheme="minorEastAsia" w:cs="宋体"/>
          <w:b/>
          <w:sz w:val="21"/>
        </w:rPr>
      </w:pPr>
      <w:r w:rsidRPr="002904F7">
        <w:rPr>
          <w:rFonts w:asciiTheme="minorEastAsia" w:eastAsiaTheme="minorEastAsia" w:hAnsiTheme="minorEastAsia" w:cs="宋体" w:hint="eastAsia"/>
          <w:b/>
          <w:sz w:val="21"/>
        </w:rPr>
        <w:t>付款方式</w:t>
      </w:r>
    </w:p>
    <w:p w:rsidR="00562993" w:rsidRPr="000C4D7D" w:rsidRDefault="00562993" w:rsidP="00562993">
      <w:pPr>
        <w:pStyle w:val="ad"/>
        <w:spacing w:line="360" w:lineRule="auto"/>
        <w:ind w:left="286" w:firstLineChars="0" w:firstLine="0"/>
        <w:rPr>
          <w:rFonts w:asciiTheme="minorEastAsia" w:hAnsiTheme="minorEastAsia"/>
          <w:szCs w:val="21"/>
        </w:rPr>
      </w:pPr>
      <w:r w:rsidRPr="000C4D7D">
        <w:rPr>
          <w:rFonts w:asciiTheme="minorEastAsia" w:hAnsiTheme="minorEastAsia" w:hint="eastAsia"/>
          <w:szCs w:val="21"/>
        </w:rPr>
        <w:tab/>
      </w:r>
      <w:r>
        <w:rPr>
          <w:rFonts w:asciiTheme="minorEastAsia" w:hAnsiTheme="minorEastAsia" w:hint="eastAsia"/>
          <w:szCs w:val="21"/>
        </w:rPr>
        <w:t>本项目</w:t>
      </w:r>
      <w:r w:rsidRPr="000C4D7D">
        <w:rPr>
          <w:rFonts w:asciiTheme="minorEastAsia" w:hAnsiTheme="minorEastAsia" w:hint="eastAsia"/>
          <w:szCs w:val="21"/>
        </w:rPr>
        <w:t>款项以人民币支票方式支付，支付的时间和金额如下：</w:t>
      </w:r>
    </w:p>
    <w:p w:rsidR="00562993" w:rsidRPr="000C4D7D" w:rsidRDefault="00562993" w:rsidP="00562993">
      <w:pPr>
        <w:pStyle w:val="ad"/>
        <w:numPr>
          <w:ilvl w:val="0"/>
          <w:numId w:val="31"/>
        </w:numPr>
        <w:spacing w:line="360" w:lineRule="auto"/>
        <w:ind w:firstLineChars="0"/>
        <w:rPr>
          <w:rFonts w:asciiTheme="minorEastAsia" w:hAnsiTheme="minorEastAsia"/>
          <w:szCs w:val="21"/>
        </w:rPr>
      </w:pPr>
      <w:r w:rsidRPr="000C4D7D">
        <w:rPr>
          <w:rFonts w:asciiTheme="minorEastAsia" w:hAnsiTheme="minorEastAsia" w:hint="eastAsia"/>
          <w:szCs w:val="21"/>
        </w:rPr>
        <w:t>设备全部到指定地点交付并完成安装及验收合格后二十天内向</w:t>
      </w:r>
      <w:r>
        <w:rPr>
          <w:rFonts w:asciiTheme="minorEastAsia" w:hAnsiTheme="minorEastAsia" w:hint="eastAsia"/>
          <w:szCs w:val="21"/>
        </w:rPr>
        <w:t>采购人</w:t>
      </w:r>
      <w:r w:rsidRPr="000C4D7D">
        <w:rPr>
          <w:rFonts w:asciiTheme="minorEastAsia" w:hAnsiTheme="minorEastAsia" w:hint="eastAsia"/>
          <w:szCs w:val="21"/>
        </w:rPr>
        <w:t>提供：</w:t>
      </w:r>
    </w:p>
    <w:p w:rsidR="00562993" w:rsidRPr="007D262C" w:rsidRDefault="00562993" w:rsidP="009C69EF">
      <w:pPr>
        <w:spacing w:line="360" w:lineRule="auto"/>
        <w:ind w:firstLineChars="250" w:firstLine="525"/>
        <w:rPr>
          <w:rFonts w:asciiTheme="minorEastAsia" w:hAnsiTheme="minorEastAsia"/>
          <w:szCs w:val="21"/>
        </w:rPr>
      </w:pPr>
      <w:r w:rsidRPr="000C4D7D">
        <w:rPr>
          <w:rFonts w:asciiTheme="minorEastAsia" w:hAnsiTheme="minorEastAsia" w:hint="eastAsia"/>
          <w:szCs w:val="21"/>
        </w:rPr>
        <w:t>（</w:t>
      </w:r>
      <w:r>
        <w:rPr>
          <w:rFonts w:asciiTheme="minorEastAsia" w:hAnsiTheme="minorEastAsia" w:hint="eastAsia"/>
          <w:szCs w:val="21"/>
        </w:rPr>
        <w:t>1</w:t>
      </w:r>
      <w:r w:rsidRPr="000C4D7D">
        <w:rPr>
          <w:rFonts w:asciiTheme="minorEastAsia" w:hAnsiTheme="minorEastAsia" w:hint="eastAsia"/>
          <w:szCs w:val="21"/>
        </w:rPr>
        <w:t>）</w:t>
      </w:r>
      <w:r w:rsidRPr="007D262C">
        <w:rPr>
          <w:rFonts w:asciiTheme="minorEastAsia" w:hAnsiTheme="minorEastAsia" w:hint="eastAsia"/>
          <w:szCs w:val="21"/>
        </w:rPr>
        <w:t>采购人收货证明；（2）成交人开具的正式发票；（3）调试验收报告</w:t>
      </w:r>
    </w:p>
    <w:p w:rsidR="006400DA" w:rsidRPr="00A66CBD" w:rsidRDefault="00562993" w:rsidP="009C69EF">
      <w:pPr>
        <w:snapToGrid w:val="0"/>
        <w:spacing w:line="360" w:lineRule="auto"/>
        <w:ind w:firstLineChars="200" w:firstLine="420"/>
        <w:rPr>
          <w:rFonts w:asciiTheme="minorEastAsia" w:hAnsiTheme="minorEastAsia"/>
          <w:b/>
          <w:szCs w:val="21"/>
        </w:rPr>
      </w:pPr>
      <w:r>
        <w:rPr>
          <w:rFonts w:asciiTheme="minorEastAsia" w:hAnsiTheme="minorEastAsia" w:hint="eastAsia"/>
          <w:szCs w:val="21"/>
        </w:rPr>
        <w:t>采购人</w:t>
      </w:r>
      <w:r w:rsidRPr="000C4D7D">
        <w:rPr>
          <w:rFonts w:asciiTheme="minorEastAsia" w:hAnsiTheme="minorEastAsia" w:hint="eastAsia"/>
          <w:szCs w:val="21"/>
        </w:rPr>
        <w:t>收到（1）</w:t>
      </w:r>
      <w:r>
        <w:rPr>
          <w:rFonts w:asciiTheme="minorEastAsia" w:hAnsiTheme="minorEastAsia" w:hint="eastAsia"/>
          <w:szCs w:val="21"/>
        </w:rPr>
        <w:t>采购人</w:t>
      </w:r>
      <w:r w:rsidRPr="000C4D7D">
        <w:rPr>
          <w:rFonts w:asciiTheme="minorEastAsia" w:hAnsiTheme="minorEastAsia" w:hint="eastAsia"/>
          <w:szCs w:val="21"/>
        </w:rPr>
        <w:t>收货证明；（2）</w:t>
      </w:r>
      <w:r>
        <w:rPr>
          <w:rFonts w:asciiTheme="minorEastAsia" w:hAnsiTheme="minorEastAsia" w:hint="eastAsia"/>
          <w:szCs w:val="21"/>
        </w:rPr>
        <w:t>成交人</w:t>
      </w:r>
      <w:r w:rsidRPr="000C4D7D">
        <w:rPr>
          <w:rFonts w:asciiTheme="minorEastAsia" w:hAnsiTheme="minorEastAsia" w:hint="eastAsia"/>
          <w:szCs w:val="21"/>
        </w:rPr>
        <w:t>开具的正式发票；（3</w:t>
      </w:r>
      <w:r>
        <w:rPr>
          <w:rFonts w:asciiTheme="minorEastAsia" w:hAnsiTheme="minorEastAsia" w:hint="eastAsia"/>
          <w:szCs w:val="21"/>
        </w:rPr>
        <w:t>）调试验收报告。采购人</w:t>
      </w:r>
      <w:r w:rsidRPr="000C4D7D">
        <w:rPr>
          <w:rFonts w:asciiTheme="minorEastAsia" w:hAnsiTheme="minorEastAsia" w:hint="eastAsia"/>
          <w:szCs w:val="21"/>
        </w:rPr>
        <w:t>完成设备入库后，</w:t>
      </w:r>
      <w:r>
        <w:rPr>
          <w:rFonts w:asciiTheme="minorEastAsia" w:hAnsiTheme="minorEastAsia" w:hint="eastAsia"/>
          <w:szCs w:val="21"/>
        </w:rPr>
        <w:t>采购人</w:t>
      </w:r>
      <w:r w:rsidRPr="000C4D7D">
        <w:rPr>
          <w:rFonts w:asciiTheme="minorEastAsia" w:hAnsiTheme="minorEastAsia" w:hint="eastAsia"/>
          <w:szCs w:val="21"/>
        </w:rPr>
        <w:t>在五个工作日内向成交人支付合同总金额的100%</w:t>
      </w:r>
    </w:p>
    <w:p w:rsidR="006400DA" w:rsidRDefault="006400DA">
      <w:pPr>
        <w:widowControl/>
        <w:jc w:val="left"/>
        <w:rPr>
          <w:rFonts w:asciiTheme="minorEastAsia" w:hAnsiTheme="minorEastAsia"/>
        </w:rPr>
      </w:pPr>
    </w:p>
    <w:p w:rsidR="00DE7FDE" w:rsidRPr="001A44D0" w:rsidRDefault="00574B4E" w:rsidP="00574B4E">
      <w:pPr>
        <w:pStyle w:val="ad"/>
        <w:widowControl/>
        <w:numPr>
          <w:ilvl w:val="0"/>
          <w:numId w:val="25"/>
        </w:numPr>
        <w:ind w:firstLineChars="0"/>
        <w:jc w:val="left"/>
        <w:rPr>
          <w:lang w:val="zh-CN"/>
        </w:rPr>
      </w:pPr>
      <w:r w:rsidRPr="001A44D0">
        <w:rPr>
          <w:rFonts w:hint="eastAsia"/>
          <w:lang w:val="zh-CN"/>
        </w:rPr>
        <w:t>投标样品</w:t>
      </w:r>
    </w:p>
    <w:p w:rsidR="00574B4E" w:rsidRPr="001A44D0" w:rsidRDefault="00574B4E" w:rsidP="00574B4E">
      <w:pPr>
        <w:pStyle w:val="2"/>
        <w:ind w:left="450"/>
        <w:rPr>
          <w:rFonts w:asciiTheme="minorEastAsia" w:eastAsiaTheme="minorEastAsia" w:hAnsiTheme="minorEastAsia"/>
          <w:szCs w:val="21"/>
        </w:rPr>
      </w:pPr>
      <w:r w:rsidRPr="001A44D0">
        <w:rPr>
          <w:rFonts w:asciiTheme="minorEastAsia" w:eastAsiaTheme="minorEastAsia" w:hAnsiTheme="minorEastAsia" w:hint="eastAsia"/>
          <w:szCs w:val="21"/>
        </w:rPr>
        <w:t>投标人必须递交投标文件的同时单独递交投标样板，以供采购人留存对照并将作为日后验收的标准。</w:t>
      </w:r>
    </w:p>
    <w:tbl>
      <w:tblPr>
        <w:tblStyle w:val="af1"/>
        <w:tblW w:w="0" w:type="auto"/>
        <w:tblInd w:w="450" w:type="dxa"/>
        <w:tblLook w:val="04A0"/>
      </w:tblPr>
      <w:tblGrid>
        <w:gridCol w:w="651"/>
        <w:gridCol w:w="1842"/>
        <w:gridCol w:w="1418"/>
        <w:gridCol w:w="3963"/>
      </w:tblGrid>
      <w:tr w:rsidR="00574B4E" w:rsidRPr="001A44D0" w:rsidTr="001A44D0">
        <w:trPr>
          <w:trHeight w:val="716"/>
        </w:trPr>
        <w:tc>
          <w:tcPr>
            <w:tcW w:w="651" w:type="dxa"/>
            <w:vAlign w:val="center"/>
          </w:tcPr>
          <w:p w:rsidR="00574B4E" w:rsidRPr="001A44D0" w:rsidRDefault="00574B4E" w:rsidP="001A44D0">
            <w:pPr>
              <w:pStyle w:val="2"/>
              <w:jc w:val="center"/>
              <w:rPr>
                <w:rFonts w:asciiTheme="minorEastAsia" w:eastAsiaTheme="minorEastAsia" w:hAnsiTheme="minorEastAsia"/>
                <w:szCs w:val="21"/>
              </w:rPr>
            </w:pPr>
            <w:r w:rsidRPr="001A44D0">
              <w:rPr>
                <w:rFonts w:asciiTheme="minorEastAsia" w:eastAsiaTheme="minorEastAsia" w:hAnsiTheme="minorEastAsia" w:hint="eastAsia"/>
                <w:szCs w:val="21"/>
              </w:rPr>
              <w:t>序号</w:t>
            </w:r>
          </w:p>
        </w:tc>
        <w:tc>
          <w:tcPr>
            <w:tcW w:w="1842" w:type="dxa"/>
            <w:vAlign w:val="center"/>
          </w:tcPr>
          <w:p w:rsidR="00574B4E" w:rsidRPr="001A44D0" w:rsidRDefault="00574B4E" w:rsidP="001A44D0">
            <w:pPr>
              <w:pStyle w:val="2"/>
              <w:jc w:val="center"/>
              <w:rPr>
                <w:rFonts w:asciiTheme="minorEastAsia" w:eastAsiaTheme="minorEastAsia" w:hAnsiTheme="minorEastAsia"/>
                <w:szCs w:val="21"/>
              </w:rPr>
            </w:pPr>
            <w:r w:rsidRPr="001A44D0">
              <w:rPr>
                <w:rFonts w:asciiTheme="minorEastAsia" w:eastAsiaTheme="minorEastAsia" w:hAnsiTheme="minorEastAsia" w:hint="eastAsia"/>
                <w:szCs w:val="21"/>
              </w:rPr>
              <w:t>名称</w:t>
            </w:r>
          </w:p>
        </w:tc>
        <w:tc>
          <w:tcPr>
            <w:tcW w:w="1418" w:type="dxa"/>
            <w:vAlign w:val="center"/>
          </w:tcPr>
          <w:p w:rsidR="00574B4E" w:rsidRPr="001A44D0" w:rsidRDefault="00574B4E" w:rsidP="001A44D0">
            <w:pPr>
              <w:pStyle w:val="2"/>
              <w:jc w:val="center"/>
              <w:rPr>
                <w:rFonts w:asciiTheme="minorEastAsia" w:eastAsiaTheme="minorEastAsia" w:hAnsiTheme="minorEastAsia"/>
                <w:szCs w:val="21"/>
              </w:rPr>
            </w:pPr>
            <w:r w:rsidRPr="001A44D0">
              <w:rPr>
                <w:rFonts w:asciiTheme="minorEastAsia" w:eastAsiaTheme="minorEastAsia" w:hAnsiTheme="minorEastAsia" w:hint="eastAsia"/>
                <w:szCs w:val="21"/>
              </w:rPr>
              <w:t>数量</w:t>
            </w:r>
          </w:p>
        </w:tc>
        <w:tc>
          <w:tcPr>
            <w:tcW w:w="3963" w:type="dxa"/>
            <w:vAlign w:val="center"/>
          </w:tcPr>
          <w:p w:rsidR="00574B4E" w:rsidRPr="001A44D0" w:rsidRDefault="00574B4E" w:rsidP="001A44D0">
            <w:pPr>
              <w:pStyle w:val="2"/>
              <w:jc w:val="center"/>
              <w:rPr>
                <w:rFonts w:asciiTheme="minorEastAsia" w:eastAsiaTheme="minorEastAsia" w:hAnsiTheme="minorEastAsia"/>
                <w:szCs w:val="21"/>
              </w:rPr>
            </w:pPr>
            <w:r w:rsidRPr="001A44D0">
              <w:rPr>
                <w:rFonts w:asciiTheme="minorEastAsia" w:eastAsiaTheme="minorEastAsia" w:hAnsiTheme="minorEastAsia" w:hint="eastAsia"/>
                <w:szCs w:val="21"/>
              </w:rPr>
              <w:t>样品规格要求</w:t>
            </w:r>
          </w:p>
        </w:tc>
      </w:tr>
      <w:tr w:rsidR="001A44D0" w:rsidRPr="00574B4E" w:rsidTr="00D84FA2">
        <w:trPr>
          <w:trHeight w:val="693"/>
        </w:trPr>
        <w:tc>
          <w:tcPr>
            <w:tcW w:w="651" w:type="dxa"/>
            <w:vMerge w:val="restart"/>
          </w:tcPr>
          <w:p w:rsidR="001A44D0" w:rsidRPr="001A44D0" w:rsidRDefault="001A44D0" w:rsidP="00574B4E">
            <w:pPr>
              <w:pStyle w:val="2"/>
              <w:rPr>
                <w:rFonts w:asciiTheme="minorEastAsia" w:eastAsiaTheme="minorEastAsia" w:hAnsiTheme="minorEastAsia"/>
                <w:szCs w:val="21"/>
              </w:rPr>
            </w:pPr>
            <w:r w:rsidRPr="001A44D0">
              <w:rPr>
                <w:rFonts w:asciiTheme="minorEastAsia" w:eastAsiaTheme="minorEastAsia" w:hAnsiTheme="minorEastAsia" w:hint="eastAsia"/>
                <w:szCs w:val="21"/>
              </w:rPr>
              <w:t>1</w:t>
            </w:r>
          </w:p>
        </w:tc>
        <w:tc>
          <w:tcPr>
            <w:tcW w:w="1842" w:type="dxa"/>
            <w:vMerge w:val="restart"/>
          </w:tcPr>
          <w:p w:rsidR="001A44D0" w:rsidRPr="001A44D0" w:rsidRDefault="001A44D0" w:rsidP="00574B4E">
            <w:pPr>
              <w:pStyle w:val="2"/>
              <w:rPr>
                <w:rFonts w:asciiTheme="minorEastAsia" w:eastAsiaTheme="minorEastAsia" w:hAnsiTheme="minorEastAsia"/>
                <w:szCs w:val="21"/>
              </w:rPr>
            </w:pPr>
            <w:r w:rsidRPr="001A44D0">
              <w:rPr>
                <w:rFonts w:asciiTheme="minorEastAsia" w:eastAsiaTheme="minorEastAsia" w:hAnsiTheme="minorEastAsia" w:cs="宋体" w:hint="eastAsia"/>
                <w:szCs w:val="21"/>
              </w:rPr>
              <w:t>辐射防护用品</w:t>
            </w:r>
          </w:p>
        </w:tc>
        <w:tc>
          <w:tcPr>
            <w:tcW w:w="1418" w:type="dxa"/>
            <w:vMerge w:val="restart"/>
          </w:tcPr>
          <w:p w:rsidR="001A44D0" w:rsidRPr="001A44D0" w:rsidRDefault="001A44D0" w:rsidP="00574B4E">
            <w:pPr>
              <w:pStyle w:val="2"/>
              <w:rPr>
                <w:rFonts w:asciiTheme="minorEastAsia" w:eastAsiaTheme="minorEastAsia" w:hAnsiTheme="minorEastAsia"/>
                <w:szCs w:val="21"/>
              </w:rPr>
            </w:pPr>
            <w:r w:rsidRPr="001A44D0">
              <w:rPr>
                <w:rFonts w:asciiTheme="minorEastAsia" w:eastAsiaTheme="minorEastAsia" w:hAnsiTheme="minorEastAsia" w:hint="eastAsia"/>
                <w:szCs w:val="21"/>
              </w:rPr>
              <w:t>三件（超柔软防护服+眼镜+防护毯）</w:t>
            </w:r>
          </w:p>
        </w:tc>
        <w:tc>
          <w:tcPr>
            <w:tcW w:w="3963" w:type="dxa"/>
          </w:tcPr>
          <w:p w:rsidR="001A44D0" w:rsidRPr="001A44D0" w:rsidRDefault="001A44D0" w:rsidP="001A44D0">
            <w:pPr>
              <w:rPr>
                <w:rFonts w:asciiTheme="minorEastAsia" w:hAnsiTheme="minorEastAsia"/>
                <w:szCs w:val="21"/>
              </w:rPr>
            </w:pPr>
            <w:r w:rsidRPr="001A44D0">
              <w:rPr>
                <w:rFonts w:asciiTheme="minorEastAsia" w:hAnsiTheme="minorEastAsia" w:hint="eastAsia"/>
                <w:szCs w:val="21"/>
              </w:rPr>
              <w:t>超柔软防护服：外观质量好，很柔软，实物样品设计好，防护衣前0.5mmpb，后0.25mmpb，背面和袖子不低于0.25mmpb，重叠部分达到1.0mmpb。</w:t>
            </w:r>
          </w:p>
          <w:p w:rsidR="001A44D0" w:rsidRPr="001A44D0" w:rsidRDefault="001A44D0" w:rsidP="00574B4E">
            <w:pPr>
              <w:pStyle w:val="2"/>
              <w:rPr>
                <w:rFonts w:asciiTheme="minorEastAsia" w:eastAsiaTheme="minorEastAsia" w:hAnsiTheme="minorEastAsia" w:hint="eastAsia"/>
                <w:szCs w:val="21"/>
              </w:rPr>
            </w:pPr>
            <w:r w:rsidRPr="001A44D0">
              <w:rPr>
                <w:rFonts w:asciiTheme="minorEastAsia" w:eastAsiaTheme="minorEastAsia" w:hAnsiTheme="minorEastAsia" w:hint="eastAsia"/>
                <w:szCs w:val="21"/>
              </w:rPr>
              <w:t>表面材料采用牛津面料，柔软无毒、防水抗菌，结实耐用，且易于清洗消毒，污染物不附着，极易擦洗；</w:t>
            </w:r>
          </w:p>
          <w:p w:rsidR="001A44D0" w:rsidRPr="001A44D0" w:rsidRDefault="001A44D0" w:rsidP="001A44D0">
            <w:pPr>
              <w:rPr>
                <w:rFonts w:asciiTheme="minorEastAsia" w:hAnsiTheme="minorEastAsia" w:hint="eastAsia"/>
                <w:szCs w:val="21"/>
              </w:rPr>
            </w:pPr>
            <w:r w:rsidRPr="001A44D0">
              <w:rPr>
                <w:rFonts w:asciiTheme="minorEastAsia" w:hAnsiTheme="minorEastAsia" w:hint="eastAsia"/>
                <w:szCs w:val="21"/>
              </w:rPr>
              <w:t>眼镜：侧防型铅眼镜(可佩带度数、散光)，铅当量:0.5 mmpb。镜框佩戴舒适，容易清洗。眼镜腿光滑，无尖角和锐边，后面配有眼镜绳，松紧可以调。</w:t>
            </w:r>
          </w:p>
          <w:p w:rsidR="001A44D0" w:rsidRPr="001A44D0" w:rsidRDefault="001A44D0" w:rsidP="001A44D0">
            <w:pPr>
              <w:rPr>
                <w:rFonts w:asciiTheme="minorEastAsia" w:hAnsiTheme="minorEastAsia"/>
                <w:szCs w:val="21"/>
              </w:rPr>
            </w:pPr>
            <w:r w:rsidRPr="001A44D0">
              <w:rPr>
                <w:rFonts w:asciiTheme="minorEastAsia" w:hAnsiTheme="minorEastAsia" w:hint="eastAsia"/>
                <w:szCs w:val="21"/>
              </w:rPr>
              <w:t>防护毯：铅当量：0.5mmpb；尺寸：</w:t>
            </w:r>
            <w:r w:rsidRPr="001A44D0">
              <w:rPr>
                <w:rFonts w:asciiTheme="minorEastAsia" w:hAnsiTheme="minorEastAsia" w:hint="eastAsia"/>
                <w:szCs w:val="21"/>
              </w:rPr>
              <w:lastRenderedPageBreak/>
              <w:t>1200*600mm；牛津面料，内层材料由符合标准的天然橡胶材料、利于射线防护的优质的黄丹粉材料，铅粉分布均匀，内部为多层标准防护材料，防护性能佳；</w:t>
            </w:r>
            <w:r w:rsidRPr="001A44D0">
              <w:rPr>
                <w:rFonts w:hint="eastAsia"/>
              </w:rPr>
              <w:t>得</w:t>
            </w:r>
            <w:r w:rsidRPr="001A44D0">
              <w:rPr>
                <w:rFonts w:hint="eastAsia"/>
              </w:rPr>
              <w:t>10</w:t>
            </w:r>
            <w:r w:rsidRPr="001A44D0">
              <w:rPr>
                <w:rFonts w:hint="eastAsia"/>
              </w:rPr>
              <w:t>分</w:t>
            </w:r>
          </w:p>
        </w:tc>
      </w:tr>
      <w:tr w:rsidR="001A44D0" w:rsidRPr="00574B4E" w:rsidTr="00D84FA2">
        <w:trPr>
          <w:trHeight w:val="693"/>
        </w:trPr>
        <w:tc>
          <w:tcPr>
            <w:tcW w:w="651" w:type="dxa"/>
            <w:vMerge/>
          </w:tcPr>
          <w:p w:rsidR="001A44D0" w:rsidRDefault="001A44D0" w:rsidP="00574B4E">
            <w:pPr>
              <w:pStyle w:val="2"/>
              <w:rPr>
                <w:rFonts w:asciiTheme="minorEastAsia" w:eastAsiaTheme="minorEastAsia" w:hAnsiTheme="minorEastAsia" w:hint="eastAsia"/>
                <w:szCs w:val="21"/>
                <w:highlight w:val="yellow"/>
              </w:rPr>
            </w:pPr>
          </w:p>
        </w:tc>
        <w:tc>
          <w:tcPr>
            <w:tcW w:w="1842" w:type="dxa"/>
            <w:vMerge/>
          </w:tcPr>
          <w:p w:rsidR="001A44D0" w:rsidRPr="009A1487" w:rsidRDefault="001A44D0" w:rsidP="00574B4E">
            <w:pPr>
              <w:pStyle w:val="2"/>
              <w:rPr>
                <w: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tAsia" w:hAnsiTheme="minorEastAsia" w:hint="eastAsia"/>
                <w:szCs w:val="21"/>
                <w:highlight w:val="yellow"/>
              </w:rPr>
            </w:pPr>
          </w:p>
        </w:tc>
        <w:tc>
          <w:tcPr>
            <w:tcW w:w="3963" w:type="dxa"/>
          </w:tcPr>
          <w:p w:rsidR="001A44D0" w:rsidRPr="001A44D0" w:rsidRDefault="001A44D0" w:rsidP="001A44D0">
            <w:pPr>
              <w:rPr>
                <w:rFonts w:asciiTheme="minorEastAsia" w:hAnsiTheme="minorEastAsia"/>
                <w:szCs w:val="21"/>
              </w:rPr>
            </w:pPr>
            <w:r w:rsidRPr="001A44D0">
              <w:rPr>
                <w:rFonts w:asciiTheme="minorEastAsia" w:hAnsiTheme="minorEastAsia" w:hint="eastAsia"/>
                <w:szCs w:val="21"/>
              </w:rPr>
              <w:t>超柔软防护服</w:t>
            </w:r>
            <w:r>
              <w:rPr>
                <w:rFonts w:asciiTheme="minorEastAsia" w:hAnsiTheme="minorEastAsia" w:hint="eastAsia"/>
                <w:szCs w:val="21"/>
              </w:rPr>
              <w:t>：</w:t>
            </w:r>
            <w:r w:rsidRPr="001A44D0">
              <w:rPr>
                <w:rFonts w:asciiTheme="minorEastAsia" w:hAnsiTheme="minorEastAsia" w:hint="eastAsia"/>
                <w:szCs w:val="21"/>
              </w:rPr>
              <w:t>外观质量</w:t>
            </w:r>
            <w:r>
              <w:rPr>
                <w:rFonts w:asciiTheme="minorEastAsia" w:hAnsiTheme="minorEastAsia" w:hint="eastAsia"/>
                <w:szCs w:val="21"/>
              </w:rPr>
              <w:t>较</w:t>
            </w:r>
            <w:r w:rsidRPr="001A44D0">
              <w:rPr>
                <w:rFonts w:asciiTheme="minorEastAsia" w:hAnsiTheme="minorEastAsia" w:hint="eastAsia"/>
                <w:szCs w:val="21"/>
              </w:rPr>
              <w:t>好，</w:t>
            </w:r>
            <w:r>
              <w:rPr>
                <w:rFonts w:asciiTheme="minorEastAsia" w:hAnsiTheme="minorEastAsia" w:hint="eastAsia"/>
                <w:szCs w:val="21"/>
              </w:rPr>
              <w:t>较柔软，</w:t>
            </w:r>
            <w:r w:rsidRPr="001A44D0">
              <w:rPr>
                <w:rFonts w:asciiTheme="minorEastAsia" w:hAnsiTheme="minorEastAsia" w:hint="eastAsia"/>
                <w:szCs w:val="21"/>
              </w:rPr>
              <w:t>实物样品设计好，防护衣前0.5mmpb，后0.25mmpb，背面和袖子不低于0.25mmpb，重叠部分达到1.0mmpb。</w:t>
            </w:r>
          </w:p>
          <w:p w:rsidR="001A44D0" w:rsidRDefault="001A44D0" w:rsidP="001A44D0">
            <w:pPr>
              <w:pStyle w:val="2"/>
              <w:rPr>
                <w:rFonts w:asciiTheme="minorEastAsia" w:eastAsiaTheme="minorEastAsia" w:hAnsiTheme="minorEastAsia" w:hint="eastAsia"/>
                <w:szCs w:val="21"/>
              </w:rPr>
            </w:pPr>
            <w:r w:rsidRPr="001A44D0">
              <w:rPr>
                <w:rFonts w:asciiTheme="minorEastAsia" w:eastAsiaTheme="minorEastAsia" w:hAnsiTheme="minorEastAsia" w:hint="eastAsia"/>
                <w:szCs w:val="21"/>
              </w:rPr>
              <w:t>表面材料采用牛津面料，柔软无毒、防水抗菌，结实耐用，且易于清洗消毒，污染物不附着，极易擦洗；</w:t>
            </w:r>
          </w:p>
          <w:p w:rsidR="001A44D0" w:rsidRPr="001A44D0" w:rsidRDefault="001A44D0" w:rsidP="001A44D0">
            <w:pPr>
              <w:rPr>
                <w:rFonts w:asciiTheme="minorEastAsia" w:hAnsiTheme="minorEastAsia" w:hint="eastAsia"/>
                <w:szCs w:val="21"/>
              </w:rPr>
            </w:pPr>
            <w:r w:rsidRPr="001A44D0">
              <w:rPr>
                <w:rFonts w:asciiTheme="minorEastAsia" w:hAnsiTheme="minorEastAsia" w:hint="eastAsia"/>
                <w:szCs w:val="21"/>
              </w:rPr>
              <w:t>眼镜：侧防型铅眼镜(可佩带度数、散光)，铅当量:0.5 mmpb。镜框佩戴舒适，容易清洗。眼镜腿光滑，无尖角和锐边，后面配有眼镜绳，松紧可以调</w:t>
            </w:r>
            <w:r>
              <w:rPr>
                <w:rFonts w:asciiTheme="minorEastAsia" w:hAnsiTheme="minorEastAsia" w:hint="eastAsia"/>
                <w:szCs w:val="21"/>
              </w:rPr>
              <w:t>。</w:t>
            </w:r>
          </w:p>
          <w:p w:rsidR="001A44D0" w:rsidRDefault="001A44D0" w:rsidP="001A44D0">
            <w:pPr>
              <w:rPr>
                <w:rFonts w:asciiTheme="minorEastAsia" w:hAnsiTheme="minorEastAsia" w:hint="eastAsia"/>
                <w:szCs w:val="21"/>
              </w:rPr>
            </w:pPr>
            <w:r w:rsidRPr="001A44D0">
              <w:rPr>
                <w:rFonts w:asciiTheme="minorEastAsia" w:hAnsiTheme="minorEastAsia" w:hint="eastAsia"/>
                <w:szCs w:val="21"/>
              </w:rPr>
              <w:t>防护毯：铅当量：0.5mmpb；尺寸：1200*600mm；牛津面料，内层材料由符合标准的天然橡胶材料、利于射线防护的优质的黄丹粉材料，铅粉分布均匀，内部为多层标准防护材料，防护性能佳。</w:t>
            </w:r>
            <w:r>
              <w:rPr>
                <w:rFonts w:asciiTheme="minorEastAsia" w:hAnsiTheme="minorEastAsia" w:hint="eastAsia"/>
                <w:szCs w:val="21"/>
              </w:rPr>
              <w:t>得5分</w:t>
            </w:r>
          </w:p>
          <w:p w:rsidR="001A44D0" w:rsidRPr="001A44D0" w:rsidRDefault="001A44D0" w:rsidP="00574B4E">
            <w:pPr>
              <w:pStyle w:val="2"/>
              <w:rPr>
                <w:rFonts w:asciiTheme="minorEastAsia" w:eastAsiaTheme="minorEastAsia" w:hAnsiTheme="minorEastAsia" w:hint="eastAsia"/>
                <w:szCs w:val="21"/>
                <w:highlight w:val="yellow"/>
              </w:rPr>
            </w:pPr>
          </w:p>
        </w:tc>
      </w:tr>
      <w:tr w:rsidR="001A44D0" w:rsidRPr="00574B4E" w:rsidTr="00D84FA2">
        <w:trPr>
          <w:trHeight w:val="693"/>
        </w:trPr>
        <w:tc>
          <w:tcPr>
            <w:tcW w:w="651" w:type="dxa"/>
            <w:vMerge/>
          </w:tcPr>
          <w:p w:rsidR="001A44D0" w:rsidRDefault="001A44D0" w:rsidP="00574B4E">
            <w:pPr>
              <w:pStyle w:val="2"/>
              <w:rPr>
                <w:rFonts w:asciiTheme="minorEastAsia" w:eastAsiaTheme="minorEastAsia" w:hAnsiTheme="minorEastAsia" w:hint="eastAsia"/>
                <w:szCs w:val="21"/>
                <w:highlight w:val="yellow"/>
              </w:rPr>
            </w:pPr>
          </w:p>
        </w:tc>
        <w:tc>
          <w:tcPr>
            <w:tcW w:w="1842" w:type="dxa"/>
            <w:vMerge/>
          </w:tcPr>
          <w:p w:rsidR="001A44D0" w:rsidRPr="009A1487" w:rsidRDefault="001A44D0" w:rsidP="00574B4E">
            <w:pPr>
              <w:pStyle w:val="2"/>
              <w:rPr>
                <w: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tAsia" w:hAnsiTheme="minorEastAsia" w:hint="eastAsia"/>
                <w:szCs w:val="21"/>
                <w:highlight w:val="yellow"/>
              </w:rPr>
            </w:pPr>
          </w:p>
        </w:tc>
        <w:tc>
          <w:tcPr>
            <w:tcW w:w="3963" w:type="dxa"/>
          </w:tcPr>
          <w:p w:rsidR="001A44D0" w:rsidRPr="001A44D0" w:rsidRDefault="001A44D0" w:rsidP="001A44D0">
            <w:pPr>
              <w:rPr>
                <w:rFonts w:asciiTheme="minorEastAsia" w:hAnsiTheme="minorEastAsia"/>
                <w:szCs w:val="21"/>
              </w:rPr>
            </w:pPr>
            <w:r w:rsidRPr="001A44D0">
              <w:rPr>
                <w:rFonts w:asciiTheme="minorEastAsia" w:hAnsiTheme="minorEastAsia" w:hint="eastAsia"/>
                <w:szCs w:val="21"/>
              </w:rPr>
              <w:t>超柔软防护服</w:t>
            </w:r>
            <w:r>
              <w:rPr>
                <w:rFonts w:asciiTheme="minorEastAsia" w:hAnsiTheme="minorEastAsia" w:hint="eastAsia"/>
                <w:szCs w:val="21"/>
              </w:rPr>
              <w:t>：</w:t>
            </w:r>
            <w:r w:rsidRPr="001A44D0">
              <w:rPr>
                <w:rFonts w:asciiTheme="minorEastAsia" w:hAnsiTheme="minorEastAsia" w:hint="eastAsia"/>
                <w:szCs w:val="21"/>
              </w:rPr>
              <w:t>外观质量</w:t>
            </w:r>
            <w:r>
              <w:rPr>
                <w:rFonts w:asciiTheme="minorEastAsia" w:hAnsiTheme="minorEastAsia" w:hint="eastAsia"/>
                <w:szCs w:val="21"/>
              </w:rPr>
              <w:t>一般</w:t>
            </w:r>
            <w:r w:rsidRPr="001A44D0">
              <w:rPr>
                <w:rFonts w:asciiTheme="minorEastAsia" w:hAnsiTheme="minorEastAsia" w:hint="eastAsia"/>
                <w:szCs w:val="21"/>
              </w:rPr>
              <w:t>，</w:t>
            </w:r>
            <w:r>
              <w:rPr>
                <w:rFonts w:asciiTheme="minorEastAsia" w:hAnsiTheme="minorEastAsia" w:hint="eastAsia"/>
                <w:szCs w:val="21"/>
              </w:rPr>
              <w:t>柔软一般，</w:t>
            </w:r>
            <w:r w:rsidRPr="001A44D0">
              <w:rPr>
                <w:rFonts w:asciiTheme="minorEastAsia" w:hAnsiTheme="minorEastAsia" w:hint="eastAsia"/>
                <w:szCs w:val="21"/>
              </w:rPr>
              <w:t>实物样品设计好，防护衣前0.5mmpb，后0.25mmpb，背面和袖子不低于0.25mmpb，重叠部分达到1.0mmpb。</w:t>
            </w:r>
          </w:p>
          <w:p w:rsidR="001A44D0" w:rsidRDefault="001A44D0" w:rsidP="001A44D0">
            <w:pPr>
              <w:pStyle w:val="2"/>
              <w:rPr>
                <w:rFonts w:asciiTheme="minorEastAsia" w:eastAsiaTheme="minorEastAsia" w:hAnsiTheme="minorEastAsia" w:hint="eastAsia"/>
                <w:szCs w:val="21"/>
              </w:rPr>
            </w:pPr>
            <w:r w:rsidRPr="001A44D0">
              <w:rPr>
                <w:rFonts w:asciiTheme="minorEastAsia" w:eastAsiaTheme="minorEastAsia" w:hAnsiTheme="minorEastAsia" w:hint="eastAsia"/>
                <w:szCs w:val="21"/>
              </w:rPr>
              <w:t>表面材料采用牛津面料，柔软无毒、防水抗菌，结实耐用，且易于清洗消毒，污染物不附着，极易擦洗；</w:t>
            </w:r>
          </w:p>
          <w:p w:rsidR="001A44D0" w:rsidRPr="001A44D0" w:rsidRDefault="001A44D0" w:rsidP="001A44D0">
            <w:pPr>
              <w:rPr>
                <w:rFonts w:asciiTheme="minorEastAsia" w:hAnsiTheme="minorEastAsia" w:hint="eastAsia"/>
                <w:szCs w:val="21"/>
              </w:rPr>
            </w:pPr>
            <w:r w:rsidRPr="001A44D0">
              <w:rPr>
                <w:rFonts w:asciiTheme="minorEastAsia" w:hAnsiTheme="minorEastAsia" w:hint="eastAsia"/>
                <w:szCs w:val="21"/>
              </w:rPr>
              <w:t>眼镜：侧防型铅眼镜(可佩带度数、散光)，铅当量:0.5 mmpb。镜框佩戴舒适，容易清洗。眼镜腿光滑，无尖角和锐边，后面配有眼镜绳，松紧可以调</w:t>
            </w:r>
            <w:r>
              <w:rPr>
                <w:rFonts w:asciiTheme="minorEastAsia" w:hAnsiTheme="minorEastAsia" w:hint="eastAsia"/>
                <w:szCs w:val="21"/>
              </w:rPr>
              <w:t>。</w:t>
            </w:r>
          </w:p>
          <w:p w:rsidR="001A44D0" w:rsidRDefault="001A44D0" w:rsidP="001A44D0">
            <w:pPr>
              <w:rPr>
                <w:rFonts w:asciiTheme="minorEastAsia" w:hAnsiTheme="minorEastAsia" w:hint="eastAsia"/>
                <w:szCs w:val="21"/>
              </w:rPr>
            </w:pPr>
            <w:r w:rsidRPr="001A44D0">
              <w:rPr>
                <w:rFonts w:asciiTheme="minorEastAsia" w:hAnsiTheme="minorEastAsia" w:hint="eastAsia"/>
                <w:szCs w:val="21"/>
              </w:rPr>
              <w:t>防护毯：铅当量：0.5mmpb；尺寸：1200*600mm；牛津面料，内层材料由符合标准的天然橡胶材料、利于射线防护的优质的黄丹粉材料，铅粉分布均匀，内部为多层标准防护材料，防护性能佳。</w:t>
            </w:r>
            <w:r>
              <w:rPr>
                <w:rFonts w:asciiTheme="minorEastAsia" w:hAnsiTheme="minorEastAsia" w:hint="eastAsia"/>
                <w:szCs w:val="21"/>
              </w:rPr>
              <w:t>得2分</w:t>
            </w:r>
          </w:p>
          <w:p w:rsidR="001A44D0" w:rsidRDefault="001A44D0" w:rsidP="00574B4E">
            <w:pPr>
              <w:pStyle w:val="2"/>
              <w:rPr>
                <w:rFonts w:asciiTheme="minorEastAsia" w:eastAsiaTheme="minorEastAsia" w:hAnsiTheme="minorEastAsia" w:hint="eastAsia"/>
                <w:szCs w:val="21"/>
                <w:highlight w:val="yellow"/>
              </w:rPr>
            </w:pPr>
          </w:p>
        </w:tc>
      </w:tr>
      <w:tr w:rsidR="001A44D0" w:rsidRPr="00574B4E" w:rsidTr="00D84FA2">
        <w:trPr>
          <w:trHeight w:val="693"/>
        </w:trPr>
        <w:tc>
          <w:tcPr>
            <w:tcW w:w="651" w:type="dxa"/>
            <w:vMerge/>
          </w:tcPr>
          <w:p w:rsidR="001A44D0" w:rsidRDefault="001A44D0" w:rsidP="00574B4E">
            <w:pPr>
              <w:pStyle w:val="2"/>
              <w:rPr>
                <w:rFonts w:asciiTheme="minorEastAsia" w:eastAsiaTheme="minorEastAsia" w:hAnsiTheme="minorEastAsia" w:hint="eastAsia"/>
                <w:szCs w:val="21"/>
                <w:highlight w:val="yellow"/>
              </w:rPr>
            </w:pPr>
          </w:p>
        </w:tc>
        <w:tc>
          <w:tcPr>
            <w:tcW w:w="1842" w:type="dxa"/>
            <w:vMerge/>
          </w:tcPr>
          <w:p w:rsidR="001A44D0" w:rsidRPr="009A1487" w:rsidRDefault="001A44D0" w:rsidP="00574B4E">
            <w:pPr>
              <w:pStyle w:val="2"/>
              <w:rPr>
                <w: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tAsia" w:hAnsiTheme="minorEastAsia" w:hint="eastAsia"/>
                <w:szCs w:val="21"/>
                <w:highlight w:val="yellow"/>
              </w:rPr>
            </w:pPr>
          </w:p>
        </w:tc>
        <w:tc>
          <w:tcPr>
            <w:tcW w:w="3963" w:type="dxa"/>
          </w:tcPr>
          <w:p w:rsidR="001A44D0" w:rsidRPr="001A44D0" w:rsidRDefault="001A44D0" w:rsidP="001A44D0">
            <w:pPr>
              <w:rPr>
                <w:rFonts w:asciiTheme="minorEastAsia" w:hAnsiTheme="minorEastAsia" w:hint="eastAsia"/>
                <w:szCs w:val="21"/>
              </w:rPr>
            </w:pPr>
            <w:r>
              <w:rPr>
                <w:rFonts w:asciiTheme="minorEastAsia" w:hAnsiTheme="minorEastAsia" w:hint="eastAsia"/>
                <w:szCs w:val="21"/>
              </w:rPr>
              <w:t>无样品提供或提供不全，得0分</w:t>
            </w:r>
          </w:p>
        </w:tc>
      </w:tr>
    </w:tbl>
    <w:p w:rsidR="00574B4E" w:rsidRPr="00574B4E" w:rsidRDefault="00574B4E" w:rsidP="00574B4E">
      <w:pPr>
        <w:pStyle w:val="2"/>
        <w:ind w:left="450"/>
        <w:rPr>
          <w:lang w:val="zh-CN"/>
        </w:rPr>
      </w:pPr>
    </w:p>
    <w:p w:rsidR="00DE7FDE" w:rsidRDefault="00DE7FDE" w:rsidP="00905619">
      <w:pPr>
        <w:widowControl/>
        <w:jc w:val="left"/>
        <w:rPr>
          <w:lang w:val="zh-CN"/>
        </w:rPr>
      </w:pPr>
    </w:p>
    <w:p w:rsidR="00AB7217" w:rsidRDefault="00AB7217" w:rsidP="00905619">
      <w:pPr>
        <w:widowControl/>
        <w:jc w:val="left"/>
        <w:rPr>
          <w:lang w:val="zh-CN"/>
        </w:rPr>
      </w:pPr>
    </w:p>
    <w:p w:rsidR="006400DA" w:rsidRDefault="00A44A27" w:rsidP="00905619">
      <w:pPr>
        <w:widowControl/>
        <w:jc w:val="left"/>
        <w:rPr>
          <w:lang w:val="zh-CN"/>
        </w:rPr>
      </w:pPr>
      <w:r>
        <w:rPr>
          <w:rFonts w:hint="eastAsia"/>
          <w:lang w:val="zh-CN"/>
        </w:rPr>
        <w:lastRenderedPageBreak/>
        <w:t>第三章报价附件</w:t>
      </w:r>
    </w:p>
    <w:p w:rsidR="006400DA" w:rsidRDefault="00A44A27" w:rsidP="00404497">
      <w:pPr>
        <w:pStyle w:val="20"/>
        <w:spacing w:before="0" w:after="0"/>
        <w:ind w:firstLineChars="1300" w:firstLine="4176"/>
        <w:rPr>
          <w:sz w:val="36"/>
          <w:szCs w:val="36"/>
          <w:lang w:val="zh-CN"/>
        </w:rPr>
      </w:pPr>
      <w:r>
        <w:rPr>
          <w:rFonts w:hint="eastAsia"/>
          <w:lang w:val="zh-CN"/>
        </w:rPr>
        <w:t>报价表</w:t>
      </w:r>
    </w:p>
    <w:p w:rsidR="006400DA" w:rsidRDefault="006400DA">
      <w:pPr>
        <w:tabs>
          <w:tab w:val="left" w:pos="7740"/>
        </w:tabs>
        <w:adjustRightInd w:val="0"/>
        <w:snapToGrid w:val="0"/>
        <w:spacing w:line="360" w:lineRule="auto"/>
        <w:rPr>
          <w:rFonts w:asciiTheme="minorEastAsia" w:hAnsiTheme="minorEastAsia"/>
          <w:szCs w:val="21"/>
        </w:rPr>
      </w:pPr>
    </w:p>
    <w:tbl>
      <w:tblPr>
        <w:tblW w:w="8477" w:type="dxa"/>
        <w:jc w:val="center"/>
        <w:tblLook w:val="04A0"/>
      </w:tblPr>
      <w:tblGrid>
        <w:gridCol w:w="1251"/>
        <w:gridCol w:w="1806"/>
        <w:gridCol w:w="575"/>
        <w:gridCol w:w="540"/>
        <w:gridCol w:w="716"/>
        <w:gridCol w:w="868"/>
        <w:gridCol w:w="2721"/>
      </w:tblGrid>
      <w:tr w:rsidR="006400DA" w:rsidRPr="00A66CBD">
        <w:trPr>
          <w:trHeight w:val="309"/>
          <w:jc w:val="center"/>
        </w:trPr>
        <w:tc>
          <w:tcPr>
            <w:tcW w:w="8477" w:type="dxa"/>
            <w:gridSpan w:val="7"/>
            <w:tcBorders>
              <w:top w:val="nil"/>
              <w:left w:val="nil"/>
              <w:bottom w:val="nil"/>
              <w:right w:val="nil"/>
            </w:tcBorders>
            <w:noWrap/>
            <w:vAlign w:val="center"/>
          </w:tcPr>
          <w:p w:rsidR="006400DA" w:rsidRPr="00A66CBD" w:rsidRDefault="00A44A27">
            <w:pPr>
              <w:widowControl/>
              <w:jc w:val="right"/>
              <w:rPr>
                <w:rFonts w:asciiTheme="majorEastAsia" w:eastAsiaTheme="majorEastAsia" w:hAnsiTheme="majorEastAsia" w:cs="Times New Roman"/>
                <w:kern w:val="0"/>
                <w:szCs w:val="21"/>
              </w:rPr>
            </w:pPr>
            <w:r w:rsidRPr="00A66CBD">
              <w:rPr>
                <w:rFonts w:asciiTheme="majorEastAsia" w:eastAsiaTheme="majorEastAsia" w:hAnsiTheme="majorEastAsia" w:cs="Times New Roman"/>
                <w:kern w:val="0"/>
                <w:szCs w:val="21"/>
              </w:rPr>
              <w:t>[货币单位：人民币元]</w:t>
            </w:r>
          </w:p>
        </w:tc>
      </w:tr>
      <w:tr w:rsidR="006400DA" w:rsidRPr="00A66CBD" w:rsidTr="009D68E0">
        <w:trPr>
          <w:trHeight w:val="652"/>
          <w:jc w:val="center"/>
        </w:trPr>
        <w:tc>
          <w:tcPr>
            <w:tcW w:w="1251" w:type="dxa"/>
            <w:tcBorders>
              <w:top w:val="single" w:sz="8" w:space="0" w:color="auto"/>
              <w:left w:val="single" w:sz="8" w:space="0" w:color="auto"/>
              <w:bottom w:val="single" w:sz="8" w:space="0" w:color="auto"/>
              <w:right w:val="single" w:sz="8" w:space="0" w:color="auto"/>
            </w:tcBorders>
            <w:vAlign w:val="center"/>
          </w:tcPr>
          <w:p w:rsidR="006400DA" w:rsidRPr="00A66CBD" w:rsidRDefault="00A44A27" w:rsidP="009D68E0">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设备名称</w:t>
            </w:r>
          </w:p>
        </w:tc>
        <w:tc>
          <w:tcPr>
            <w:tcW w:w="1806"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型号/参数</w:t>
            </w:r>
          </w:p>
        </w:tc>
        <w:tc>
          <w:tcPr>
            <w:tcW w:w="575"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单位</w:t>
            </w:r>
          </w:p>
        </w:tc>
        <w:tc>
          <w:tcPr>
            <w:tcW w:w="540"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数量</w:t>
            </w:r>
          </w:p>
        </w:tc>
        <w:tc>
          <w:tcPr>
            <w:tcW w:w="716"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单价</w:t>
            </w:r>
          </w:p>
        </w:tc>
        <w:tc>
          <w:tcPr>
            <w:tcW w:w="868"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合计</w:t>
            </w:r>
          </w:p>
        </w:tc>
        <w:tc>
          <w:tcPr>
            <w:tcW w:w="2721" w:type="dxa"/>
            <w:tcBorders>
              <w:top w:val="single" w:sz="8" w:space="0" w:color="auto"/>
              <w:left w:val="nil"/>
              <w:bottom w:val="single" w:sz="8" w:space="0" w:color="auto"/>
              <w:right w:val="single" w:sz="8" w:space="0" w:color="auto"/>
            </w:tcBorders>
            <w:vAlign w:val="center"/>
          </w:tcPr>
          <w:p w:rsidR="006400DA" w:rsidRPr="00A66CBD" w:rsidRDefault="009D68E0">
            <w:pPr>
              <w:widowControl/>
              <w:adjustRightInd w:val="0"/>
              <w:spacing w:line="312" w:lineRule="atLeast"/>
              <w:jc w:val="center"/>
              <w:textAlignment w:val="baseline"/>
              <w:rPr>
                <w:rFonts w:asciiTheme="majorEastAsia" w:eastAsiaTheme="majorEastAsia" w:hAnsiTheme="majorEastAsia" w:cs="Times New Roman"/>
                <w:b/>
                <w:kern w:val="0"/>
                <w:szCs w:val="21"/>
              </w:rPr>
            </w:pPr>
            <w:r>
              <w:rPr>
                <w:rFonts w:asciiTheme="majorEastAsia" w:eastAsiaTheme="majorEastAsia" w:hAnsiTheme="majorEastAsia" w:cs="Times New Roman" w:hint="eastAsia"/>
                <w:b/>
                <w:kern w:val="0"/>
                <w:szCs w:val="21"/>
              </w:rPr>
              <w:t>生产厂家</w:t>
            </w:r>
          </w:p>
        </w:tc>
      </w:tr>
      <w:tr w:rsidR="006400DA" w:rsidRPr="00A66CBD" w:rsidTr="009D68E0">
        <w:trPr>
          <w:trHeight w:val="947"/>
          <w:jc w:val="center"/>
        </w:trPr>
        <w:tc>
          <w:tcPr>
            <w:tcW w:w="1251" w:type="dxa"/>
            <w:tcBorders>
              <w:top w:val="single" w:sz="8" w:space="0" w:color="auto"/>
              <w:left w:val="single" w:sz="8" w:space="0" w:color="auto"/>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1806"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575"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540"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716"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868"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2721"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textAlignment w:val="baseline"/>
              <w:rPr>
                <w:rFonts w:asciiTheme="majorEastAsia" w:eastAsiaTheme="majorEastAsia" w:hAnsiTheme="majorEastAsia" w:cs="Times New Roman"/>
                <w:kern w:val="0"/>
                <w:szCs w:val="21"/>
              </w:rPr>
            </w:pPr>
          </w:p>
        </w:tc>
      </w:tr>
      <w:tr w:rsidR="006400DA" w:rsidRPr="00A66CBD" w:rsidTr="009D68E0">
        <w:trPr>
          <w:trHeight w:val="600"/>
          <w:jc w:val="center"/>
        </w:trPr>
        <w:tc>
          <w:tcPr>
            <w:tcW w:w="1251" w:type="dxa"/>
            <w:tcBorders>
              <w:top w:val="single" w:sz="4" w:space="0" w:color="auto"/>
              <w:left w:val="single" w:sz="8" w:space="0" w:color="auto"/>
              <w:bottom w:val="single" w:sz="8" w:space="0" w:color="auto"/>
              <w:right w:val="nil"/>
            </w:tcBorders>
            <w:vAlign w:val="center"/>
          </w:tcPr>
          <w:p w:rsidR="006400DA" w:rsidRPr="00A66CBD" w:rsidRDefault="00A44A27" w:rsidP="009D68E0">
            <w:pPr>
              <w:adjustRightInd w:val="0"/>
              <w:spacing w:line="312" w:lineRule="atLeast"/>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总价</w:t>
            </w:r>
            <w:r w:rsidRPr="00A66CBD">
              <w:rPr>
                <w:rFonts w:asciiTheme="majorEastAsia" w:eastAsiaTheme="majorEastAsia" w:hAnsiTheme="majorEastAsia" w:cs="Times New Roman" w:hint="eastAsia"/>
                <w:b/>
                <w:kern w:val="0"/>
                <w:szCs w:val="21"/>
              </w:rPr>
              <w:t>：</w:t>
            </w:r>
          </w:p>
        </w:tc>
        <w:tc>
          <w:tcPr>
            <w:tcW w:w="4505" w:type="dxa"/>
            <w:gridSpan w:val="5"/>
            <w:tcBorders>
              <w:top w:val="single" w:sz="4" w:space="0" w:color="auto"/>
              <w:left w:val="single" w:sz="8" w:space="0" w:color="auto"/>
              <w:bottom w:val="single" w:sz="8" w:space="0" w:color="auto"/>
              <w:right w:val="single" w:sz="4"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b/>
                <w:kern w:val="0"/>
                <w:szCs w:val="21"/>
              </w:rPr>
            </w:pPr>
          </w:p>
        </w:tc>
        <w:tc>
          <w:tcPr>
            <w:tcW w:w="2721" w:type="dxa"/>
            <w:tcBorders>
              <w:top w:val="single" w:sz="4" w:space="0" w:color="auto"/>
              <w:left w:val="single" w:sz="4" w:space="0" w:color="auto"/>
              <w:bottom w:val="single" w:sz="8" w:space="0" w:color="auto"/>
              <w:right w:val="single" w:sz="8" w:space="0" w:color="auto"/>
            </w:tcBorders>
            <w:vAlign w:val="center"/>
          </w:tcPr>
          <w:p w:rsidR="006400DA" w:rsidRPr="00A66CBD" w:rsidRDefault="006400DA" w:rsidP="00A66CBD">
            <w:pPr>
              <w:adjustRightInd w:val="0"/>
              <w:spacing w:line="312" w:lineRule="atLeast"/>
              <w:ind w:firstLineChars="300" w:firstLine="632"/>
              <w:textAlignment w:val="baseline"/>
              <w:rPr>
                <w:rFonts w:asciiTheme="majorEastAsia" w:eastAsiaTheme="majorEastAsia" w:hAnsiTheme="majorEastAsia" w:cs="Times New Roman"/>
                <w:b/>
                <w:kern w:val="0"/>
                <w:szCs w:val="21"/>
              </w:rPr>
            </w:pPr>
          </w:p>
        </w:tc>
      </w:tr>
      <w:tr w:rsidR="006400DA" w:rsidRPr="00A66CBD">
        <w:trPr>
          <w:trHeight w:val="1140"/>
          <w:jc w:val="center"/>
        </w:trPr>
        <w:tc>
          <w:tcPr>
            <w:tcW w:w="8477" w:type="dxa"/>
            <w:gridSpan w:val="7"/>
            <w:tcBorders>
              <w:top w:val="single" w:sz="8" w:space="0" w:color="auto"/>
              <w:left w:val="single" w:sz="8" w:space="0" w:color="auto"/>
              <w:bottom w:val="single" w:sz="4" w:space="0" w:color="auto"/>
              <w:right w:val="single" w:sz="8" w:space="0" w:color="000000"/>
            </w:tcBorders>
            <w:vAlign w:val="center"/>
          </w:tcPr>
          <w:p w:rsidR="006400DA" w:rsidRPr="00A66CBD" w:rsidRDefault="00A44A27" w:rsidP="009D68E0">
            <w:pPr>
              <w:widowControl/>
              <w:adjustRightInd w:val="0"/>
              <w:spacing w:line="312" w:lineRule="atLeast"/>
              <w:textAlignment w:val="baseline"/>
              <w:rPr>
                <w:rFonts w:asciiTheme="majorEastAsia" w:eastAsiaTheme="majorEastAsia" w:hAnsiTheme="majorEastAsia" w:cs="Times New Roman"/>
                <w:kern w:val="0"/>
                <w:szCs w:val="21"/>
              </w:rPr>
            </w:pPr>
            <w:r w:rsidRPr="00A66CBD">
              <w:rPr>
                <w:rFonts w:asciiTheme="majorEastAsia" w:eastAsiaTheme="majorEastAsia" w:hAnsiTheme="majorEastAsia" w:cs="Times New Roman"/>
                <w:kern w:val="0"/>
                <w:szCs w:val="21"/>
              </w:rPr>
              <w:t>注：此报价含运输</w:t>
            </w:r>
            <w:r w:rsidR="009D68E0">
              <w:rPr>
                <w:rFonts w:asciiTheme="majorEastAsia" w:eastAsiaTheme="majorEastAsia" w:hAnsiTheme="majorEastAsia" w:cs="Times New Roman" w:hint="eastAsia"/>
                <w:kern w:val="0"/>
                <w:szCs w:val="21"/>
              </w:rPr>
              <w:t>费、安装费、人工费、税费、计量检测费等费用</w:t>
            </w:r>
          </w:p>
        </w:tc>
      </w:tr>
    </w:tbl>
    <w:p w:rsidR="006400DA" w:rsidRDefault="00D03082" w:rsidP="00220238">
      <w:pPr>
        <w:spacing w:line="500" w:lineRule="exact"/>
        <w:ind w:firstLineChars="196" w:firstLine="429"/>
        <w:rPr>
          <w:rFonts w:asciiTheme="minorEastAsia" w:hAnsiTheme="minorEastAsia"/>
          <w:b/>
          <w:spacing w:val="4"/>
          <w:szCs w:val="21"/>
        </w:rPr>
      </w:pPr>
      <w:r>
        <w:rPr>
          <w:rFonts w:asciiTheme="minorEastAsia" w:hAnsiTheme="minorEastAsia" w:hint="eastAsia"/>
          <w:b/>
          <w:spacing w:val="4"/>
          <w:szCs w:val="21"/>
        </w:rPr>
        <w:t>经办人：</w:t>
      </w:r>
    </w:p>
    <w:p w:rsidR="00D03082" w:rsidRPr="00D03082" w:rsidRDefault="00D03082" w:rsidP="00220238">
      <w:pPr>
        <w:spacing w:line="500" w:lineRule="exact"/>
        <w:ind w:firstLineChars="196" w:firstLine="429"/>
        <w:rPr>
          <w:rFonts w:asciiTheme="minorEastAsia" w:hAnsiTheme="minorEastAsia"/>
          <w:b/>
          <w:spacing w:val="4"/>
          <w:szCs w:val="21"/>
        </w:rPr>
      </w:pPr>
      <w:r w:rsidRPr="00D03082">
        <w:rPr>
          <w:rFonts w:asciiTheme="minorEastAsia" w:hAnsiTheme="minorEastAsia" w:hint="eastAsia"/>
          <w:b/>
          <w:spacing w:val="4"/>
          <w:szCs w:val="21"/>
        </w:rPr>
        <w:t>联系电话：</w:t>
      </w:r>
    </w:p>
    <w:p w:rsidR="006400DA" w:rsidRDefault="006400DA">
      <w:pPr>
        <w:spacing w:line="500" w:lineRule="exact"/>
        <w:rPr>
          <w:rFonts w:asciiTheme="minorEastAsia" w:hAnsiTheme="minorEastAsia"/>
          <w:b/>
          <w:spacing w:val="4"/>
          <w:szCs w:val="21"/>
        </w:rPr>
      </w:pPr>
    </w:p>
    <w:p w:rsidR="006400DA" w:rsidRDefault="00A44A27">
      <w:pPr>
        <w:spacing w:line="500" w:lineRule="exact"/>
        <w:rPr>
          <w:rFonts w:asciiTheme="minorEastAsia" w:hAnsiTheme="minorEastAsia"/>
          <w:b/>
          <w:spacing w:val="4"/>
          <w:szCs w:val="21"/>
        </w:rPr>
      </w:pPr>
      <w:r>
        <w:rPr>
          <w:rFonts w:asciiTheme="minorEastAsia" w:hAnsiTheme="minorEastAsia" w:hint="eastAsia"/>
          <w:b/>
          <w:spacing w:val="4"/>
          <w:szCs w:val="21"/>
        </w:rPr>
        <w:t>注：</w:t>
      </w:r>
    </w:p>
    <w:p w:rsidR="006400DA" w:rsidRDefault="00A44A27">
      <w:pPr>
        <w:pStyle w:val="a8"/>
        <w:numPr>
          <w:ilvl w:val="0"/>
          <w:numId w:val="21"/>
        </w:numPr>
        <w:shd w:val="clear" w:color="auto" w:fill="FFFFFF"/>
        <w:spacing w:before="0" w:beforeAutospacing="0" w:after="0" w:afterAutospacing="0" w:line="276" w:lineRule="auto"/>
        <w:rPr>
          <w:rFonts w:asciiTheme="minorEastAsia" w:eastAsiaTheme="minorEastAsia" w:hAnsiTheme="minorEastAsia"/>
          <w:b/>
          <w:bCs/>
          <w:sz w:val="21"/>
          <w:szCs w:val="21"/>
          <w:u w:val="single"/>
        </w:rPr>
      </w:pPr>
      <w:r>
        <w:rPr>
          <w:rFonts w:asciiTheme="minorEastAsia" w:eastAsiaTheme="minorEastAsia" w:hAnsiTheme="minorEastAsia" w:hint="eastAsia"/>
          <w:b/>
          <w:bCs/>
          <w:sz w:val="21"/>
          <w:szCs w:val="21"/>
          <w:u w:val="single"/>
        </w:rPr>
        <w:t>供应商必须按报价表的格式填写，不得增加或删除表格内容。除单价、金额或项目要求填写的内容外，不得擅自改动报价表内容，</w:t>
      </w:r>
      <w:r>
        <w:rPr>
          <w:rFonts w:asciiTheme="minorEastAsia" w:hAnsiTheme="minorEastAsia" w:hint="eastAsia"/>
          <w:b/>
          <w:bCs/>
          <w:sz w:val="21"/>
          <w:szCs w:val="21"/>
        </w:rPr>
        <w:t>否则将有可能影响成交结果，不推荐为成交候选人</w:t>
      </w:r>
      <w:r>
        <w:rPr>
          <w:rFonts w:asciiTheme="minorEastAsia" w:eastAsiaTheme="minorEastAsia" w:hAnsiTheme="minorEastAsia" w:hint="eastAsia"/>
          <w:b/>
          <w:bCs/>
          <w:sz w:val="21"/>
          <w:szCs w:val="21"/>
          <w:u w:val="single"/>
        </w:rPr>
        <w:t>；</w:t>
      </w:r>
    </w:p>
    <w:p w:rsidR="006400DA" w:rsidRDefault="00A44A27">
      <w:pPr>
        <w:pStyle w:val="a8"/>
        <w:numPr>
          <w:ilvl w:val="0"/>
          <w:numId w:val="21"/>
        </w:numPr>
        <w:shd w:val="clear" w:color="auto" w:fill="FFFFFF"/>
        <w:spacing w:before="0" w:beforeAutospacing="0" w:after="0" w:afterAutospacing="0" w:line="276"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所有价格均系用人民币表示，单位为元，</w:t>
      </w:r>
      <w:r>
        <w:rPr>
          <w:rFonts w:asciiTheme="minorEastAsia" w:eastAsiaTheme="minorEastAsia" w:hAnsiTheme="minorEastAsia" w:hint="eastAsia"/>
          <w:b/>
          <w:bCs/>
          <w:sz w:val="21"/>
          <w:szCs w:val="21"/>
        </w:rPr>
        <w:t>均为含税价</w:t>
      </w:r>
      <w:r>
        <w:rPr>
          <w:rFonts w:asciiTheme="minorEastAsia" w:eastAsiaTheme="minorEastAsia" w:hAnsiTheme="minorEastAsia" w:hint="eastAsia"/>
          <w:b/>
          <w:sz w:val="21"/>
          <w:szCs w:val="21"/>
        </w:rPr>
        <w:t>；</w:t>
      </w:r>
    </w:p>
    <w:p w:rsidR="006400DA" w:rsidRDefault="00A44A27">
      <w:pPr>
        <w:pStyle w:val="a8"/>
        <w:numPr>
          <w:ilvl w:val="0"/>
          <w:numId w:val="21"/>
        </w:numPr>
        <w:shd w:val="clear" w:color="auto" w:fill="FFFFFF"/>
        <w:spacing w:before="0" w:beforeAutospacing="0" w:after="0" w:afterAutospacing="0" w:line="276" w:lineRule="auto"/>
        <w:rPr>
          <w:b/>
          <w:sz w:val="21"/>
          <w:szCs w:val="21"/>
        </w:rPr>
      </w:pPr>
      <w:r>
        <w:rPr>
          <w:rFonts w:hint="eastAsia"/>
          <w:b/>
          <w:sz w:val="21"/>
          <w:szCs w:val="21"/>
        </w:rPr>
        <w:t>平台上报价与报价表合计不一致的，以报价表合计（经价格核准后的价格）为准。</w:t>
      </w:r>
    </w:p>
    <w:p w:rsidR="006400DA" w:rsidRDefault="006400DA">
      <w:pPr>
        <w:wordWrap w:val="0"/>
        <w:spacing w:line="360" w:lineRule="auto"/>
        <w:ind w:right="218"/>
        <w:jc w:val="right"/>
        <w:rPr>
          <w:rFonts w:ascii="宋体" w:hAnsi="宋体"/>
          <w:spacing w:val="4"/>
          <w:szCs w:val="21"/>
        </w:rPr>
      </w:pPr>
    </w:p>
    <w:p w:rsidR="006400DA" w:rsidRDefault="00A44A27" w:rsidP="009C69EF">
      <w:pPr>
        <w:spacing w:line="360" w:lineRule="auto"/>
        <w:ind w:right="872" w:firstLineChars="1900" w:firstLine="4142"/>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p>
    <w:p w:rsidR="006400DA" w:rsidRDefault="006400DA">
      <w:pPr>
        <w:spacing w:line="360" w:lineRule="auto"/>
        <w:ind w:right="210"/>
        <w:jc w:val="right"/>
        <w:rPr>
          <w:rFonts w:ascii="宋体" w:hAnsi="宋体"/>
          <w:szCs w:val="21"/>
          <w:u w:val="single"/>
        </w:rPr>
      </w:pPr>
    </w:p>
    <w:p w:rsidR="006400DA" w:rsidRDefault="00442F24">
      <w:pPr>
        <w:wordWrap w:val="0"/>
        <w:spacing w:line="360" w:lineRule="auto"/>
        <w:jc w:val="center"/>
        <w:rPr>
          <w:rFonts w:ascii="宋体" w:hAnsi="宋体"/>
          <w:szCs w:val="21"/>
          <w:u w:val="single"/>
        </w:rPr>
      </w:pPr>
      <w:r>
        <w:rPr>
          <w:rFonts w:ascii="宋体" w:hAnsi="宋体" w:hint="eastAsia"/>
          <w:spacing w:val="4"/>
          <w:szCs w:val="21"/>
        </w:rPr>
        <w:t xml:space="preserve">                  </w:t>
      </w:r>
      <w:r w:rsidR="00A44A27">
        <w:rPr>
          <w:rFonts w:ascii="宋体" w:hAnsi="宋体" w:hint="eastAsia"/>
          <w:spacing w:val="4"/>
          <w:szCs w:val="21"/>
        </w:rPr>
        <w:t>日期：</w:t>
      </w:r>
    </w:p>
    <w:p w:rsidR="006400DA" w:rsidRPr="005150EB" w:rsidRDefault="00A44A27" w:rsidP="005150EB">
      <w:pPr>
        <w:pStyle w:val="ad"/>
        <w:wordWrap w:val="0"/>
        <w:spacing w:line="360" w:lineRule="auto"/>
        <w:ind w:left="1200" w:right="218" w:firstLineChars="0" w:firstLine="0"/>
        <w:jc w:val="right"/>
        <w:rPr>
          <w:rFonts w:ascii="宋体" w:hAnsi="宋体"/>
          <w:szCs w:val="21"/>
          <w:u w:val="single"/>
        </w:rPr>
      </w:pPr>
      <w:r>
        <w:rPr>
          <w:lang w:val="zh-CN"/>
        </w:rPr>
        <w:br w:type="page"/>
      </w:r>
    </w:p>
    <w:p w:rsidR="006533C7" w:rsidRDefault="006533C7" w:rsidP="006533C7">
      <w:pPr>
        <w:pStyle w:val="20"/>
        <w:keepLines w:val="0"/>
        <w:spacing w:before="0" w:after="240" w:line="360" w:lineRule="auto"/>
        <w:ind w:left="720" w:hanging="360"/>
        <w:jc w:val="center"/>
        <w:rPr>
          <w:rFonts w:ascii="宋体" w:eastAsia="宋体" w:hAnsi="宋体"/>
        </w:rPr>
      </w:pPr>
      <w:r>
        <w:rPr>
          <w:rFonts w:ascii="宋体" w:eastAsia="宋体" w:hAnsi="宋体" w:hint="eastAsia"/>
        </w:rPr>
        <w:lastRenderedPageBreak/>
        <w:t>用户需求书响应声明函</w:t>
      </w:r>
    </w:p>
    <w:p w:rsidR="006533C7" w:rsidRDefault="006533C7" w:rsidP="006533C7">
      <w:pPr>
        <w:spacing w:line="360" w:lineRule="auto"/>
        <w:rPr>
          <w:rFonts w:ascii="宋体" w:hAnsi="宋体"/>
          <w:lang w:val="zh-CN"/>
        </w:rPr>
      </w:pPr>
      <w:r>
        <w:rPr>
          <w:rFonts w:ascii="宋体" w:hAnsi="宋体" w:hint="eastAsia"/>
          <w:b/>
          <w:szCs w:val="21"/>
        </w:rPr>
        <w:t>致：广州医科大学附属肿瘤医院</w:t>
      </w:r>
    </w:p>
    <w:p w:rsidR="006533C7" w:rsidRDefault="006533C7" w:rsidP="009C69EF">
      <w:pPr>
        <w:snapToGrid w:val="0"/>
        <w:spacing w:line="360" w:lineRule="auto"/>
        <w:ind w:firstLineChars="200" w:firstLine="420"/>
        <w:rPr>
          <w:rFonts w:ascii="宋体" w:hAnsi="宋体"/>
          <w:szCs w:val="21"/>
        </w:rPr>
      </w:pPr>
      <w:r>
        <w:rPr>
          <w:rFonts w:ascii="宋体" w:hAnsi="宋体" w:hint="eastAsia"/>
          <w:szCs w:val="21"/>
        </w:rPr>
        <w:t>关于贵单位、贵司发布</w:t>
      </w:r>
      <w:r>
        <w:rPr>
          <w:rFonts w:ascii="宋体" w:hAnsi="宋体" w:hint="eastAsia"/>
          <w:b/>
          <w:bCs/>
          <w:szCs w:val="32"/>
          <w:u w:val="single"/>
        </w:rPr>
        <w:t>广州医科大学附属肿瘤医院</w:t>
      </w:r>
      <w:r w:rsidR="009A1487" w:rsidRPr="009A1487">
        <w:rPr>
          <w:rFonts w:asciiTheme="minorEastAsia" w:hAnsiTheme="minorEastAsia" w:cs="宋体" w:hint="eastAsia"/>
          <w:b/>
          <w:u w:val="single"/>
        </w:rPr>
        <w:t>辐射防护用品</w:t>
      </w:r>
      <w:r>
        <w:rPr>
          <w:rFonts w:ascii="宋体" w:hAnsi="宋体" w:hint="eastAsia"/>
          <w:szCs w:val="21"/>
        </w:rPr>
        <w:t>的竞价公告，本公司（企业）愿意参加竞价活动，并作出如下声明：</w:t>
      </w:r>
    </w:p>
    <w:p w:rsidR="006533C7" w:rsidRDefault="006533C7" w:rsidP="006533C7">
      <w:pPr>
        <w:pStyle w:val="1"/>
        <w:tabs>
          <w:tab w:val="left" w:pos="426"/>
        </w:tabs>
        <w:snapToGrid w:val="0"/>
        <w:spacing w:line="360" w:lineRule="auto"/>
        <w:ind w:firstLineChars="0"/>
        <w:rPr>
          <w:rFonts w:ascii="宋体" w:hAnsi="宋体"/>
        </w:rPr>
      </w:pPr>
      <w:r>
        <w:rPr>
          <w:rFonts w:ascii="宋体" w:hAnsi="宋体" w:hint="eastAsia"/>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w:t>
      </w:r>
      <w:r>
        <w:rPr>
          <w:rFonts w:ascii="宋体" w:hAnsi="宋体" w:hint="eastAsia"/>
          <w:highlight w:val="yellow"/>
        </w:rPr>
        <w:t>各项实质性条款（如有）</w:t>
      </w:r>
      <w:r>
        <w:rPr>
          <w:rFonts w:ascii="宋体" w:hAnsi="宋体" w:hint="eastAsia"/>
        </w:rPr>
        <w:t>存在任意一条负偏离或不响应的情况，不被推荐为成交候选人的要求。</w:t>
      </w:r>
    </w:p>
    <w:p w:rsidR="006533C7" w:rsidRDefault="006533C7" w:rsidP="006533C7">
      <w:pPr>
        <w:pStyle w:val="1"/>
        <w:tabs>
          <w:tab w:val="left" w:pos="426"/>
        </w:tabs>
        <w:snapToGrid w:val="0"/>
        <w:spacing w:line="360" w:lineRule="auto"/>
        <w:ind w:firstLineChars="0"/>
        <w:rPr>
          <w:rFonts w:ascii="宋体" w:hAnsi="宋体" w:cs="宋体"/>
        </w:rPr>
      </w:pPr>
      <w:r>
        <w:rPr>
          <w:rFonts w:ascii="宋体" w:hAnsi="宋体" w:cs="宋体" w:hint="eastAsia"/>
        </w:rPr>
        <w:t>本公司（企业）承诺在本次采购活动中，如有违法、违规、弄虚作假行为，所造成的损失、不良后果及法律责任，一律由我公司（企业）承担。</w:t>
      </w:r>
    </w:p>
    <w:p w:rsidR="006533C7" w:rsidRDefault="006533C7" w:rsidP="006533C7">
      <w:pPr>
        <w:autoSpaceDE w:val="0"/>
        <w:autoSpaceDN w:val="0"/>
        <w:adjustRightInd w:val="0"/>
        <w:spacing w:line="360" w:lineRule="auto"/>
        <w:ind w:firstLineChars="196" w:firstLine="413"/>
        <w:rPr>
          <w:rFonts w:ascii="宋体" w:hAnsi="宋体"/>
          <w:b/>
        </w:rPr>
      </w:pPr>
      <w:r>
        <w:rPr>
          <w:rFonts w:ascii="宋体" w:hAnsi="宋体" w:hint="eastAsia"/>
          <w:b/>
        </w:rPr>
        <w:t>备注：</w:t>
      </w:r>
    </w:p>
    <w:p w:rsidR="006533C7" w:rsidRDefault="006533C7" w:rsidP="006533C7">
      <w:pPr>
        <w:pStyle w:val="ad"/>
        <w:numPr>
          <w:ilvl w:val="0"/>
          <w:numId w:val="36"/>
        </w:numPr>
        <w:autoSpaceDE w:val="0"/>
        <w:autoSpaceDN w:val="0"/>
        <w:adjustRightInd w:val="0"/>
        <w:spacing w:line="360" w:lineRule="auto"/>
        <w:ind w:firstLineChars="0"/>
        <w:rPr>
          <w:rFonts w:ascii="宋体" w:hAnsi="宋体"/>
        </w:rPr>
      </w:pPr>
      <w:r>
        <w:rPr>
          <w:rFonts w:ascii="宋体" w:hAnsi="宋体" w:hint="eastAsia"/>
        </w:rPr>
        <w:t>本声明函必须提供且内容不得擅自删改，否则视为响应无效。</w:t>
      </w:r>
    </w:p>
    <w:p w:rsidR="006533C7" w:rsidRDefault="006533C7" w:rsidP="006533C7">
      <w:pPr>
        <w:pStyle w:val="ad"/>
        <w:numPr>
          <w:ilvl w:val="0"/>
          <w:numId w:val="36"/>
        </w:numPr>
        <w:snapToGrid w:val="0"/>
        <w:spacing w:line="360" w:lineRule="auto"/>
        <w:ind w:firstLineChars="0"/>
        <w:rPr>
          <w:rFonts w:ascii="宋体" w:hAnsi="宋体"/>
          <w:szCs w:val="21"/>
        </w:rPr>
      </w:pPr>
      <w:r>
        <w:rPr>
          <w:rFonts w:ascii="宋体" w:hAnsi="宋体" w:hint="eastAsia"/>
          <w:szCs w:val="21"/>
        </w:rPr>
        <w:t>本声明函如有虚假或与事实不符的，作无效报价处理。</w:t>
      </w:r>
    </w:p>
    <w:p w:rsidR="006533C7" w:rsidRDefault="006533C7" w:rsidP="006533C7">
      <w:pPr>
        <w:widowControl/>
        <w:spacing w:line="360" w:lineRule="auto"/>
        <w:jc w:val="left"/>
        <w:rPr>
          <w:rFonts w:ascii="宋体" w:hAnsi="宋体"/>
          <w:b/>
          <w:bCs/>
          <w:kern w:val="0"/>
          <w:sz w:val="32"/>
          <w:szCs w:val="32"/>
        </w:rPr>
      </w:pPr>
    </w:p>
    <w:p w:rsidR="006533C7" w:rsidRDefault="006533C7" w:rsidP="006533C7">
      <w:pPr>
        <w:wordWrap w:val="0"/>
        <w:spacing w:line="360" w:lineRule="auto"/>
        <w:jc w:val="center"/>
        <w:rPr>
          <w:rFonts w:ascii="宋体" w:hAnsi="宋体"/>
          <w:szCs w:val="21"/>
          <w:u w:val="single"/>
        </w:rPr>
      </w:pPr>
      <w:r>
        <w:rPr>
          <w:rFonts w:ascii="宋体" w:hAnsi="宋体" w:hint="eastAsia"/>
          <w:spacing w:val="4"/>
          <w:szCs w:val="21"/>
        </w:rPr>
        <w:t xml:space="preserve">                                 供应商名称（</w:t>
      </w:r>
      <w:r>
        <w:rPr>
          <w:rFonts w:ascii="宋体" w:hAnsi="宋体" w:hint="eastAsia"/>
          <w:szCs w:val="21"/>
        </w:rPr>
        <w:t>单位盖</w:t>
      </w:r>
      <w:r>
        <w:rPr>
          <w:rFonts w:ascii="宋体" w:hAnsi="宋体" w:hint="eastAsia"/>
          <w:spacing w:val="4"/>
          <w:szCs w:val="21"/>
        </w:rPr>
        <w:t>公章）：</w:t>
      </w:r>
    </w:p>
    <w:p w:rsidR="006533C7" w:rsidRDefault="006533C7" w:rsidP="009C69EF">
      <w:pPr>
        <w:wordWrap w:val="0"/>
        <w:spacing w:line="360" w:lineRule="auto"/>
        <w:ind w:firstLineChars="1200" w:firstLine="2616"/>
        <w:rPr>
          <w:rFonts w:ascii="宋体" w:hAnsi="宋体"/>
          <w:szCs w:val="21"/>
          <w:u w:val="single"/>
        </w:rPr>
      </w:pPr>
      <w:r>
        <w:rPr>
          <w:rFonts w:ascii="宋体" w:hAnsi="宋体" w:hint="eastAsia"/>
          <w:spacing w:val="4"/>
          <w:szCs w:val="21"/>
        </w:rPr>
        <w:t xml:space="preserve">                             日  期：</w:t>
      </w:r>
    </w:p>
    <w:p w:rsidR="006400DA" w:rsidRDefault="006400DA">
      <w:pPr>
        <w:widowControl/>
        <w:spacing w:line="360" w:lineRule="auto"/>
        <w:jc w:val="right"/>
        <w:rPr>
          <w:rFonts w:ascii="宋体" w:hAnsi="宋体"/>
          <w:b/>
          <w:bCs/>
          <w:kern w:val="0"/>
          <w:sz w:val="32"/>
          <w:szCs w:val="32"/>
          <w:lang w:val="zh-CN"/>
        </w:rPr>
      </w:pPr>
    </w:p>
    <w:p w:rsidR="006400DA" w:rsidRDefault="006400DA">
      <w:pPr>
        <w:spacing w:line="360" w:lineRule="auto"/>
        <w:rPr>
          <w:rFonts w:ascii="宋体" w:hAnsi="宋体"/>
        </w:rPr>
      </w:pPr>
    </w:p>
    <w:p w:rsidR="006400DA" w:rsidRDefault="00A44A27">
      <w:pPr>
        <w:widowControl/>
        <w:spacing w:line="360" w:lineRule="auto"/>
        <w:jc w:val="left"/>
        <w:rPr>
          <w:rFonts w:ascii="宋体" w:hAnsi="宋体"/>
          <w:b/>
          <w:bCs/>
          <w:kern w:val="0"/>
          <w:sz w:val="32"/>
          <w:szCs w:val="32"/>
          <w:lang w:val="zh-CN"/>
        </w:rPr>
      </w:pPr>
      <w:r>
        <w:rPr>
          <w:rFonts w:ascii="宋体" w:hAnsi="宋体"/>
        </w:rPr>
        <w:br w:type="page"/>
      </w:r>
    </w:p>
    <w:p w:rsidR="006400DA" w:rsidRDefault="00A44A27" w:rsidP="009C69EF">
      <w:pPr>
        <w:pStyle w:val="20"/>
        <w:spacing w:line="360" w:lineRule="auto"/>
        <w:ind w:leftChars="343" w:left="720" w:firstLineChars="495" w:firstLine="1590"/>
        <w:rPr>
          <w:rFonts w:ascii="宋体" w:eastAsia="宋体" w:hAnsi="宋体"/>
          <w:sz w:val="36"/>
          <w:szCs w:val="36"/>
        </w:rPr>
      </w:pPr>
      <w:r>
        <w:rPr>
          <w:rFonts w:ascii="宋体" w:eastAsia="宋体" w:hAnsi="宋体" w:hint="eastAsia"/>
        </w:rPr>
        <w:lastRenderedPageBreak/>
        <w:t>用户需求书</w:t>
      </w:r>
      <w:r w:rsidR="007178CD">
        <w:rPr>
          <w:rFonts w:ascii="宋体" w:eastAsia="宋体" w:hAnsi="宋体" w:hint="eastAsia"/>
        </w:rPr>
        <w:t>技术参数</w:t>
      </w:r>
      <w:r>
        <w:rPr>
          <w:rFonts w:ascii="宋体" w:eastAsia="宋体" w:hAnsi="宋体" w:hint="eastAsia"/>
        </w:rPr>
        <w:t>响应一览表</w:t>
      </w:r>
    </w:p>
    <w:p w:rsidR="006400DA" w:rsidRDefault="00A44A27">
      <w:pPr>
        <w:adjustRightInd w:val="0"/>
        <w:snapToGrid w:val="0"/>
        <w:spacing w:line="360" w:lineRule="auto"/>
        <w:rPr>
          <w:rFonts w:ascii="宋体" w:hAnsi="宋体"/>
          <w:b/>
          <w:szCs w:val="21"/>
        </w:rPr>
      </w:pPr>
      <w:r>
        <w:rPr>
          <w:rFonts w:ascii="宋体" w:hAnsi="宋体" w:hint="eastAsia"/>
          <w:b/>
          <w:szCs w:val="21"/>
        </w:rPr>
        <w:t>注：</w:t>
      </w:r>
    </w:p>
    <w:p w:rsidR="006400DA" w:rsidRDefault="00A44A27">
      <w:pPr>
        <w:pStyle w:val="a8"/>
        <w:numPr>
          <w:ilvl w:val="0"/>
          <w:numId w:val="23"/>
        </w:numPr>
        <w:shd w:val="clear" w:color="auto" w:fill="FFFFFF"/>
        <w:spacing w:line="360" w:lineRule="auto"/>
        <w:rPr>
          <w:b/>
          <w:sz w:val="21"/>
          <w:szCs w:val="21"/>
          <w:u w:val="single"/>
          <w:lang w:val="zh-CN"/>
        </w:rPr>
      </w:pPr>
      <w:r>
        <w:rPr>
          <w:rFonts w:hint="eastAsia"/>
          <w:b/>
          <w:sz w:val="21"/>
          <w:szCs w:val="21"/>
          <w:u w:val="single"/>
          <w:lang w:val="zh-CN"/>
        </w:rPr>
        <w:t>若供应商对于用户需求书中的内容及要求存在偏离的，提供用户需求书响应一览表。</w:t>
      </w:r>
    </w:p>
    <w:p w:rsidR="006400DA" w:rsidRDefault="00A44A27">
      <w:pPr>
        <w:pStyle w:val="a8"/>
        <w:numPr>
          <w:ilvl w:val="0"/>
          <w:numId w:val="23"/>
        </w:numPr>
        <w:shd w:val="clear" w:color="auto" w:fill="FFFFFF"/>
        <w:spacing w:line="360" w:lineRule="auto"/>
        <w:rPr>
          <w:sz w:val="21"/>
          <w:szCs w:val="21"/>
          <w:lang w:val="zh-CN"/>
        </w:rPr>
      </w:pPr>
      <w:r>
        <w:rPr>
          <w:rFonts w:hint="eastAsia"/>
          <w:sz w:val="21"/>
          <w:szCs w:val="21"/>
          <w:lang w:val="zh-CN"/>
        </w:rPr>
        <w:t>供应商需对用户需求书的所有条款逐条进行响应，用户需求书条款若有一条负偏离或不响应，</w:t>
      </w:r>
      <w:r>
        <w:rPr>
          <w:rFonts w:hint="eastAsia"/>
          <w:bCs/>
          <w:sz w:val="21"/>
          <w:szCs w:val="21"/>
        </w:rPr>
        <w:t>不推荐为成交候选人</w:t>
      </w:r>
      <w:r>
        <w:rPr>
          <w:rFonts w:hint="eastAsia"/>
          <w:sz w:val="21"/>
          <w:szCs w:val="21"/>
          <w:lang w:val="zh-CN"/>
        </w:rPr>
        <w:t>。</w:t>
      </w:r>
    </w:p>
    <w:p w:rsidR="006400DA" w:rsidRPr="00AB7217" w:rsidRDefault="00A44A27">
      <w:pPr>
        <w:pStyle w:val="a8"/>
        <w:numPr>
          <w:ilvl w:val="0"/>
          <w:numId w:val="23"/>
        </w:numPr>
        <w:shd w:val="clear" w:color="auto" w:fill="FFFFFF"/>
        <w:spacing w:line="360" w:lineRule="auto"/>
        <w:rPr>
          <w:sz w:val="21"/>
          <w:szCs w:val="21"/>
          <w:lang w:val="zh-CN"/>
        </w:rPr>
      </w:pPr>
      <w:r>
        <w:rPr>
          <w:rFonts w:hint="eastAsia"/>
          <w:sz w:val="21"/>
          <w:szCs w:val="21"/>
        </w:rPr>
        <w:t xml:space="preserve">本表的 </w:t>
      </w:r>
      <w:r>
        <w:rPr>
          <w:sz w:val="21"/>
          <w:szCs w:val="21"/>
        </w:rPr>
        <w:t>“</w:t>
      </w:r>
      <w:r>
        <w:rPr>
          <w:rFonts w:hint="eastAsia"/>
          <w:sz w:val="21"/>
          <w:szCs w:val="21"/>
        </w:rPr>
        <w:t>用户需求书条款描述</w:t>
      </w:r>
      <w:r>
        <w:rPr>
          <w:sz w:val="21"/>
          <w:szCs w:val="21"/>
        </w:rPr>
        <w:t>”</w:t>
      </w:r>
      <w:r>
        <w:rPr>
          <w:rFonts w:hint="eastAsia"/>
          <w:sz w:val="21"/>
          <w:szCs w:val="21"/>
        </w:rPr>
        <w:t>的条款与用户需求中的条款描述不一致的，以用户需求中规定的为准。</w:t>
      </w:r>
    </w:p>
    <w:p w:rsidR="00AB7217" w:rsidRPr="00A62C88" w:rsidRDefault="00AB7217" w:rsidP="00AB7217">
      <w:pPr>
        <w:pStyle w:val="a8"/>
        <w:shd w:val="clear" w:color="auto" w:fill="FFFFFF"/>
        <w:spacing w:line="360" w:lineRule="auto"/>
        <w:rPr>
          <w:sz w:val="21"/>
          <w:szCs w:val="21"/>
          <w:lang w:val="zh-CN"/>
        </w:rPr>
      </w:pPr>
    </w:p>
    <w:p w:rsidR="00A62C88" w:rsidRPr="00AB7217" w:rsidRDefault="00AB7217" w:rsidP="00AB7217">
      <w:pPr>
        <w:pStyle w:val="ad"/>
        <w:ind w:left="360" w:firstLineChars="0" w:firstLine="0"/>
        <w:rPr>
          <w:rFonts w:ascii="仿宋_GB2312" w:hAnsi="仿宋_GB2312"/>
          <w:b/>
          <w:bCs/>
          <w:sz w:val="28"/>
          <w:szCs w:val="32"/>
        </w:rPr>
      </w:pPr>
      <w:r>
        <w:rPr>
          <w:rFonts w:ascii="仿宋_GB2312" w:hAnsi="仿宋_GB2312" w:hint="eastAsia"/>
          <w:b/>
          <w:bCs/>
          <w:sz w:val="28"/>
          <w:szCs w:val="32"/>
        </w:rPr>
        <w:t xml:space="preserve">            </w:t>
      </w:r>
      <w:r w:rsidR="00E7668E">
        <w:rPr>
          <w:rFonts w:ascii="仿宋_GB2312" w:hAnsi="仿宋_GB2312" w:hint="eastAsia"/>
          <w:b/>
          <w:bCs/>
          <w:sz w:val="28"/>
          <w:szCs w:val="32"/>
        </w:rPr>
        <w:t xml:space="preserve">       </w:t>
      </w:r>
      <w:r w:rsidR="009E7155" w:rsidRPr="009E7155">
        <w:rPr>
          <w:rFonts w:hint="eastAsia"/>
          <w:b/>
          <w:sz w:val="32"/>
          <w:szCs w:val="32"/>
        </w:rPr>
        <w:t>辐射防护用品</w:t>
      </w:r>
      <w:r w:rsidR="00A62C88" w:rsidRPr="00AB7217">
        <w:rPr>
          <w:rFonts w:hint="eastAsia"/>
          <w:b/>
          <w:sz w:val="32"/>
          <w:szCs w:val="32"/>
        </w:rPr>
        <w:t>技术参数</w:t>
      </w:r>
    </w:p>
    <w:tbl>
      <w:tblPr>
        <w:tblW w:w="9324" w:type="dxa"/>
        <w:jc w:val="center"/>
        <w:tblInd w:w="-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66"/>
        <w:gridCol w:w="2665"/>
        <w:gridCol w:w="2907"/>
        <w:gridCol w:w="3086"/>
      </w:tblGrid>
      <w:tr w:rsidR="006400DA" w:rsidTr="009C69EF">
        <w:trPr>
          <w:cantSplit/>
          <w:trHeight w:val="1236"/>
          <w:jc w:val="center"/>
        </w:trPr>
        <w:tc>
          <w:tcPr>
            <w:tcW w:w="666" w:type="dxa"/>
            <w:tcBorders>
              <w:top w:val="single" w:sz="4" w:space="0" w:color="auto"/>
              <w:left w:val="single" w:sz="4" w:space="0" w:color="auto"/>
              <w:bottom w:val="single" w:sz="6" w:space="0" w:color="auto"/>
              <w:right w:val="single" w:sz="6" w:space="0" w:color="auto"/>
            </w:tcBorders>
            <w:shd w:val="clear" w:color="auto" w:fill="EEECE1"/>
            <w:vAlign w:val="center"/>
          </w:tcPr>
          <w:p w:rsidR="006400DA" w:rsidRDefault="00A44A27" w:rsidP="009C69EF">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序号</w:t>
            </w:r>
          </w:p>
        </w:tc>
        <w:tc>
          <w:tcPr>
            <w:tcW w:w="2665" w:type="dxa"/>
            <w:tcBorders>
              <w:top w:val="single" w:sz="4" w:space="0" w:color="auto"/>
              <w:left w:val="single" w:sz="6" w:space="0" w:color="auto"/>
              <w:bottom w:val="single" w:sz="6" w:space="0" w:color="auto"/>
              <w:right w:val="single" w:sz="6" w:space="0" w:color="auto"/>
            </w:tcBorders>
            <w:shd w:val="clear" w:color="auto" w:fill="EEECE1"/>
            <w:vAlign w:val="center"/>
          </w:tcPr>
          <w:p w:rsidR="006400DA" w:rsidRDefault="00A44A27" w:rsidP="009C69EF">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用户需求书条款描述</w:t>
            </w:r>
          </w:p>
        </w:tc>
        <w:tc>
          <w:tcPr>
            <w:tcW w:w="2907" w:type="dxa"/>
            <w:tcBorders>
              <w:top w:val="single" w:sz="4" w:space="0" w:color="auto"/>
              <w:left w:val="single" w:sz="6" w:space="0" w:color="auto"/>
              <w:bottom w:val="single" w:sz="6" w:space="0" w:color="auto"/>
              <w:right w:val="single" w:sz="6" w:space="0" w:color="auto"/>
            </w:tcBorders>
            <w:shd w:val="clear" w:color="auto" w:fill="EEECE1"/>
            <w:vAlign w:val="center"/>
          </w:tcPr>
          <w:p w:rsidR="006400DA" w:rsidRDefault="00A44A27" w:rsidP="009C69EF">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供应商响应描述</w:t>
            </w:r>
          </w:p>
          <w:p w:rsidR="006400DA" w:rsidRDefault="00A44A27" w:rsidP="009C69EF">
            <w:pPr>
              <w:adjustRightInd w:val="0"/>
              <w:snapToGrid w:val="0"/>
              <w:spacing w:line="360" w:lineRule="auto"/>
              <w:ind w:leftChars="-34" w:left="-71" w:rightChars="-35" w:right="-73"/>
              <w:jc w:val="center"/>
              <w:rPr>
                <w:rFonts w:ascii="宋体" w:hAnsi="宋体"/>
                <w:b/>
                <w:szCs w:val="21"/>
              </w:rPr>
            </w:pPr>
            <w:r>
              <w:rPr>
                <w:rFonts w:ascii="宋体" w:hAnsi="宋体" w:hint="eastAsia"/>
                <w:b/>
                <w:bCs/>
                <w:szCs w:val="21"/>
              </w:rPr>
              <w:t>(</w:t>
            </w:r>
            <w:r>
              <w:rPr>
                <w:rFonts w:ascii="宋体" w:hAnsi="宋体" w:hint="eastAsia"/>
                <w:b/>
                <w:szCs w:val="21"/>
              </w:rPr>
              <w:t>供应商</w:t>
            </w:r>
            <w:r>
              <w:rPr>
                <w:rFonts w:ascii="宋体" w:hAnsi="宋体" w:hint="eastAsia"/>
                <w:b/>
                <w:bCs/>
                <w:szCs w:val="21"/>
              </w:rPr>
              <w:t>应按实际情况填写)</w:t>
            </w:r>
          </w:p>
        </w:tc>
        <w:tc>
          <w:tcPr>
            <w:tcW w:w="3086" w:type="dxa"/>
            <w:tcBorders>
              <w:top w:val="single" w:sz="4" w:space="0" w:color="auto"/>
              <w:left w:val="single" w:sz="6" w:space="0" w:color="auto"/>
              <w:bottom w:val="single" w:sz="6" w:space="0" w:color="auto"/>
              <w:right w:val="single" w:sz="4" w:space="0" w:color="auto"/>
            </w:tcBorders>
            <w:shd w:val="clear" w:color="auto" w:fill="EEECE1"/>
            <w:vAlign w:val="center"/>
          </w:tcPr>
          <w:p w:rsidR="006400DA" w:rsidRDefault="00A44A27" w:rsidP="009C69EF">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偏离情况说明</w:t>
            </w:r>
          </w:p>
          <w:p w:rsidR="006400DA" w:rsidRDefault="00A44A27">
            <w:pPr>
              <w:adjustRightInd w:val="0"/>
              <w:snapToGrid w:val="0"/>
              <w:spacing w:line="360" w:lineRule="auto"/>
              <w:jc w:val="center"/>
              <w:rPr>
                <w:rFonts w:ascii="宋体" w:hAnsi="宋体"/>
                <w:b/>
                <w:szCs w:val="21"/>
              </w:rPr>
            </w:pPr>
            <w:r>
              <w:rPr>
                <w:rFonts w:ascii="宋体" w:hAnsi="宋体" w:hint="eastAsia"/>
                <w:b/>
                <w:szCs w:val="21"/>
              </w:rPr>
              <w:t>（正偏离/完全响应/负偏离）</w:t>
            </w:r>
          </w:p>
        </w:tc>
      </w:tr>
      <w:tr w:rsidR="009E7155" w:rsidTr="009E7155">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9E7155" w:rsidRPr="00F873AF" w:rsidRDefault="009E7155" w:rsidP="002C641E">
            <w:pPr>
              <w:spacing w:line="360" w:lineRule="auto"/>
              <w:jc w:val="left"/>
              <w:rPr>
                <w:rFonts w:asciiTheme="minorEastAsia" w:hAnsiTheme="minorEastAsia" w:cs="宋体"/>
                <w:b/>
                <w:sz w:val="18"/>
                <w:szCs w:val="18"/>
              </w:rPr>
            </w:pPr>
          </w:p>
        </w:tc>
        <w:tc>
          <w:tcPr>
            <w:tcW w:w="8658" w:type="dxa"/>
            <w:gridSpan w:val="3"/>
            <w:tcBorders>
              <w:top w:val="single" w:sz="4" w:space="0" w:color="auto"/>
              <w:left w:val="single" w:sz="4" w:space="0" w:color="auto"/>
              <w:bottom w:val="single" w:sz="4" w:space="0" w:color="auto"/>
              <w:right w:val="single" w:sz="4" w:space="0" w:color="auto"/>
            </w:tcBorders>
            <w:vAlign w:val="center"/>
          </w:tcPr>
          <w:p w:rsidR="009E7155" w:rsidRPr="009C69EF" w:rsidRDefault="009E7155" w:rsidP="009E7155">
            <w:pPr>
              <w:spacing w:line="360" w:lineRule="auto"/>
              <w:rPr>
                <w:rFonts w:ascii="宋体" w:hAnsi="宋体"/>
                <w:b/>
                <w:szCs w:val="21"/>
              </w:rPr>
            </w:pPr>
            <w:r w:rsidRPr="009C69EF">
              <w:rPr>
                <w:rFonts w:ascii="宋体" w:hAnsi="宋体" w:hint="eastAsia"/>
                <w:b/>
                <w:szCs w:val="21"/>
              </w:rPr>
              <w:t>辐射防护服</w:t>
            </w:r>
            <w:r w:rsidR="009C69EF" w:rsidRPr="009C69EF">
              <w:rPr>
                <w:rFonts w:ascii="宋体" w:hAnsi="宋体" w:hint="eastAsia"/>
                <w:b/>
                <w:szCs w:val="21"/>
              </w:rPr>
              <w:t>: 超柔软型、重叠式分体套裙和连体双面防护服</w:t>
            </w:r>
          </w:p>
        </w:tc>
      </w:tr>
      <w:tr w:rsidR="00960464" w:rsidTr="009C69E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960464" w:rsidRPr="00F873AF" w:rsidRDefault="00F574B6" w:rsidP="009E7155">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w:t>
            </w:r>
          </w:p>
        </w:tc>
        <w:tc>
          <w:tcPr>
            <w:tcW w:w="2665" w:type="dxa"/>
            <w:tcBorders>
              <w:top w:val="single" w:sz="4" w:space="0" w:color="auto"/>
              <w:left w:val="single" w:sz="4" w:space="0" w:color="auto"/>
              <w:bottom w:val="single" w:sz="4" w:space="0" w:color="auto"/>
              <w:right w:val="single" w:sz="4" w:space="0" w:color="auto"/>
            </w:tcBorders>
          </w:tcPr>
          <w:p w:rsidR="00960464" w:rsidRPr="00503E6E" w:rsidRDefault="009E7155" w:rsidP="009E7155">
            <w:pPr>
              <w:spacing w:line="360" w:lineRule="auto"/>
              <w:jc w:val="left"/>
              <w:rPr>
                <w:rFonts w:ascii="宋体" w:eastAsia="宋体" w:hAnsi="宋体"/>
                <w:szCs w:val="21"/>
              </w:rPr>
            </w:pPr>
            <w:r w:rsidRPr="009E7155">
              <w:rPr>
                <w:rFonts w:ascii="宋体" w:hAnsi="宋体" w:hint="eastAsia"/>
                <w:szCs w:val="21"/>
              </w:rPr>
              <w:t>超柔软型、重叠式分体套裙和连体双面防护服8件</w:t>
            </w:r>
          </w:p>
        </w:tc>
        <w:tc>
          <w:tcPr>
            <w:tcW w:w="2907"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r>
      <w:tr w:rsidR="00960464" w:rsidTr="009C69E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960464" w:rsidRPr="00F873AF" w:rsidRDefault="00F574B6" w:rsidP="00EA1137">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2</w:t>
            </w:r>
            <w:r w:rsidR="009E7155" w:rsidRPr="00422969">
              <w:rPr>
                <w:rFonts w:asciiTheme="minorEastAsia" w:hAnsiTheme="minorEastAsia" w:hint="eastAsia"/>
                <w:szCs w:val="21"/>
              </w:rPr>
              <w:t>▲</w:t>
            </w:r>
          </w:p>
        </w:tc>
        <w:tc>
          <w:tcPr>
            <w:tcW w:w="2665" w:type="dxa"/>
            <w:tcBorders>
              <w:top w:val="single" w:sz="4" w:space="0" w:color="auto"/>
              <w:left w:val="single" w:sz="4" w:space="0" w:color="auto"/>
              <w:bottom w:val="single" w:sz="4" w:space="0" w:color="auto"/>
              <w:right w:val="single" w:sz="4" w:space="0" w:color="auto"/>
            </w:tcBorders>
          </w:tcPr>
          <w:p w:rsidR="00960464" w:rsidRPr="009E7155" w:rsidRDefault="009E7155" w:rsidP="009E7155">
            <w:pPr>
              <w:rPr>
                <w:rFonts w:ascii="华文中宋" w:eastAsia="华文中宋" w:hAnsi="华文中宋" w:cs="宋体"/>
                <w:sz w:val="24"/>
                <w:szCs w:val="24"/>
              </w:rPr>
            </w:pPr>
            <w:r w:rsidRPr="009E7155">
              <w:rPr>
                <w:rFonts w:ascii="宋体" w:hAnsi="宋体" w:hint="eastAsia"/>
                <w:szCs w:val="21"/>
              </w:rPr>
              <w:t>重叠式防护衣提供前身和后身的全面防护。重叠式分体防护衣前0. 5mmpb，后0.25mmpb，背面和袖子不低于0.25mmpb，重叠部分达到1.0mmpb。</w:t>
            </w:r>
          </w:p>
        </w:tc>
        <w:tc>
          <w:tcPr>
            <w:tcW w:w="2907"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r>
      <w:tr w:rsidR="00960464" w:rsidTr="009C69E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960464" w:rsidRPr="00F873AF" w:rsidRDefault="00F574B6" w:rsidP="00EA1137">
            <w:pPr>
              <w:spacing w:line="360" w:lineRule="auto"/>
              <w:jc w:val="left"/>
              <w:rPr>
                <w:rFonts w:asciiTheme="minorEastAsia" w:hAnsiTheme="minorEastAsia" w:cs="宋体"/>
                <w:b/>
                <w:sz w:val="18"/>
                <w:szCs w:val="18"/>
              </w:rPr>
            </w:pPr>
            <w:r>
              <w:rPr>
                <w:rFonts w:ascii="宋体" w:hAnsi="宋体" w:cs="宋体" w:hint="eastAsia"/>
                <w:b/>
                <w:sz w:val="18"/>
                <w:szCs w:val="18"/>
              </w:rPr>
              <w:t>3</w:t>
            </w:r>
            <w:r w:rsidR="009E7155" w:rsidRPr="00503E6E">
              <w:rPr>
                <w:rFonts w:ascii="宋体" w:eastAsia="宋体" w:hAnsi="宋体" w:hint="eastAsia"/>
                <w:szCs w:val="21"/>
              </w:rPr>
              <w:t>▲</w:t>
            </w:r>
          </w:p>
        </w:tc>
        <w:tc>
          <w:tcPr>
            <w:tcW w:w="2665" w:type="dxa"/>
            <w:tcBorders>
              <w:top w:val="single" w:sz="4" w:space="0" w:color="auto"/>
              <w:left w:val="single" w:sz="4" w:space="0" w:color="auto"/>
              <w:bottom w:val="single" w:sz="4" w:space="0" w:color="auto"/>
              <w:right w:val="single" w:sz="4" w:space="0" w:color="auto"/>
            </w:tcBorders>
          </w:tcPr>
          <w:p w:rsidR="00960464" w:rsidRPr="009E7155" w:rsidRDefault="009E7155" w:rsidP="0002619A">
            <w:pPr>
              <w:pStyle w:val="p15"/>
              <w:spacing w:line="360" w:lineRule="exact"/>
              <w:rPr>
                <w:rFonts w:ascii="宋体" w:eastAsiaTheme="minorEastAsia" w:hAnsi="宋体" w:cstheme="minorBidi"/>
                <w:color w:val="auto"/>
                <w:kern w:val="2"/>
                <w:sz w:val="21"/>
                <w:szCs w:val="21"/>
              </w:rPr>
            </w:pPr>
            <w:r w:rsidRPr="009E7155">
              <w:rPr>
                <w:rFonts w:ascii="宋体" w:eastAsiaTheme="minorEastAsia" w:hAnsi="宋体" w:cstheme="minorBidi" w:hint="eastAsia"/>
                <w:color w:val="auto"/>
                <w:kern w:val="2"/>
                <w:sz w:val="21"/>
                <w:szCs w:val="21"/>
              </w:rPr>
              <w:t>表面材料采用牛津面料，柔软无毒、防水抗菌，结实耐用，且易于清洗消毒，污染物不附着，极易擦洗；</w:t>
            </w:r>
          </w:p>
        </w:tc>
        <w:tc>
          <w:tcPr>
            <w:tcW w:w="2907"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r>
      <w:tr w:rsidR="00960464" w:rsidTr="009C69E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960464" w:rsidRDefault="00F574B6"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4</w:t>
            </w:r>
            <w:r w:rsidR="009E7155" w:rsidRPr="00503E6E">
              <w:rPr>
                <w:rFonts w:ascii="宋体" w:eastAsia="宋体" w:hAnsi="宋体" w:hint="eastAsia"/>
                <w:szCs w:val="21"/>
              </w:rPr>
              <w:t>▲</w:t>
            </w:r>
          </w:p>
        </w:tc>
        <w:tc>
          <w:tcPr>
            <w:tcW w:w="2665" w:type="dxa"/>
            <w:tcBorders>
              <w:top w:val="single" w:sz="4" w:space="0" w:color="auto"/>
              <w:left w:val="single" w:sz="4" w:space="0" w:color="auto"/>
              <w:bottom w:val="single" w:sz="4" w:space="0" w:color="auto"/>
              <w:right w:val="single" w:sz="4" w:space="0" w:color="auto"/>
            </w:tcBorders>
          </w:tcPr>
          <w:p w:rsidR="00960464" w:rsidRPr="009E7155" w:rsidRDefault="009E7155" w:rsidP="0002619A">
            <w:pPr>
              <w:pStyle w:val="p15"/>
              <w:spacing w:line="360" w:lineRule="exact"/>
              <w:rPr>
                <w:rFonts w:ascii="宋体" w:eastAsiaTheme="minorEastAsia" w:hAnsi="宋体" w:cstheme="minorBidi"/>
                <w:color w:val="auto"/>
                <w:kern w:val="2"/>
                <w:sz w:val="21"/>
                <w:szCs w:val="21"/>
              </w:rPr>
            </w:pPr>
            <w:r w:rsidRPr="009E7155">
              <w:rPr>
                <w:rFonts w:ascii="宋体" w:eastAsiaTheme="minorEastAsia" w:hAnsi="宋体" w:cstheme="minorBidi" w:hint="eastAsia"/>
                <w:color w:val="auto"/>
                <w:kern w:val="2"/>
                <w:sz w:val="21"/>
                <w:szCs w:val="21"/>
              </w:rPr>
              <w:t>内层材料采用超柔软、超轻防护性能佳材料制作，不易变形、断裂、老化，无粉末游离等。</w:t>
            </w:r>
          </w:p>
        </w:tc>
        <w:tc>
          <w:tcPr>
            <w:tcW w:w="2907"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r>
      <w:tr w:rsidR="00960464" w:rsidTr="009C69E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960464" w:rsidRPr="00AB072C" w:rsidRDefault="00F574B6"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lastRenderedPageBreak/>
              <w:t>5</w:t>
            </w:r>
            <w:r w:rsidR="00960464" w:rsidRPr="00503E6E">
              <w:rPr>
                <w:rFonts w:ascii="宋体" w:eastAsia="宋体" w:hAnsi="宋体" w:hint="eastAsia"/>
                <w:szCs w:val="21"/>
              </w:rPr>
              <w:t>▲</w:t>
            </w:r>
          </w:p>
        </w:tc>
        <w:tc>
          <w:tcPr>
            <w:tcW w:w="2665" w:type="dxa"/>
            <w:tcBorders>
              <w:top w:val="single" w:sz="4" w:space="0" w:color="auto"/>
              <w:left w:val="single" w:sz="4" w:space="0" w:color="auto"/>
              <w:bottom w:val="single" w:sz="4" w:space="0" w:color="auto"/>
              <w:right w:val="single" w:sz="4" w:space="0" w:color="auto"/>
            </w:tcBorders>
            <w:vAlign w:val="center"/>
          </w:tcPr>
          <w:p w:rsidR="00960464" w:rsidRPr="00503E6E" w:rsidRDefault="009E7155" w:rsidP="006C060F">
            <w:pPr>
              <w:pStyle w:val="p15"/>
              <w:spacing w:line="360" w:lineRule="exact"/>
              <w:jc w:val="both"/>
              <w:rPr>
                <w:rFonts w:ascii="宋体" w:hAnsi="宋体"/>
                <w:szCs w:val="21"/>
              </w:rPr>
            </w:pPr>
            <w:r w:rsidRPr="009E7155">
              <w:rPr>
                <w:rFonts w:ascii="宋体" w:eastAsiaTheme="minorEastAsia" w:hAnsi="宋体" w:cstheme="minorBidi" w:hint="eastAsia"/>
                <w:color w:val="auto"/>
                <w:kern w:val="2"/>
                <w:sz w:val="21"/>
                <w:szCs w:val="21"/>
              </w:rPr>
              <w:t>防护胶皮和外套独立缝制，外层布料可拆卸，可更换，可独立清洗消毒；防护胶皮可拆卸目测检查，杜绝破损被照射情况出现。</w:t>
            </w:r>
          </w:p>
        </w:tc>
        <w:tc>
          <w:tcPr>
            <w:tcW w:w="2907"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r>
      <w:tr w:rsidR="00960464" w:rsidTr="009C69E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960464" w:rsidRDefault="00F574B6"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6</w:t>
            </w:r>
          </w:p>
        </w:tc>
        <w:tc>
          <w:tcPr>
            <w:tcW w:w="2665" w:type="dxa"/>
            <w:tcBorders>
              <w:top w:val="single" w:sz="4" w:space="0" w:color="auto"/>
              <w:left w:val="single" w:sz="4" w:space="0" w:color="auto"/>
              <w:bottom w:val="single" w:sz="4" w:space="0" w:color="auto"/>
              <w:right w:val="single" w:sz="4" w:space="0" w:color="auto"/>
            </w:tcBorders>
            <w:vAlign w:val="center"/>
          </w:tcPr>
          <w:p w:rsidR="00960464" w:rsidRPr="009C69EF" w:rsidRDefault="009E7155" w:rsidP="006C060F">
            <w:pPr>
              <w:pStyle w:val="p15"/>
              <w:spacing w:line="360" w:lineRule="exact"/>
              <w:jc w:val="both"/>
              <w:rPr>
                <w:rFonts w:ascii="宋体" w:eastAsiaTheme="minorEastAsia" w:hAnsi="宋体" w:cstheme="minorBidi"/>
                <w:color w:val="auto"/>
                <w:kern w:val="2"/>
                <w:sz w:val="21"/>
                <w:szCs w:val="21"/>
              </w:rPr>
            </w:pPr>
            <w:r w:rsidRPr="009C69EF">
              <w:rPr>
                <w:rFonts w:ascii="宋体" w:eastAsiaTheme="minorEastAsia" w:hAnsi="宋体" w:cstheme="minorBidi" w:hint="eastAsia"/>
                <w:color w:val="auto"/>
                <w:kern w:val="2"/>
                <w:sz w:val="21"/>
                <w:szCs w:val="21"/>
              </w:rPr>
              <w:t>防护衣的重量根据款式和大小号的不同在4kg—5.3kg。</w:t>
            </w:r>
          </w:p>
        </w:tc>
        <w:tc>
          <w:tcPr>
            <w:tcW w:w="2907"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r>
      <w:tr w:rsidR="009E7155" w:rsidTr="009C69E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9E7155" w:rsidRDefault="009E7155" w:rsidP="00E22F9B">
            <w:pPr>
              <w:spacing w:line="360" w:lineRule="auto"/>
              <w:jc w:val="left"/>
              <w:rPr>
                <w:rFonts w:asciiTheme="minorEastAsia" w:hAnsiTheme="minorEastAsia" w:cs="宋体"/>
                <w:b/>
                <w:sz w:val="18"/>
                <w:szCs w:val="18"/>
              </w:rPr>
            </w:pPr>
          </w:p>
        </w:tc>
        <w:tc>
          <w:tcPr>
            <w:tcW w:w="8658" w:type="dxa"/>
            <w:gridSpan w:val="3"/>
            <w:tcBorders>
              <w:top w:val="single" w:sz="4" w:space="0" w:color="auto"/>
              <w:left w:val="single" w:sz="4" w:space="0" w:color="auto"/>
              <w:bottom w:val="single" w:sz="4" w:space="0" w:color="auto"/>
              <w:right w:val="single" w:sz="4" w:space="0" w:color="auto"/>
            </w:tcBorders>
            <w:vAlign w:val="center"/>
          </w:tcPr>
          <w:p w:rsidR="009E7155" w:rsidRPr="009C69EF" w:rsidRDefault="009E7155" w:rsidP="009C69EF">
            <w:pPr>
              <w:spacing w:line="360" w:lineRule="auto"/>
              <w:rPr>
                <w:rFonts w:ascii="宋体" w:hAnsi="宋体"/>
                <w:b/>
                <w:szCs w:val="21"/>
              </w:rPr>
            </w:pPr>
            <w:r w:rsidRPr="009C69EF">
              <w:rPr>
                <w:rFonts w:ascii="宋体" w:hAnsi="宋体" w:hint="eastAsia"/>
                <w:b/>
                <w:szCs w:val="21"/>
              </w:rPr>
              <w:t>普通双面防护服</w:t>
            </w:r>
            <w:r w:rsidR="009C69EF" w:rsidRPr="009C69EF">
              <w:rPr>
                <w:rFonts w:ascii="宋体" w:hAnsi="宋体" w:hint="eastAsia"/>
                <w:b/>
                <w:szCs w:val="21"/>
              </w:rPr>
              <w:t>:</w:t>
            </w:r>
          </w:p>
        </w:tc>
      </w:tr>
      <w:tr w:rsidR="00960464" w:rsidTr="009C69E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960464" w:rsidRDefault="00F574B6" w:rsidP="00D75AB5">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7</w:t>
            </w:r>
          </w:p>
        </w:tc>
        <w:tc>
          <w:tcPr>
            <w:tcW w:w="2665" w:type="dxa"/>
            <w:tcBorders>
              <w:top w:val="single" w:sz="4" w:space="0" w:color="auto"/>
              <w:left w:val="single" w:sz="4" w:space="0" w:color="auto"/>
              <w:bottom w:val="single" w:sz="4" w:space="0" w:color="auto"/>
              <w:right w:val="single" w:sz="4" w:space="0" w:color="auto"/>
            </w:tcBorders>
          </w:tcPr>
          <w:p w:rsidR="00960464" w:rsidRPr="009C69EF" w:rsidRDefault="009C69EF" w:rsidP="0002619A">
            <w:pPr>
              <w:pStyle w:val="p15"/>
              <w:spacing w:line="360" w:lineRule="exact"/>
              <w:rPr>
                <w:rFonts w:ascii="宋体" w:eastAsiaTheme="minorEastAsia" w:hAnsi="宋体" w:cstheme="minorBidi"/>
                <w:color w:val="auto"/>
                <w:kern w:val="2"/>
                <w:sz w:val="21"/>
                <w:szCs w:val="21"/>
              </w:rPr>
            </w:pPr>
            <w:r w:rsidRPr="009C69EF">
              <w:rPr>
                <w:rFonts w:ascii="宋体" w:eastAsiaTheme="minorEastAsia" w:hAnsi="宋体" w:cstheme="minorBidi" w:hint="eastAsia"/>
                <w:color w:val="auto"/>
                <w:kern w:val="2"/>
                <w:sz w:val="21"/>
                <w:szCs w:val="21"/>
              </w:rPr>
              <w:t>普通双面防护服</w:t>
            </w:r>
            <w:r w:rsidR="009E7155" w:rsidRPr="009C69EF">
              <w:rPr>
                <w:rFonts w:ascii="宋体" w:eastAsiaTheme="minorEastAsia" w:hAnsi="宋体" w:cstheme="minorBidi" w:hint="eastAsia"/>
                <w:color w:val="auto"/>
                <w:kern w:val="2"/>
                <w:sz w:val="21"/>
                <w:szCs w:val="21"/>
              </w:rPr>
              <w:t>数量：3件</w:t>
            </w:r>
          </w:p>
        </w:tc>
        <w:tc>
          <w:tcPr>
            <w:tcW w:w="2907"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r>
      <w:tr w:rsidR="00960464" w:rsidTr="009C69E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960464" w:rsidRDefault="00F574B6"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8</w:t>
            </w:r>
            <w:r w:rsidR="009C69EF" w:rsidRPr="00503E6E">
              <w:rPr>
                <w:rFonts w:ascii="宋体" w:eastAsia="宋体" w:hAnsi="宋体" w:hint="eastAsia"/>
                <w:szCs w:val="21"/>
              </w:rPr>
              <w:t>▲</w:t>
            </w:r>
          </w:p>
        </w:tc>
        <w:tc>
          <w:tcPr>
            <w:tcW w:w="2665" w:type="dxa"/>
            <w:tcBorders>
              <w:top w:val="single" w:sz="4" w:space="0" w:color="auto"/>
              <w:left w:val="single" w:sz="4" w:space="0" w:color="auto"/>
              <w:bottom w:val="single" w:sz="4" w:space="0" w:color="auto"/>
              <w:right w:val="single" w:sz="4" w:space="0" w:color="auto"/>
            </w:tcBorders>
          </w:tcPr>
          <w:p w:rsidR="00960464" w:rsidRPr="009C69EF" w:rsidRDefault="009E7155" w:rsidP="00F574B6">
            <w:pPr>
              <w:pStyle w:val="p15"/>
              <w:spacing w:line="360" w:lineRule="exact"/>
              <w:rPr>
                <w:rFonts w:ascii="宋体" w:eastAsiaTheme="minorEastAsia" w:hAnsi="宋体" w:cstheme="minorBidi"/>
                <w:color w:val="auto"/>
                <w:kern w:val="2"/>
                <w:sz w:val="21"/>
                <w:szCs w:val="21"/>
              </w:rPr>
            </w:pPr>
            <w:r w:rsidRPr="009C69EF">
              <w:rPr>
                <w:rFonts w:ascii="宋体" w:eastAsiaTheme="minorEastAsia" w:hAnsi="宋体" w:cstheme="minorBidi" w:hint="eastAsia"/>
                <w:color w:val="auto"/>
                <w:kern w:val="2"/>
                <w:sz w:val="21"/>
                <w:szCs w:val="21"/>
              </w:rPr>
              <w:t>①双面防护衣提供前身和后身的全面防护。双面防护衣前</w:t>
            </w:r>
            <w:r w:rsidR="00F574B6">
              <w:rPr>
                <w:rFonts w:ascii="宋体" w:eastAsiaTheme="minorEastAsia" w:hAnsi="宋体" w:cstheme="minorBidi"/>
                <w:color w:val="auto"/>
                <w:kern w:val="2"/>
                <w:sz w:val="21"/>
                <w:szCs w:val="21"/>
              </w:rPr>
              <w:t>0.</w:t>
            </w:r>
            <w:r w:rsidRPr="009C69EF">
              <w:rPr>
                <w:rFonts w:ascii="宋体" w:eastAsiaTheme="minorEastAsia" w:hAnsi="宋体" w:cstheme="minorBidi"/>
                <w:color w:val="auto"/>
                <w:kern w:val="2"/>
                <w:sz w:val="21"/>
                <w:szCs w:val="21"/>
              </w:rPr>
              <w:t>5mmpb</w:t>
            </w:r>
            <w:r w:rsidRPr="009C69EF">
              <w:rPr>
                <w:rFonts w:ascii="宋体" w:eastAsiaTheme="minorEastAsia" w:hAnsi="宋体" w:cstheme="minorBidi" w:hint="eastAsia"/>
                <w:color w:val="auto"/>
                <w:kern w:val="2"/>
                <w:sz w:val="21"/>
                <w:szCs w:val="21"/>
              </w:rPr>
              <w:t>，后</w:t>
            </w:r>
            <w:r w:rsidRPr="009C69EF">
              <w:rPr>
                <w:rFonts w:ascii="宋体" w:eastAsiaTheme="minorEastAsia" w:hAnsi="宋体" w:cstheme="minorBidi"/>
                <w:color w:val="auto"/>
                <w:kern w:val="2"/>
                <w:sz w:val="21"/>
                <w:szCs w:val="21"/>
              </w:rPr>
              <w:t>0.25mmpb</w:t>
            </w:r>
            <w:r w:rsidRPr="009C69EF">
              <w:rPr>
                <w:rFonts w:ascii="宋体" w:eastAsiaTheme="minorEastAsia" w:hAnsi="宋体" w:cstheme="minorBidi" w:hint="eastAsia"/>
                <w:color w:val="auto"/>
                <w:kern w:val="2"/>
                <w:sz w:val="21"/>
                <w:szCs w:val="21"/>
              </w:rPr>
              <w:t>，背面和袖子不低于</w:t>
            </w:r>
            <w:r w:rsidRPr="009C69EF">
              <w:rPr>
                <w:rFonts w:ascii="宋体" w:eastAsiaTheme="minorEastAsia" w:hAnsi="宋体" w:cstheme="minorBidi"/>
                <w:color w:val="auto"/>
                <w:kern w:val="2"/>
                <w:sz w:val="21"/>
                <w:szCs w:val="21"/>
              </w:rPr>
              <w:t>0.25</w:t>
            </w:r>
            <w:r w:rsidRPr="009C69EF">
              <w:rPr>
                <w:rFonts w:ascii="宋体" w:eastAsiaTheme="minorEastAsia" w:hAnsi="宋体" w:cstheme="minorBidi" w:hint="eastAsia"/>
                <w:color w:val="auto"/>
                <w:kern w:val="2"/>
                <w:sz w:val="21"/>
                <w:szCs w:val="21"/>
              </w:rPr>
              <w:t>mmpb。</w:t>
            </w:r>
          </w:p>
        </w:tc>
        <w:tc>
          <w:tcPr>
            <w:tcW w:w="2907"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r>
      <w:tr w:rsidR="00960464" w:rsidTr="00F574B6">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960464" w:rsidRDefault="00F574B6"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9</w:t>
            </w:r>
          </w:p>
        </w:tc>
        <w:tc>
          <w:tcPr>
            <w:tcW w:w="2665" w:type="dxa"/>
            <w:tcBorders>
              <w:top w:val="single" w:sz="4" w:space="0" w:color="auto"/>
              <w:left w:val="single" w:sz="4" w:space="0" w:color="auto"/>
              <w:bottom w:val="single" w:sz="4" w:space="0" w:color="auto"/>
              <w:right w:val="single" w:sz="4" w:space="0" w:color="auto"/>
            </w:tcBorders>
            <w:vAlign w:val="center"/>
          </w:tcPr>
          <w:p w:rsidR="00960464" w:rsidRPr="009C69EF" w:rsidRDefault="009C69EF" w:rsidP="00F574B6">
            <w:pPr>
              <w:pStyle w:val="p15"/>
              <w:spacing w:line="360" w:lineRule="exact"/>
              <w:jc w:val="both"/>
              <w:rPr>
                <w:rFonts w:ascii="宋体" w:eastAsiaTheme="minorEastAsia" w:hAnsi="宋体" w:cstheme="minorBidi"/>
                <w:color w:val="auto"/>
                <w:kern w:val="2"/>
                <w:sz w:val="21"/>
                <w:szCs w:val="21"/>
              </w:rPr>
            </w:pPr>
            <w:r w:rsidRPr="009C69EF">
              <w:rPr>
                <w:rFonts w:ascii="宋体" w:eastAsiaTheme="minorEastAsia" w:hAnsi="宋体" w:cstheme="minorBidi" w:hint="eastAsia"/>
                <w:color w:val="auto"/>
                <w:kern w:val="2"/>
                <w:sz w:val="21"/>
                <w:szCs w:val="21"/>
              </w:rPr>
              <w:t>表面材料采用牛津面料，柔软无毒、防水抗菌，结实耐用，且易于清洗消毒，污染物不附着，极易擦洗。</w:t>
            </w:r>
          </w:p>
        </w:tc>
        <w:tc>
          <w:tcPr>
            <w:tcW w:w="2907"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r>
      <w:tr w:rsidR="00960464" w:rsidTr="009C69E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960464" w:rsidRDefault="00F574B6"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10</w:t>
            </w:r>
          </w:p>
        </w:tc>
        <w:tc>
          <w:tcPr>
            <w:tcW w:w="2665" w:type="dxa"/>
            <w:tcBorders>
              <w:top w:val="single" w:sz="4" w:space="0" w:color="auto"/>
              <w:left w:val="single" w:sz="4" w:space="0" w:color="auto"/>
              <w:bottom w:val="single" w:sz="4" w:space="0" w:color="auto"/>
              <w:right w:val="single" w:sz="4" w:space="0" w:color="auto"/>
            </w:tcBorders>
          </w:tcPr>
          <w:p w:rsidR="00960464" w:rsidRPr="009C69EF" w:rsidRDefault="009C69EF" w:rsidP="0002619A">
            <w:pPr>
              <w:pStyle w:val="p15"/>
              <w:spacing w:line="360" w:lineRule="exact"/>
              <w:rPr>
                <w:rFonts w:ascii="宋体" w:eastAsiaTheme="minorEastAsia" w:hAnsi="宋体" w:cstheme="minorBidi"/>
                <w:color w:val="auto"/>
                <w:kern w:val="2"/>
                <w:sz w:val="21"/>
                <w:szCs w:val="21"/>
              </w:rPr>
            </w:pPr>
            <w:r w:rsidRPr="009C69EF">
              <w:rPr>
                <w:rFonts w:ascii="宋体" w:eastAsiaTheme="minorEastAsia" w:hAnsi="宋体" w:cstheme="minorBidi" w:hint="eastAsia"/>
                <w:color w:val="auto"/>
                <w:kern w:val="2"/>
                <w:sz w:val="21"/>
                <w:szCs w:val="21"/>
              </w:rPr>
              <w:t>产品由符合标准的天然橡胶材料、利于射线防护的优质的黄丹粉材料，通过专门的技术工艺加工而成，铅粉分布均匀，内部为多层标准防护材料，防护性能佳，不易变形、断裂、老化，无粉末游离等。</w:t>
            </w:r>
          </w:p>
        </w:tc>
        <w:tc>
          <w:tcPr>
            <w:tcW w:w="2907"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r>
      <w:tr w:rsidR="00960464" w:rsidTr="009C69E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960464" w:rsidRDefault="00AF3AD3" w:rsidP="00F574B6">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w:t>
            </w:r>
            <w:r w:rsidR="00F574B6">
              <w:rPr>
                <w:rFonts w:asciiTheme="minorEastAsia" w:hAnsiTheme="minorEastAsia" w:cs="宋体" w:hint="eastAsia"/>
                <w:b/>
                <w:sz w:val="18"/>
                <w:szCs w:val="18"/>
              </w:rPr>
              <w:t>1</w:t>
            </w:r>
          </w:p>
        </w:tc>
        <w:tc>
          <w:tcPr>
            <w:tcW w:w="2665" w:type="dxa"/>
            <w:tcBorders>
              <w:top w:val="single" w:sz="4" w:space="0" w:color="auto"/>
              <w:left w:val="single" w:sz="4" w:space="0" w:color="auto"/>
              <w:bottom w:val="single" w:sz="4" w:space="0" w:color="auto"/>
              <w:right w:val="single" w:sz="4" w:space="0" w:color="auto"/>
            </w:tcBorders>
            <w:vAlign w:val="center"/>
          </w:tcPr>
          <w:p w:rsidR="00960464" w:rsidRPr="009C69EF" w:rsidRDefault="009C69EF" w:rsidP="009C69EF">
            <w:pPr>
              <w:pStyle w:val="p15"/>
              <w:spacing w:line="360" w:lineRule="exact"/>
              <w:jc w:val="both"/>
              <w:rPr>
                <w:rFonts w:ascii="宋体" w:eastAsiaTheme="minorEastAsia" w:hAnsi="宋体" w:cstheme="minorBidi"/>
                <w:color w:val="auto"/>
                <w:kern w:val="2"/>
                <w:sz w:val="21"/>
                <w:szCs w:val="21"/>
              </w:rPr>
            </w:pPr>
            <w:r w:rsidRPr="009C69EF">
              <w:rPr>
                <w:rFonts w:ascii="宋体" w:eastAsiaTheme="minorEastAsia" w:hAnsi="宋体" w:cstheme="minorBidi" w:hint="eastAsia"/>
                <w:color w:val="auto"/>
                <w:kern w:val="2"/>
                <w:sz w:val="21"/>
                <w:szCs w:val="21"/>
              </w:rPr>
              <w:t>配备宽腰带，最大程度减轻上身的压力。</w:t>
            </w:r>
          </w:p>
        </w:tc>
        <w:tc>
          <w:tcPr>
            <w:tcW w:w="2907"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r>
      <w:tr w:rsidR="009C69EF" w:rsidTr="009C69E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9C69EF" w:rsidRDefault="009C69EF" w:rsidP="00E22F9B">
            <w:pPr>
              <w:spacing w:line="360" w:lineRule="auto"/>
              <w:jc w:val="left"/>
              <w:rPr>
                <w:rFonts w:asciiTheme="minorEastAsia" w:hAnsiTheme="minorEastAsia" w:cs="宋体"/>
                <w:b/>
                <w:sz w:val="18"/>
                <w:szCs w:val="18"/>
              </w:rPr>
            </w:pPr>
          </w:p>
        </w:tc>
        <w:tc>
          <w:tcPr>
            <w:tcW w:w="8658" w:type="dxa"/>
            <w:gridSpan w:val="3"/>
            <w:tcBorders>
              <w:top w:val="single" w:sz="4" w:space="0" w:color="auto"/>
              <w:left w:val="single" w:sz="4" w:space="0" w:color="auto"/>
              <w:bottom w:val="single" w:sz="4" w:space="0" w:color="auto"/>
              <w:right w:val="single" w:sz="4" w:space="0" w:color="auto"/>
            </w:tcBorders>
            <w:vAlign w:val="center"/>
          </w:tcPr>
          <w:p w:rsidR="009C69EF" w:rsidRPr="009C69EF" w:rsidRDefault="009C69EF" w:rsidP="009C69EF">
            <w:pPr>
              <w:tabs>
                <w:tab w:val="left" w:pos="855"/>
              </w:tabs>
              <w:spacing w:line="360" w:lineRule="auto"/>
              <w:rPr>
                <w:rFonts w:ascii="宋体" w:hAnsi="宋体"/>
                <w:b/>
                <w:szCs w:val="21"/>
              </w:rPr>
            </w:pPr>
            <w:r w:rsidRPr="009C69EF">
              <w:rPr>
                <w:rFonts w:ascii="宋体" w:hAnsi="宋体" w:hint="eastAsia"/>
                <w:b/>
                <w:szCs w:val="21"/>
              </w:rPr>
              <w:t xml:space="preserve">超柔软型铅围脖: </w:t>
            </w:r>
          </w:p>
        </w:tc>
      </w:tr>
      <w:tr w:rsidR="00960464" w:rsidTr="009C69E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960464" w:rsidRDefault="00AF3AD3" w:rsidP="00F574B6">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w:t>
            </w:r>
            <w:r w:rsidR="00F574B6">
              <w:rPr>
                <w:rFonts w:asciiTheme="minorEastAsia" w:hAnsiTheme="minorEastAsia" w:cs="宋体" w:hint="eastAsia"/>
                <w:b/>
                <w:sz w:val="18"/>
                <w:szCs w:val="18"/>
              </w:rPr>
              <w:t>2</w:t>
            </w:r>
          </w:p>
        </w:tc>
        <w:tc>
          <w:tcPr>
            <w:tcW w:w="2665" w:type="dxa"/>
            <w:tcBorders>
              <w:top w:val="single" w:sz="4" w:space="0" w:color="auto"/>
              <w:left w:val="single" w:sz="4" w:space="0" w:color="auto"/>
              <w:bottom w:val="single" w:sz="4" w:space="0" w:color="auto"/>
              <w:right w:val="single" w:sz="4" w:space="0" w:color="auto"/>
            </w:tcBorders>
            <w:vAlign w:val="center"/>
          </w:tcPr>
          <w:p w:rsidR="00960464" w:rsidRPr="009C69EF" w:rsidRDefault="009C69EF" w:rsidP="006C060F">
            <w:pPr>
              <w:pStyle w:val="p15"/>
              <w:spacing w:line="360" w:lineRule="exact"/>
              <w:jc w:val="both"/>
              <w:rPr>
                <w:rFonts w:ascii="宋体" w:eastAsiaTheme="minorEastAsia" w:hAnsi="宋体" w:cstheme="minorBidi"/>
                <w:color w:val="auto"/>
                <w:kern w:val="2"/>
                <w:sz w:val="21"/>
                <w:szCs w:val="21"/>
              </w:rPr>
            </w:pPr>
            <w:r w:rsidRPr="009C69EF">
              <w:rPr>
                <w:rFonts w:ascii="宋体" w:eastAsiaTheme="minorEastAsia" w:hAnsi="宋体" w:cstheme="minorBidi" w:hint="eastAsia"/>
                <w:color w:val="auto"/>
                <w:kern w:val="2"/>
                <w:sz w:val="21"/>
                <w:szCs w:val="21"/>
              </w:rPr>
              <w:t>超柔软型铅围脖: 8件</w:t>
            </w:r>
          </w:p>
        </w:tc>
        <w:tc>
          <w:tcPr>
            <w:tcW w:w="2907"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r>
      <w:tr w:rsidR="00960464" w:rsidTr="009C69E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960464" w:rsidRDefault="00AF3AD3" w:rsidP="00F574B6">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w:t>
            </w:r>
            <w:r w:rsidR="00F574B6">
              <w:rPr>
                <w:rFonts w:asciiTheme="minorEastAsia" w:hAnsiTheme="minorEastAsia" w:cs="宋体" w:hint="eastAsia"/>
                <w:b/>
                <w:sz w:val="18"/>
                <w:szCs w:val="18"/>
              </w:rPr>
              <w:t>3</w:t>
            </w:r>
            <w:r w:rsidR="009C69EF" w:rsidRPr="00EB58BE">
              <w:rPr>
                <w:rFonts w:ascii="宋体" w:eastAsia="宋体" w:hAnsi="宋体" w:hint="eastAsia"/>
                <w:szCs w:val="21"/>
              </w:rPr>
              <w:t>▲</w:t>
            </w:r>
          </w:p>
        </w:tc>
        <w:tc>
          <w:tcPr>
            <w:tcW w:w="2665" w:type="dxa"/>
            <w:tcBorders>
              <w:top w:val="single" w:sz="4" w:space="0" w:color="auto"/>
              <w:left w:val="single" w:sz="4" w:space="0" w:color="auto"/>
              <w:bottom w:val="single" w:sz="4" w:space="0" w:color="auto"/>
              <w:right w:val="single" w:sz="4" w:space="0" w:color="auto"/>
            </w:tcBorders>
            <w:vAlign w:val="center"/>
          </w:tcPr>
          <w:p w:rsidR="00960464" w:rsidRPr="009C69EF" w:rsidRDefault="009C69EF" w:rsidP="006C060F">
            <w:pPr>
              <w:pStyle w:val="Default"/>
              <w:spacing w:line="360" w:lineRule="exact"/>
              <w:jc w:val="both"/>
              <w:rPr>
                <w:rFonts w:ascii="宋体" w:eastAsiaTheme="minorEastAsia" w:hAnsi="宋体" w:cstheme="minorBidi"/>
                <w:color w:val="auto"/>
                <w:kern w:val="2"/>
                <w:sz w:val="21"/>
                <w:szCs w:val="21"/>
              </w:rPr>
            </w:pPr>
            <w:r w:rsidRPr="009C69EF">
              <w:rPr>
                <w:rFonts w:ascii="宋体" w:eastAsiaTheme="minorEastAsia" w:hAnsi="宋体" w:cstheme="minorBidi" w:hint="eastAsia"/>
                <w:color w:val="auto"/>
                <w:kern w:val="2"/>
                <w:sz w:val="21"/>
                <w:szCs w:val="21"/>
              </w:rPr>
              <w:t>大领异型，后面可以调节大小，用于甲状腺防护，铅当量不低于0.5mmpb。</w:t>
            </w:r>
          </w:p>
        </w:tc>
        <w:tc>
          <w:tcPr>
            <w:tcW w:w="2907"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r>
      <w:tr w:rsidR="00960464" w:rsidTr="009C69E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960464" w:rsidRDefault="00AF3AD3" w:rsidP="00F574B6">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lastRenderedPageBreak/>
              <w:t>1</w:t>
            </w:r>
            <w:r w:rsidR="00F574B6">
              <w:rPr>
                <w:rFonts w:asciiTheme="minorEastAsia" w:hAnsiTheme="minorEastAsia" w:cs="宋体" w:hint="eastAsia"/>
                <w:b/>
                <w:sz w:val="18"/>
                <w:szCs w:val="18"/>
              </w:rPr>
              <w:t>4</w:t>
            </w:r>
            <w:r w:rsidR="009C69EF" w:rsidRPr="00EB58BE">
              <w:rPr>
                <w:rFonts w:ascii="宋体" w:eastAsia="宋体" w:hAnsi="宋体" w:hint="eastAsia"/>
                <w:szCs w:val="21"/>
              </w:rPr>
              <w:t>▲</w:t>
            </w:r>
          </w:p>
        </w:tc>
        <w:tc>
          <w:tcPr>
            <w:tcW w:w="2665" w:type="dxa"/>
            <w:tcBorders>
              <w:top w:val="single" w:sz="4" w:space="0" w:color="auto"/>
              <w:left w:val="single" w:sz="4" w:space="0" w:color="auto"/>
              <w:bottom w:val="single" w:sz="4" w:space="0" w:color="auto"/>
              <w:right w:val="single" w:sz="4" w:space="0" w:color="auto"/>
            </w:tcBorders>
          </w:tcPr>
          <w:p w:rsidR="00960464" w:rsidRPr="009C69EF" w:rsidRDefault="009C69EF" w:rsidP="009C69EF">
            <w:pPr>
              <w:rPr>
                <w:rFonts w:ascii="宋体" w:hAnsi="宋体"/>
                <w:szCs w:val="21"/>
              </w:rPr>
            </w:pPr>
            <w:r w:rsidRPr="009C69EF">
              <w:rPr>
                <w:rFonts w:ascii="宋体" w:hAnsi="宋体" w:hint="eastAsia"/>
                <w:szCs w:val="21"/>
              </w:rPr>
              <w:t>牛津面料，内层材料采用超柔软、超轻、防护性能佳铅橡皮防护材料，不易变形、断裂、老化，无粉末游离等。</w:t>
            </w:r>
          </w:p>
        </w:tc>
        <w:tc>
          <w:tcPr>
            <w:tcW w:w="2907"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r>
      <w:tr w:rsidR="00960464" w:rsidTr="009C69E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960464" w:rsidRDefault="00AF3AD3" w:rsidP="00F574B6">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w:t>
            </w:r>
            <w:r w:rsidR="00F574B6">
              <w:rPr>
                <w:rFonts w:asciiTheme="minorEastAsia" w:hAnsiTheme="minorEastAsia" w:cs="宋体" w:hint="eastAsia"/>
                <w:b/>
                <w:sz w:val="18"/>
                <w:szCs w:val="18"/>
              </w:rPr>
              <w:t>5</w:t>
            </w:r>
            <w:r w:rsidRPr="00EB58BE">
              <w:rPr>
                <w:rFonts w:ascii="宋体" w:eastAsia="宋体" w:hAnsi="宋体" w:hint="eastAsia"/>
                <w:szCs w:val="21"/>
              </w:rPr>
              <w:t>▲</w:t>
            </w:r>
          </w:p>
        </w:tc>
        <w:tc>
          <w:tcPr>
            <w:tcW w:w="2665" w:type="dxa"/>
            <w:tcBorders>
              <w:top w:val="single" w:sz="4" w:space="0" w:color="auto"/>
              <w:left w:val="single" w:sz="4" w:space="0" w:color="auto"/>
              <w:bottom w:val="single" w:sz="4" w:space="0" w:color="auto"/>
              <w:right w:val="single" w:sz="4" w:space="0" w:color="auto"/>
            </w:tcBorders>
          </w:tcPr>
          <w:p w:rsidR="00960464" w:rsidRPr="00EB58BE" w:rsidRDefault="009C69EF" w:rsidP="009C69EF">
            <w:pPr>
              <w:pStyle w:val="p15"/>
              <w:tabs>
                <w:tab w:val="left" w:pos="630"/>
              </w:tabs>
              <w:spacing w:line="360" w:lineRule="exact"/>
              <w:rPr>
                <w:rFonts w:ascii="宋体" w:hAnsi="宋体"/>
                <w:szCs w:val="21"/>
              </w:rPr>
            </w:pPr>
            <w:r w:rsidRPr="009C69EF">
              <w:rPr>
                <w:rFonts w:ascii="宋体" w:eastAsiaTheme="minorEastAsia" w:hAnsi="宋体" w:cstheme="minorBidi" w:hint="eastAsia"/>
                <w:color w:val="auto"/>
                <w:kern w:val="2"/>
                <w:sz w:val="21"/>
                <w:szCs w:val="21"/>
              </w:rPr>
              <w:t>防护胶皮和外套独立缝制，外层布料可拆卸，可更换，可独立清洗消毒；防护胶皮可拆卸目测检查。</w:t>
            </w:r>
          </w:p>
        </w:tc>
        <w:tc>
          <w:tcPr>
            <w:tcW w:w="2907"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r>
      <w:tr w:rsidR="006557CB" w:rsidTr="006557CB">
        <w:trPr>
          <w:cantSplit/>
          <w:trHeight w:val="539"/>
          <w:jc w:val="center"/>
        </w:trPr>
        <w:tc>
          <w:tcPr>
            <w:tcW w:w="666" w:type="dxa"/>
            <w:tcBorders>
              <w:top w:val="single" w:sz="4" w:space="0" w:color="auto"/>
              <w:left w:val="single" w:sz="4" w:space="0" w:color="auto"/>
              <w:bottom w:val="single" w:sz="4" w:space="0" w:color="auto"/>
              <w:right w:val="single" w:sz="4" w:space="0" w:color="auto"/>
            </w:tcBorders>
            <w:vAlign w:val="center"/>
          </w:tcPr>
          <w:p w:rsidR="006557CB" w:rsidRDefault="006557CB" w:rsidP="00F574B6">
            <w:pPr>
              <w:spacing w:line="360" w:lineRule="auto"/>
              <w:jc w:val="left"/>
              <w:rPr>
                <w:rFonts w:asciiTheme="minorEastAsia" w:hAnsiTheme="minorEastAsia" w:cs="宋体"/>
                <w:b/>
                <w:sz w:val="18"/>
                <w:szCs w:val="18"/>
              </w:rPr>
            </w:pPr>
          </w:p>
        </w:tc>
        <w:tc>
          <w:tcPr>
            <w:tcW w:w="8658" w:type="dxa"/>
            <w:gridSpan w:val="3"/>
            <w:tcBorders>
              <w:top w:val="single" w:sz="4" w:space="0" w:color="auto"/>
              <w:left w:val="single" w:sz="4" w:space="0" w:color="auto"/>
              <w:bottom w:val="single" w:sz="4" w:space="0" w:color="auto"/>
              <w:right w:val="single" w:sz="4" w:space="0" w:color="auto"/>
            </w:tcBorders>
          </w:tcPr>
          <w:p w:rsidR="006557CB" w:rsidRDefault="006557CB" w:rsidP="006557CB">
            <w:pPr>
              <w:spacing w:line="360" w:lineRule="auto"/>
              <w:rPr>
                <w:rFonts w:ascii="宋体" w:hAnsi="宋体"/>
                <w:szCs w:val="21"/>
              </w:rPr>
            </w:pPr>
            <w:r w:rsidRPr="006176FD">
              <w:rPr>
                <w:rFonts w:ascii="微软雅黑" w:eastAsia="微软雅黑" w:hAnsi="微软雅黑" w:cs="宋体" w:hint="eastAsia"/>
                <w:b/>
                <w:sz w:val="24"/>
                <w:szCs w:val="24"/>
              </w:rPr>
              <w:t>铅辐射帽</w:t>
            </w:r>
            <w:r>
              <w:rPr>
                <w:rFonts w:ascii="微软雅黑" w:eastAsia="微软雅黑" w:hAnsi="微软雅黑" w:cs="宋体" w:hint="eastAsia"/>
                <w:b/>
                <w:sz w:val="24"/>
                <w:szCs w:val="24"/>
              </w:rPr>
              <w:t>:</w:t>
            </w:r>
            <w:r w:rsidRPr="006176FD">
              <w:rPr>
                <w:rFonts w:ascii="微软雅黑" w:eastAsia="微软雅黑" w:hAnsi="微软雅黑" w:cs="宋体" w:hint="eastAsia"/>
                <w:b/>
                <w:sz w:val="24"/>
                <w:szCs w:val="24"/>
              </w:rPr>
              <w:t xml:space="preserve"> </w:t>
            </w:r>
          </w:p>
        </w:tc>
      </w:tr>
      <w:tr w:rsidR="00960464" w:rsidTr="00F574B6">
        <w:trPr>
          <w:cantSplit/>
          <w:trHeight w:val="619"/>
          <w:jc w:val="center"/>
        </w:trPr>
        <w:tc>
          <w:tcPr>
            <w:tcW w:w="666" w:type="dxa"/>
            <w:tcBorders>
              <w:top w:val="single" w:sz="4" w:space="0" w:color="auto"/>
              <w:left w:val="single" w:sz="4" w:space="0" w:color="auto"/>
              <w:bottom w:val="single" w:sz="4" w:space="0" w:color="auto"/>
              <w:right w:val="single" w:sz="4" w:space="0" w:color="auto"/>
            </w:tcBorders>
            <w:vAlign w:val="center"/>
          </w:tcPr>
          <w:p w:rsidR="00960464" w:rsidRDefault="00F574B6"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16</w:t>
            </w:r>
          </w:p>
        </w:tc>
        <w:tc>
          <w:tcPr>
            <w:tcW w:w="2665" w:type="dxa"/>
            <w:tcBorders>
              <w:top w:val="single" w:sz="4" w:space="0" w:color="auto"/>
              <w:left w:val="single" w:sz="4" w:space="0" w:color="auto"/>
              <w:bottom w:val="single" w:sz="4" w:space="0" w:color="auto"/>
              <w:right w:val="single" w:sz="4" w:space="0" w:color="auto"/>
            </w:tcBorders>
            <w:vAlign w:val="center"/>
          </w:tcPr>
          <w:p w:rsidR="00960464" w:rsidRPr="006557CB" w:rsidRDefault="006557CB" w:rsidP="00F574B6">
            <w:pPr>
              <w:pStyle w:val="p15"/>
              <w:spacing w:line="360" w:lineRule="exact"/>
              <w:jc w:val="both"/>
              <w:rPr>
                <w:rFonts w:ascii="宋体" w:eastAsiaTheme="minorEastAsia" w:hAnsi="宋体" w:cstheme="minorBidi"/>
                <w:color w:val="auto"/>
                <w:kern w:val="2"/>
                <w:sz w:val="21"/>
                <w:szCs w:val="21"/>
              </w:rPr>
            </w:pPr>
            <w:r w:rsidRPr="006557CB">
              <w:rPr>
                <w:rFonts w:ascii="宋体" w:eastAsiaTheme="minorEastAsia" w:hAnsi="宋体" w:cstheme="minorBidi" w:hint="eastAsia"/>
                <w:color w:val="auto"/>
                <w:kern w:val="2"/>
                <w:sz w:val="21"/>
                <w:szCs w:val="21"/>
              </w:rPr>
              <w:t>铅辐射帽: 8顶</w:t>
            </w:r>
          </w:p>
        </w:tc>
        <w:tc>
          <w:tcPr>
            <w:tcW w:w="2907"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r>
      <w:tr w:rsidR="006557CB" w:rsidTr="006557CB">
        <w:trPr>
          <w:cantSplit/>
          <w:trHeight w:val="619"/>
          <w:jc w:val="center"/>
        </w:trPr>
        <w:tc>
          <w:tcPr>
            <w:tcW w:w="666" w:type="dxa"/>
            <w:tcBorders>
              <w:top w:val="single" w:sz="4" w:space="0" w:color="auto"/>
              <w:left w:val="single" w:sz="4" w:space="0" w:color="auto"/>
              <w:bottom w:val="single" w:sz="4" w:space="0" w:color="auto"/>
              <w:right w:val="single" w:sz="4" w:space="0" w:color="auto"/>
            </w:tcBorders>
            <w:vAlign w:val="center"/>
          </w:tcPr>
          <w:p w:rsidR="006557CB" w:rsidRDefault="00F574B6"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17</w:t>
            </w:r>
            <w:r w:rsidRPr="00EB58BE">
              <w:rPr>
                <w:rFonts w:ascii="宋体" w:eastAsia="宋体" w:hAnsi="宋体" w:hint="eastAsia"/>
                <w:szCs w:val="21"/>
              </w:rPr>
              <w:t>▲</w:t>
            </w:r>
          </w:p>
        </w:tc>
        <w:tc>
          <w:tcPr>
            <w:tcW w:w="2665" w:type="dxa"/>
            <w:tcBorders>
              <w:top w:val="single" w:sz="4" w:space="0" w:color="auto"/>
              <w:left w:val="single" w:sz="4" w:space="0" w:color="auto"/>
              <w:bottom w:val="single" w:sz="4" w:space="0" w:color="auto"/>
              <w:right w:val="single" w:sz="4" w:space="0" w:color="auto"/>
            </w:tcBorders>
          </w:tcPr>
          <w:p w:rsidR="006557CB" w:rsidRPr="006557CB" w:rsidRDefault="006557CB" w:rsidP="0002619A">
            <w:pPr>
              <w:pStyle w:val="p15"/>
              <w:spacing w:line="360" w:lineRule="exact"/>
              <w:rPr>
                <w:rFonts w:ascii="宋体" w:eastAsiaTheme="minorEastAsia" w:hAnsi="宋体" w:cstheme="minorBidi"/>
                <w:color w:val="auto"/>
                <w:kern w:val="2"/>
                <w:sz w:val="21"/>
                <w:szCs w:val="21"/>
              </w:rPr>
            </w:pPr>
            <w:r w:rsidRPr="006557CB">
              <w:rPr>
                <w:rFonts w:ascii="宋体" w:eastAsiaTheme="minorEastAsia" w:hAnsi="宋体" w:cstheme="minorBidi" w:hint="eastAsia"/>
                <w:color w:val="auto"/>
                <w:kern w:val="2"/>
                <w:sz w:val="21"/>
                <w:szCs w:val="21"/>
              </w:rPr>
              <w:t>提供头部0.5mmpb铅当量辐射防护。</w:t>
            </w:r>
          </w:p>
        </w:tc>
        <w:tc>
          <w:tcPr>
            <w:tcW w:w="2907" w:type="dxa"/>
            <w:tcBorders>
              <w:top w:val="single" w:sz="4" w:space="0" w:color="auto"/>
              <w:left w:val="single" w:sz="4" w:space="0" w:color="auto"/>
              <w:bottom w:val="single" w:sz="4" w:space="0" w:color="auto"/>
              <w:right w:val="single" w:sz="4" w:space="0" w:color="auto"/>
            </w:tcBorders>
            <w:vAlign w:val="center"/>
          </w:tcPr>
          <w:p w:rsidR="006557CB" w:rsidRDefault="006557CB">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6557CB" w:rsidRDefault="006557CB">
            <w:pPr>
              <w:spacing w:line="360" w:lineRule="auto"/>
              <w:jc w:val="center"/>
              <w:rPr>
                <w:rFonts w:ascii="宋体" w:hAnsi="宋体"/>
                <w:szCs w:val="21"/>
              </w:rPr>
            </w:pPr>
          </w:p>
        </w:tc>
      </w:tr>
      <w:tr w:rsidR="006557CB" w:rsidTr="006557CB">
        <w:trPr>
          <w:cantSplit/>
          <w:trHeight w:val="619"/>
          <w:jc w:val="center"/>
        </w:trPr>
        <w:tc>
          <w:tcPr>
            <w:tcW w:w="666" w:type="dxa"/>
            <w:tcBorders>
              <w:top w:val="single" w:sz="4" w:space="0" w:color="auto"/>
              <w:left w:val="single" w:sz="4" w:space="0" w:color="auto"/>
              <w:bottom w:val="single" w:sz="4" w:space="0" w:color="auto"/>
              <w:right w:val="single" w:sz="4" w:space="0" w:color="auto"/>
            </w:tcBorders>
            <w:vAlign w:val="center"/>
          </w:tcPr>
          <w:p w:rsidR="006557CB" w:rsidRDefault="00F574B6"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18</w:t>
            </w:r>
          </w:p>
        </w:tc>
        <w:tc>
          <w:tcPr>
            <w:tcW w:w="2665" w:type="dxa"/>
            <w:tcBorders>
              <w:top w:val="single" w:sz="4" w:space="0" w:color="auto"/>
              <w:left w:val="single" w:sz="4" w:space="0" w:color="auto"/>
              <w:bottom w:val="single" w:sz="4" w:space="0" w:color="auto"/>
              <w:right w:val="single" w:sz="4" w:space="0" w:color="auto"/>
            </w:tcBorders>
          </w:tcPr>
          <w:p w:rsidR="006557CB" w:rsidRPr="006557CB" w:rsidRDefault="006557CB" w:rsidP="0002619A">
            <w:pPr>
              <w:pStyle w:val="p15"/>
              <w:spacing w:line="360" w:lineRule="exact"/>
              <w:rPr>
                <w:rFonts w:ascii="宋体" w:eastAsiaTheme="minorEastAsia" w:hAnsi="宋体" w:cstheme="minorBidi"/>
                <w:color w:val="auto"/>
                <w:kern w:val="2"/>
                <w:sz w:val="21"/>
                <w:szCs w:val="21"/>
              </w:rPr>
            </w:pPr>
            <w:r w:rsidRPr="006557CB">
              <w:rPr>
                <w:rFonts w:ascii="宋体" w:eastAsiaTheme="minorEastAsia" w:hAnsi="宋体" w:cstheme="minorBidi" w:hint="eastAsia"/>
                <w:color w:val="auto"/>
                <w:kern w:val="2"/>
                <w:sz w:val="21"/>
                <w:szCs w:val="21"/>
              </w:rPr>
              <w:t>圆帽型，后面可以调节大小。</w:t>
            </w:r>
          </w:p>
        </w:tc>
        <w:tc>
          <w:tcPr>
            <w:tcW w:w="2907" w:type="dxa"/>
            <w:tcBorders>
              <w:top w:val="single" w:sz="4" w:space="0" w:color="auto"/>
              <w:left w:val="single" w:sz="4" w:space="0" w:color="auto"/>
              <w:bottom w:val="single" w:sz="4" w:space="0" w:color="auto"/>
              <w:right w:val="single" w:sz="4" w:space="0" w:color="auto"/>
            </w:tcBorders>
            <w:vAlign w:val="center"/>
          </w:tcPr>
          <w:p w:rsidR="006557CB" w:rsidRDefault="006557CB">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6557CB" w:rsidRDefault="006557CB">
            <w:pPr>
              <w:spacing w:line="360" w:lineRule="auto"/>
              <w:jc w:val="center"/>
              <w:rPr>
                <w:rFonts w:ascii="宋体" w:hAnsi="宋体"/>
                <w:szCs w:val="21"/>
              </w:rPr>
            </w:pPr>
          </w:p>
        </w:tc>
      </w:tr>
      <w:tr w:rsidR="006557CB" w:rsidTr="006557CB">
        <w:trPr>
          <w:cantSplit/>
          <w:trHeight w:val="619"/>
          <w:jc w:val="center"/>
        </w:trPr>
        <w:tc>
          <w:tcPr>
            <w:tcW w:w="666" w:type="dxa"/>
            <w:tcBorders>
              <w:top w:val="single" w:sz="4" w:space="0" w:color="auto"/>
              <w:left w:val="single" w:sz="4" w:space="0" w:color="auto"/>
              <w:bottom w:val="single" w:sz="4" w:space="0" w:color="auto"/>
              <w:right w:val="single" w:sz="4" w:space="0" w:color="auto"/>
            </w:tcBorders>
            <w:vAlign w:val="center"/>
          </w:tcPr>
          <w:p w:rsidR="006557CB" w:rsidRDefault="00F574B6"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19</w:t>
            </w:r>
          </w:p>
        </w:tc>
        <w:tc>
          <w:tcPr>
            <w:tcW w:w="2665" w:type="dxa"/>
            <w:tcBorders>
              <w:top w:val="single" w:sz="4" w:space="0" w:color="auto"/>
              <w:left w:val="single" w:sz="4" w:space="0" w:color="auto"/>
              <w:bottom w:val="single" w:sz="4" w:space="0" w:color="auto"/>
              <w:right w:val="single" w:sz="4" w:space="0" w:color="auto"/>
            </w:tcBorders>
          </w:tcPr>
          <w:p w:rsidR="006557CB" w:rsidRPr="006557CB" w:rsidRDefault="006557CB" w:rsidP="006557CB">
            <w:pPr>
              <w:rPr>
                <w:rFonts w:ascii="宋体" w:hAnsi="宋体"/>
                <w:szCs w:val="21"/>
              </w:rPr>
            </w:pPr>
            <w:r w:rsidRPr="006557CB">
              <w:rPr>
                <w:rFonts w:ascii="宋体" w:hAnsi="宋体" w:hint="eastAsia"/>
                <w:szCs w:val="21"/>
              </w:rPr>
              <w:t>牛津面料，内层材料采用超柔软铅防护胶皮。</w:t>
            </w:r>
          </w:p>
        </w:tc>
        <w:tc>
          <w:tcPr>
            <w:tcW w:w="2907" w:type="dxa"/>
            <w:tcBorders>
              <w:top w:val="single" w:sz="4" w:space="0" w:color="auto"/>
              <w:left w:val="single" w:sz="4" w:space="0" w:color="auto"/>
              <w:bottom w:val="single" w:sz="4" w:space="0" w:color="auto"/>
              <w:right w:val="single" w:sz="4" w:space="0" w:color="auto"/>
            </w:tcBorders>
            <w:vAlign w:val="center"/>
          </w:tcPr>
          <w:p w:rsidR="006557CB" w:rsidRDefault="006557CB">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6557CB" w:rsidRDefault="006557CB">
            <w:pPr>
              <w:spacing w:line="360" w:lineRule="auto"/>
              <w:jc w:val="center"/>
              <w:rPr>
                <w:rFonts w:ascii="宋体" w:hAnsi="宋体"/>
                <w:szCs w:val="21"/>
              </w:rPr>
            </w:pPr>
          </w:p>
        </w:tc>
      </w:tr>
      <w:tr w:rsidR="006557CB" w:rsidTr="006557CB">
        <w:trPr>
          <w:cantSplit/>
          <w:trHeight w:val="619"/>
          <w:jc w:val="center"/>
        </w:trPr>
        <w:tc>
          <w:tcPr>
            <w:tcW w:w="666" w:type="dxa"/>
            <w:tcBorders>
              <w:top w:val="single" w:sz="4" w:space="0" w:color="auto"/>
              <w:left w:val="single" w:sz="4" w:space="0" w:color="auto"/>
              <w:bottom w:val="single" w:sz="4" w:space="0" w:color="auto"/>
              <w:right w:val="single" w:sz="4" w:space="0" w:color="auto"/>
            </w:tcBorders>
            <w:vAlign w:val="center"/>
          </w:tcPr>
          <w:p w:rsidR="006557CB" w:rsidRDefault="00F574B6" w:rsidP="00F574B6">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20</w:t>
            </w:r>
            <w:r w:rsidRPr="00EB58BE">
              <w:rPr>
                <w:rFonts w:ascii="宋体" w:eastAsia="宋体" w:hAnsi="宋体" w:hint="eastAsia"/>
                <w:szCs w:val="21"/>
              </w:rPr>
              <w:t>▲</w:t>
            </w:r>
          </w:p>
        </w:tc>
        <w:tc>
          <w:tcPr>
            <w:tcW w:w="2665" w:type="dxa"/>
            <w:tcBorders>
              <w:top w:val="single" w:sz="4" w:space="0" w:color="auto"/>
              <w:left w:val="single" w:sz="4" w:space="0" w:color="auto"/>
              <w:bottom w:val="single" w:sz="4" w:space="0" w:color="auto"/>
              <w:right w:val="single" w:sz="4" w:space="0" w:color="auto"/>
            </w:tcBorders>
          </w:tcPr>
          <w:p w:rsidR="006557CB" w:rsidRPr="006557CB" w:rsidRDefault="006557CB" w:rsidP="006557CB">
            <w:pPr>
              <w:pStyle w:val="p15"/>
              <w:spacing w:line="360" w:lineRule="exact"/>
              <w:rPr>
                <w:rFonts w:ascii="宋体" w:eastAsiaTheme="minorEastAsia" w:hAnsi="宋体" w:cstheme="minorBidi"/>
                <w:color w:val="auto"/>
                <w:kern w:val="2"/>
                <w:sz w:val="21"/>
                <w:szCs w:val="21"/>
              </w:rPr>
            </w:pPr>
            <w:r w:rsidRPr="006557CB">
              <w:rPr>
                <w:rFonts w:ascii="宋体" w:eastAsiaTheme="minorEastAsia" w:hAnsi="宋体" w:cstheme="minorBidi" w:hint="eastAsia"/>
                <w:color w:val="auto"/>
                <w:kern w:val="2"/>
                <w:sz w:val="21"/>
                <w:szCs w:val="21"/>
              </w:rPr>
              <w:t>防护胶皮和外套独立缝制，外层布料可拆卸、更换、独立清洗消毒；内层防护胶皮可拆卸目测检查。</w:t>
            </w:r>
          </w:p>
        </w:tc>
        <w:tc>
          <w:tcPr>
            <w:tcW w:w="2907" w:type="dxa"/>
            <w:tcBorders>
              <w:top w:val="single" w:sz="4" w:space="0" w:color="auto"/>
              <w:left w:val="single" w:sz="4" w:space="0" w:color="auto"/>
              <w:bottom w:val="single" w:sz="4" w:space="0" w:color="auto"/>
              <w:right w:val="single" w:sz="4" w:space="0" w:color="auto"/>
            </w:tcBorders>
            <w:vAlign w:val="center"/>
          </w:tcPr>
          <w:p w:rsidR="006557CB" w:rsidRDefault="006557CB">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6557CB" w:rsidRDefault="006557CB">
            <w:pPr>
              <w:spacing w:line="360" w:lineRule="auto"/>
              <w:jc w:val="center"/>
              <w:rPr>
                <w:rFonts w:ascii="宋体" w:hAnsi="宋体"/>
                <w:szCs w:val="21"/>
              </w:rPr>
            </w:pPr>
          </w:p>
        </w:tc>
      </w:tr>
      <w:tr w:rsidR="006557CB" w:rsidTr="001A44D0">
        <w:trPr>
          <w:cantSplit/>
          <w:trHeight w:val="619"/>
          <w:jc w:val="center"/>
        </w:trPr>
        <w:tc>
          <w:tcPr>
            <w:tcW w:w="666" w:type="dxa"/>
            <w:tcBorders>
              <w:top w:val="single" w:sz="4" w:space="0" w:color="auto"/>
              <w:left w:val="single" w:sz="4" w:space="0" w:color="auto"/>
              <w:bottom w:val="single" w:sz="4" w:space="0" w:color="auto"/>
              <w:right w:val="single" w:sz="4" w:space="0" w:color="auto"/>
            </w:tcBorders>
            <w:vAlign w:val="center"/>
          </w:tcPr>
          <w:p w:rsidR="006557CB" w:rsidRDefault="006557CB" w:rsidP="00E22F9B">
            <w:pPr>
              <w:spacing w:line="360" w:lineRule="auto"/>
              <w:jc w:val="left"/>
              <w:rPr>
                <w:rFonts w:asciiTheme="minorEastAsia" w:hAnsiTheme="minorEastAsia" w:cs="宋体"/>
                <w:b/>
                <w:sz w:val="18"/>
                <w:szCs w:val="18"/>
              </w:rPr>
            </w:pPr>
          </w:p>
        </w:tc>
        <w:tc>
          <w:tcPr>
            <w:tcW w:w="8658" w:type="dxa"/>
            <w:gridSpan w:val="3"/>
            <w:tcBorders>
              <w:top w:val="single" w:sz="4" w:space="0" w:color="auto"/>
              <w:left w:val="single" w:sz="4" w:space="0" w:color="auto"/>
              <w:bottom w:val="single" w:sz="4" w:space="0" w:color="auto"/>
              <w:right w:val="single" w:sz="4" w:space="0" w:color="auto"/>
            </w:tcBorders>
          </w:tcPr>
          <w:p w:rsidR="006557CB" w:rsidRDefault="006557CB" w:rsidP="006557CB">
            <w:pPr>
              <w:spacing w:line="360" w:lineRule="auto"/>
              <w:rPr>
                <w:rFonts w:ascii="宋体" w:hAnsi="宋体"/>
                <w:szCs w:val="21"/>
              </w:rPr>
            </w:pPr>
            <w:r w:rsidRPr="006176FD">
              <w:rPr>
                <w:rFonts w:ascii="微软雅黑" w:eastAsia="微软雅黑" w:hAnsi="微软雅黑" w:cs="宋体" w:hint="eastAsia"/>
                <w:b/>
                <w:sz w:val="24"/>
                <w:szCs w:val="24"/>
              </w:rPr>
              <w:t>防护眼镜</w:t>
            </w:r>
            <w:r>
              <w:rPr>
                <w:rFonts w:ascii="微软雅黑" w:eastAsia="微软雅黑" w:hAnsi="微软雅黑" w:cs="宋体" w:hint="eastAsia"/>
                <w:b/>
                <w:sz w:val="24"/>
                <w:szCs w:val="24"/>
              </w:rPr>
              <w:t>：</w:t>
            </w:r>
          </w:p>
        </w:tc>
      </w:tr>
      <w:tr w:rsidR="006557CB" w:rsidTr="006557CB">
        <w:trPr>
          <w:cantSplit/>
          <w:trHeight w:val="619"/>
          <w:jc w:val="center"/>
        </w:trPr>
        <w:tc>
          <w:tcPr>
            <w:tcW w:w="666" w:type="dxa"/>
            <w:tcBorders>
              <w:top w:val="single" w:sz="4" w:space="0" w:color="auto"/>
              <w:left w:val="single" w:sz="4" w:space="0" w:color="auto"/>
              <w:bottom w:val="single" w:sz="4" w:space="0" w:color="auto"/>
              <w:right w:val="single" w:sz="4" w:space="0" w:color="auto"/>
            </w:tcBorders>
            <w:vAlign w:val="center"/>
          </w:tcPr>
          <w:p w:rsidR="006557CB" w:rsidRDefault="00F574B6"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21</w:t>
            </w:r>
          </w:p>
        </w:tc>
        <w:tc>
          <w:tcPr>
            <w:tcW w:w="2665" w:type="dxa"/>
            <w:tcBorders>
              <w:top w:val="single" w:sz="4" w:space="0" w:color="auto"/>
              <w:left w:val="single" w:sz="4" w:space="0" w:color="auto"/>
              <w:bottom w:val="single" w:sz="4" w:space="0" w:color="auto"/>
              <w:right w:val="single" w:sz="4" w:space="0" w:color="auto"/>
            </w:tcBorders>
          </w:tcPr>
          <w:p w:rsidR="006557CB" w:rsidRPr="006557CB" w:rsidRDefault="006557CB" w:rsidP="006557CB">
            <w:pPr>
              <w:pStyle w:val="p15"/>
              <w:spacing w:line="360" w:lineRule="exact"/>
              <w:rPr>
                <w:rFonts w:ascii="宋体" w:eastAsiaTheme="minorEastAsia" w:hAnsi="宋体" w:cstheme="minorBidi"/>
                <w:color w:val="auto"/>
                <w:kern w:val="2"/>
                <w:sz w:val="21"/>
                <w:szCs w:val="21"/>
              </w:rPr>
            </w:pPr>
            <w:r w:rsidRPr="006557CB">
              <w:rPr>
                <w:rFonts w:ascii="宋体" w:eastAsiaTheme="minorEastAsia" w:hAnsi="宋体" w:cstheme="minorBidi" w:hint="eastAsia"/>
                <w:color w:val="auto"/>
                <w:kern w:val="2"/>
                <w:sz w:val="21"/>
                <w:szCs w:val="21"/>
              </w:rPr>
              <w:t>防护眼镜：2付</w:t>
            </w:r>
          </w:p>
        </w:tc>
        <w:tc>
          <w:tcPr>
            <w:tcW w:w="2907" w:type="dxa"/>
            <w:tcBorders>
              <w:top w:val="single" w:sz="4" w:space="0" w:color="auto"/>
              <w:left w:val="single" w:sz="4" w:space="0" w:color="auto"/>
              <w:bottom w:val="single" w:sz="4" w:space="0" w:color="auto"/>
              <w:right w:val="single" w:sz="4" w:space="0" w:color="auto"/>
            </w:tcBorders>
            <w:vAlign w:val="center"/>
          </w:tcPr>
          <w:p w:rsidR="006557CB" w:rsidRDefault="006557CB">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6557CB" w:rsidRDefault="006557CB">
            <w:pPr>
              <w:spacing w:line="360" w:lineRule="auto"/>
              <w:jc w:val="center"/>
              <w:rPr>
                <w:rFonts w:ascii="宋体" w:hAnsi="宋体"/>
                <w:szCs w:val="21"/>
              </w:rPr>
            </w:pPr>
          </w:p>
        </w:tc>
      </w:tr>
      <w:tr w:rsidR="006557CB" w:rsidTr="006557CB">
        <w:trPr>
          <w:cantSplit/>
          <w:trHeight w:val="619"/>
          <w:jc w:val="center"/>
        </w:trPr>
        <w:tc>
          <w:tcPr>
            <w:tcW w:w="666" w:type="dxa"/>
            <w:tcBorders>
              <w:top w:val="single" w:sz="4" w:space="0" w:color="auto"/>
              <w:left w:val="single" w:sz="4" w:space="0" w:color="auto"/>
              <w:bottom w:val="single" w:sz="4" w:space="0" w:color="auto"/>
              <w:right w:val="single" w:sz="4" w:space="0" w:color="auto"/>
            </w:tcBorders>
            <w:vAlign w:val="center"/>
          </w:tcPr>
          <w:p w:rsidR="006557CB" w:rsidRDefault="00F574B6"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22</w:t>
            </w:r>
            <w:r w:rsidRPr="00EB58BE">
              <w:rPr>
                <w:rFonts w:ascii="宋体" w:eastAsia="宋体" w:hAnsi="宋体" w:hint="eastAsia"/>
                <w:szCs w:val="21"/>
              </w:rPr>
              <w:t>▲</w:t>
            </w:r>
          </w:p>
        </w:tc>
        <w:tc>
          <w:tcPr>
            <w:tcW w:w="2665" w:type="dxa"/>
            <w:tcBorders>
              <w:top w:val="single" w:sz="4" w:space="0" w:color="auto"/>
              <w:left w:val="single" w:sz="4" w:space="0" w:color="auto"/>
              <w:bottom w:val="single" w:sz="4" w:space="0" w:color="auto"/>
              <w:right w:val="single" w:sz="4" w:space="0" w:color="auto"/>
            </w:tcBorders>
          </w:tcPr>
          <w:p w:rsidR="006557CB" w:rsidRPr="006557CB" w:rsidRDefault="006557CB" w:rsidP="0002619A">
            <w:pPr>
              <w:pStyle w:val="p15"/>
              <w:spacing w:line="360" w:lineRule="exact"/>
              <w:rPr>
                <w:rFonts w:ascii="宋体" w:eastAsiaTheme="minorEastAsia" w:hAnsi="宋体" w:cstheme="minorBidi"/>
                <w:color w:val="auto"/>
                <w:kern w:val="2"/>
                <w:sz w:val="21"/>
                <w:szCs w:val="21"/>
              </w:rPr>
            </w:pPr>
            <w:r w:rsidRPr="006557CB">
              <w:rPr>
                <w:rFonts w:ascii="宋体" w:eastAsiaTheme="minorEastAsia" w:hAnsi="宋体" w:cstheme="minorBidi" w:hint="eastAsia"/>
                <w:color w:val="auto"/>
                <w:kern w:val="2"/>
                <w:sz w:val="21"/>
                <w:szCs w:val="21"/>
              </w:rPr>
              <w:t>侧防型铅眼镜(可佩带度数、散光)，铅当量:0.5 mmpb。</w:t>
            </w:r>
          </w:p>
        </w:tc>
        <w:tc>
          <w:tcPr>
            <w:tcW w:w="2907" w:type="dxa"/>
            <w:tcBorders>
              <w:top w:val="single" w:sz="4" w:space="0" w:color="auto"/>
              <w:left w:val="single" w:sz="4" w:space="0" w:color="auto"/>
              <w:bottom w:val="single" w:sz="4" w:space="0" w:color="auto"/>
              <w:right w:val="single" w:sz="4" w:space="0" w:color="auto"/>
            </w:tcBorders>
            <w:vAlign w:val="center"/>
          </w:tcPr>
          <w:p w:rsidR="006557CB" w:rsidRDefault="006557CB">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6557CB" w:rsidRDefault="006557CB">
            <w:pPr>
              <w:spacing w:line="360" w:lineRule="auto"/>
              <w:jc w:val="center"/>
              <w:rPr>
                <w:rFonts w:ascii="宋体" w:hAnsi="宋体"/>
                <w:szCs w:val="21"/>
              </w:rPr>
            </w:pPr>
          </w:p>
        </w:tc>
      </w:tr>
      <w:tr w:rsidR="006557CB" w:rsidTr="006557CB">
        <w:trPr>
          <w:cantSplit/>
          <w:trHeight w:val="619"/>
          <w:jc w:val="center"/>
        </w:trPr>
        <w:tc>
          <w:tcPr>
            <w:tcW w:w="666" w:type="dxa"/>
            <w:tcBorders>
              <w:top w:val="single" w:sz="4" w:space="0" w:color="auto"/>
              <w:left w:val="single" w:sz="4" w:space="0" w:color="auto"/>
              <w:bottom w:val="single" w:sz="4" w:space="0" w:color="auto"/>
              <w:right w:val="single" w:sz="4" w:space="0" w:color="auto"/>
            </w:tcBorders>
            <w:vAlign w:val="center"/>
          </w:tcPr>
          <w:p w:rsidR="006557CB" w:rsidRDefault="00F574B6"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23</w:t>
            </w:r>
          </w:p>
        </w:tc>
        <w:tc>
          <w:tcPr>
            <w:tcW w:w="2665" w:type="dxa"/>
            <w:tcBorders>
              <w:top w:val="single" w:sz="4" w:space="0" w:color="auto"/>
              <w:left w:val="single" w:sz="4" w:space="0" w:color="auto"/>
              <w:bottom w:val="single" w:sz="4" w:space="0" w:color="auto"/>
              <w:right w:val="single" w:sz="4" w:space="0" w:color="auto"/>
            </w:tcBorders>
          </w:tcPr>
          <w:p w:rsidR="006557CB" w:rsidRPr="006557CB" w:rsidRDefault="006557CB" w:rsidP="006557CB">
            <w:pPr>
              <w:pStyle w:val="p15"/>
              <w:spacing w:line="360" w:lineRule="exact"/>
              <w:rPr>
                <w:rFonts w:ascii="宋体" w:eastAsiaTheme="minorEastAsia" w:hAnsi="宋体" w:cstheme="minorBidi"/>
                <w:color w:val="auto"/>
                <w:kern w:val="2"/>
                <w:sz w:val="21"/>
                <w:szCs w:val="21"/>
              </w:rPr>
            </w:pPr>
            <w:r w:rsidRPr="006557CB">
              <w:rPr>
                <w:rFonts w:ascii="宋体" w:eastAsiaTheme="minorEastAsia" w:hAnsi="宋体" w:cstheme="minorBidi" w:hint="eastAsia"/>
                <w:color w:val="auto"/>
                <w:kern w:val="2"/>
                <w:sz w:val="21"/>
                <w:szCs w:val="21"/>
              </w:rPr>
              <w:t>镜片透光性好、视野宽、韧度强; 没有肉眼可见的气泡;且没有有看得到的条纹和其他非均匀性；镜框佩戴舒适，容易清洗。眼镜腿光滑，无尖角和锐边，后面配有眼镜绳，松紧可以调。</w:t>
            </w:r>
          </w:p>
        </w:tc>
        <w:tc>
          <w:tcPr>
            <w:tcW w:w="2907" w:type="dxa"/>
            <w:tcBorders>
              <w:top w:val="single" w:sz="4" w:space="0" w:color="auto"/>
              <w:left w:val="single" w:sz="4" w:space="0" w:color="auto"/>
              <w:bottom w:val="single" w:sz="4" w:space="0" w:color="auto"/>
              <w:right w:val="single" w:sz="4" w:space="0" w:color="auto"/>
            </w:tcBorders>
            <w:vAlign w:val="center"/>
          </w:tcPr>
          <w:p w:rsidR="006557CB" w:rsidRDefault="006557CB">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6557CB" w:rsidRDefault="006557CB">
            <w:pPr>
              <w:spacing w:line="360" w:lineRule="auto"/>
              <w:jc w:val="center"/>
              <w:rPr>
                <w:rFonts w:ascii="宋体" w:hAnsi="宋体"/>
                <w:szCs w:val="21"/>
              </w:rPr>
            </w:pPr>
          </w:p>
        </w:tc>
      </w:tr>
      <w:tr w:rsidR="00F574B6" w:rsidTr="001A44D0">
        <w:trPr>
          <w:cantSplit/>
          <w:trHeight w:val="619"/>
          <w:jc w:val="center"/>
        </w:trPr>
        <w:tc>
          <w:tcPr>
            <w:tcW w:w="666" w:type="dxa"/>
            <w:tcBorders>
              <w:top w:val="single" w:sz="4" w:space="0" w:color="auto"/>
              <w:left w:val="single" w:sz="4" w:space="0" w:color="auto"/>
              <w:bottom w:val="single" w:sz="4" w:space="0" w:color="auto"/>
              <w:right w:val="single" w:sz="4" w:space="0" w:color="auto"/>
            </w:tcBorders>
            <w:vAlign w:val="center"/>
          </w:tcPr>
          <w:p w:rsidR="00F574B6" w:rsidRDefault="00F574B6" w:rsidP="00E22F9B">
            <w:pPr>
              <w:spacing w:line="360" w:lineRule="auto"/>
              <w:jc w:val="left"/>
              <w:rPr>
                <w:rFonts w:asciiTheme="minorEastAsia" w:hAnsiTheme="minorEastAsia" w:cs="宋体"/>
                <w:b/>
                <w:sz w:val="18"/>
                <w:szCs w:val="18"/>
              </w:rPr>
            </w:pPr>
          </w:p>
        </w:tc>
        <w:tc>
          <w:tcPr>
            <w:tcW w:w="8658" w:type="dxa"/>
            <w:gridSpan w:val="3"/>
            <w:tcBorders>
              <w:top w:val="single" w:sz="4" w:space="0" w:color="auto"/>
              <w:left w:val="single" w:sz="4" w:space="0" w:color="auto"/>
              <w:bottom w:val="single" w:sz="4" w:space="0" w:color="auto"/>
              <w:right w:val="single" w:sz="4" w:space="0" w:color="auto"/>
            </w:tcBorders>
          </w:tcPr>
          <w:p w:rsidR="00F574B6" w:rsidRDefault="00F574B6" w:rsidP="00F574B6">
            <w:pPr>
              <w:spacing w:line="360" w:lineRule="auto"/>
              <w:rPr>
                <w:rFonts w:ascii="宋体" w:hAnsi="宋体"/>
                <w:szCs w:val="21"/>
              </w:rPr>
            </w:pPr>
            <w:r w:rsidRPr="006176FD">
              <w:rPr>
                <w:rFonts w:ascii="微软雅黑" w:eastAsia="微软雅黑" w:hAnsi="微软雅黑" w:cs="Times New Roman" w:hint="eastAsia"/>
                <w:b/>
                <w:sz w:val="24"/>
                <w:szCs w:val="24"/>
              </w:rPr>
              <w:t xml:space="preserve">铅防护毯 </w:t>
            </w:r>
          </w:p>
        </w:tc>
      </w:tr>
      <w:tr w:rsidR="006557CB" w:rsidTr="006557CB">
        <w:trPr>
          <w:cantSplit/>
          <w:trHeight w:val="619"/>
          <w:jc w:val="center"/>
        </w:trPr>
        <w:tc>
          <w:tcPr>
            <w:tcW w:w="666" w:type="dxa"/>
            <w:tcBorders>
              <w:top w:val="single" w:sz="4" w:space="0" w:color="auto"/>
              <w:left w:val="single" w:sz="4" w:space="0" w:color="auto"/>
              <w:bottom w:val="single" w:sz="4" w:space="0" w:color="auto"/>
              <w:right w:val="single" w:sz="4" w:space="0" w:color="auto"/>
            </w:tcBorders>
            <w:vAlign w:val="center"/>
          </w:tcPr>
          <w:p w:rsidR="006557CB" w:rsidRDefault="00F574B6"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24</w:t>
            </w:r>
          </w:p>
        </w:tc>
        <w:tc>
          <w:tcPr>
            <w:tcW w:w="2665" w:type="dxa"/>
            <w:tcBorders>
              <w:top w:val="single" w:sz="4" w:space="0" w:color="auto"/>
              <w:left w:val="single" w:sz="4" w:space="0" w:color="auto"/>
              <w:bottom w:val="single" w:sz="4" w:space="0" w:color="auto"/>
              <w:right w:val="single" w:sz="4" w:space="0" w:color="auto"/>
            </w:tcBorders>
          </w:tcPr>
          <w:p w:rsidR="006557CB" w:rsidRPr="006176FD" w:rsidRDefault="00F574B6" w:rsidP="00F574B6">
            <w:pPr>
              <w:pStyle w:val="p15"/>
              <w:spacing w:line="360" w:lineRule="exact"/>
              <w:rPr>
                <w:rFonts w:ascii="华文中宋" w:eastAsia="华文中宋" w:hAnsi="华文中宋" w:cs="Times New Roman"/>
              </w:rPr>
            </w:pPr>
            <w:r w:rsidRPr="00F574B6">
              <w:rPr>
                <w:rFonts w:ascii="宋体" w:eastAsiaTheme="minorEastAsia" w:hAnsi="宋体" w:cstheme="minorBidi" w:hint="eastAsia"/>
                <w:color w:val="auto"/>
                <w:kern w:val="2"/>
                <w:sz w:val="21"/>
                <w:szCs w:val="21"/>
              </w:rPr>
              <w:t>铅防护毯：2件</w:t>
            </w:r>
          </w:p>
        </w:tc>
        <w:tc>
          <w:tcPr>
            <w:tcW w:w="2907" w:type="dxa"/>
            <w:tcBorders>
              <w:top w:val="single" w:sz="4" w:space="0" w:color="auto"/>
              <w:left w:val="single" w:sz="4" w:space="0" w:color="auto"/>
              <w:bottom w:val="single" w:sz="4" w:space="0" w:color="auto"/>
              <w:right w:val="single" w:sz="4" w:space="0" w:color="auto"/>
            </w:tcBorders>
            <w:vAlign w:val="center"/>
          </w:tcPr>
          <w:p w:rsidR="006557CB" w:rsidRDefault="006557CB">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6557CB" w:rsidRDefault="006557CB">
            <w:pPr>
              <w:spacing w:line="360" w:lineRule="auto"/>
              <w:jc w:val="center"/>
              <w:rPr>
                <w:rFonts w:ascii="宋体" w:hAnsi="宋体"/>
                <w:szCs w:val="21"/>
              </w:rPr>
            </w:pPr>
          </w:p>
        </w:tc>
      </w:tr>
      <w:tr w:rsidR="006557CB" w:rsidTr="006557CB">
        <w:trPr>
          <w:cantSplit/>
          <w:trHeight w:val="619"/>
          <w:jc w:val="center"/>
        </w:trPr>
        <w:tc>
          <w:tcPr>
            <w:tcW w:w="666" w:type="dxa"/>
            <w:tcBorders>
              <w:top w:val="single" w:sz="4" w:space="0" w:color="auto"/>
              <w:left w:val="single" w:sz="4" w:space="0" w:color="auto"/>
              <w:bottom w:val="single" w:sz="4" w:space="0" w:color="auto"/>
              <w:right w:val="single" w:sz="4" w:space="0" w:color="auto"/>
            </w:tcBorders>
            <w:vAlign w:val="center"/>
          </w:tcPr>
          <w:p w:rsidR="006557CB" w:rsidRDefault="00F574B6" w:rsidP="00E22F9B">
            <w:pPr>
              <w:spacing w:line="360" w:lineRule="auto"/>
              <w:jc w:val="left"/>
              <w:rPr>
                <w:rFonts w:asciiTheme="minorEastAsia" w:hAnsiTheme="minorEastAsia" w:cs="宋体"/>
                <w:b/>
                <w:sz w:val="18"/>
                <w:szCs w:val="18"/>
              </w:rPr>
            </w:pPr>
            <w:r w:rsidRPr="00F574B6">
              <w:rPr>
                <w:rFonts w:ascii="宋体" w:hAnsi="宋体" w:hint="eastAsia"/>
                <w:szCs w:val="21"/>
              </w:rPr>
              <w:lastRenderedPageBreak/>
              <w:t>25▲</w:t>
            </w:r>
          </w:p>
        </w:tc>
        <w:tc>
          <w:tcPr>
            <w:tcW w:w="2665" w:type="dxa"/>
            <w:tcBorders>
              <w:top w:val="single" w:sz="4" w:space="0" w:color="auto"/>
              <w:left w:val="single" w:sz="4" w:space="0" w:color="auto"/>
              <w:bottom w:val="single" w:sz="4" w:space="0" w:color="auto"/>
              <w:right w:val="single" w:sz="4" w:space="0" w:color="auto"/>
            </w:tcBorders>
          </w:tcPr>
          <w:p w:rsidR="006557CB" w:rsidRPr="00F574B6" w:rsidRDefault="00F574B6" w:rsidP="00F574B6">
            <w:pPr>
              <w:rPr>
                <w:rFonts w:ascii="宋体" w:eastAsia="宋体" w:hAnsi="宋体" w:cs="宋体"/>
                <w:sz w:val="24"/>
                <w:szCs w:val="24"/>
              </w:rPr>
            </w:pPr>
            <w:r w:rsidRPr="00F574B6">
              <w:rPr>
                <w:rFonts w:ascii="宋体" w:hAnsi="宋体" w:hint="eastAsia"/>
                <w:szCs w:val="21"/>
              </w:rPr>
              <w:t>铅当量：0.5mmpb；尺寸：1200*600mm；</w:t>
            </w:r>
          </w:p>
        </w:tc>
        <w:tc>
          <w:tcPr>
            <w:tcW w:w="2907" w:type="dxa"/>
            <w:tcBorders>
              <w:top w:val="single" w:sz="4" w:space="0" w:color="auto"/>
              <w:left w:val="single" w:sz="4" w:space="0" w:color="auto"/>
              <w:bottom w:val="single" w:sz="4" w:space="0" w:color="auto"/>
              <w:right w:val="single" w:sz="4" w:space="0" w:color="auto"/>
            </w:tcBorders>
            <w:vAlign w:val="center"/>
          </w:tcPr>
          <w:p w:rsidR="006557CB" w:rsidRDefault="006557CB">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6557CB" w:rsidRDefault="006557CB">
            <w:pPr>
              <w:spacing w:line="360" w:lineRule="auto"/>
              <w:jc w:val="center"/>
              <w:rPr>
                <w:rFonts w:ascii="宋体" w:hAnsi="宋体"/>
                <w:szCs w:val="21"/>
              </w:rPr>
            </w:pPr>
          </w:p>
        </w:tc>
      </w:tr>
      <w:tr w:rsidR="00F574B6" w:rsidTr="006557CB">
        <w:trPr>
          <w:cantSplit/>
          <w:trHeight w:val="619"/>
          <w:jc w:val="center"/>
        </w:trPr>
        <w:tc>
          <w:tcPr>
            <w:tcW w:w="666" w:type="dxa"/>
            <w:tcBorders>
              <w:top w:val="single" w:sz="4" w:space="0" w:color="auto"/>
              <w:left w:val="single" w:sz="4" w:space="0" w:color="auto"/>
              <w:bottom w:val="single" w:sz="4" w:space="0" w:color="auto"/>
              <w:right w:val="single" w:sz="4" w:space="0" w:color="auto"/>
            </w:tcBorders>
            <w:vAlign w:val="center"/>
          </w:tcPr>
          <w:p w:rsidR="00F574B6" w:rsidRPr="00F574B6" w:rsidRDefault="00F574B6" w:rsidP="00E22F9B">
            <w:pPr>
              <w:spacing w:line="360" w:lineRule="auto"/>
              <w:jc w:val="left"/>
              <w:rPr>
                <w:rFonts w:ascii="宋体" w:hAnsi="宋体"/>
                <w:szCs w:val="21"/>
              </w:rPr>
            </w:pPr>
            <w:r w:rsidRPr="00F574B6">
              <w:rPr>
                <w:rFonts w:ascii="宋体" w:hAnsi="宋体" w:hint="eastAsia"/>
                <w:szCs w:val="21"/>
              </w:rPr>
              <w:t>26</w:t>
            </w:r>
          </w:p>
        </w:tc>
        <w:tc>
          <w:tcPr>
            <w:tcW w:w="2665" w:type="dxa"/>
            <w:tcBorders>
              <w:top w:val="single" w:sz="4" w:space="0" w:color="auto"/>
              <w:left w:val="single" w:sz="4" w:space="0" w:color="auto"/>
              <w:bottom w:val="single" w:sz="4" w:space="0" w:color="auto"/>
              <w:right w:val="single" w:sz="4" w:space="0" w:color="auto"/>
            </w:tcBorders>
          </w:tcPr>
          <w:p w:rsidR="00F574B6" w:rsidRPr="00F574B6" w:rsidRDefault="00F574B6" w:rsidP="00F574B6">
            <w:pPr>
              <w:rPr>
                <w:rFonts w:ascii="宋体" w:hAnsi="宋体"/>
                <w:szCs w:val="21"/>
              </w:rPr>
            </w:pPr>
            <w:r w:rsidRPr="00F574B6">
              <w:rPr>
                <w:rFonts w:ascii="宋体" w:hAnsi="宋体" w:hint="eastAsia"/>
                <w:szCs w:val="21"/>
              </w:rPr>
              <w:t>牛津面料，内层材料由符合标准的天然橡胶材料、利于射线防护的优质的黄丹粉材料，铅粉分布均匀，内部为多层标准防护材料，防护性能佳。</w:t>
            </w:r>
          </w:p>
        </w:tc>
        <w:tc>
          <w:tcPr>
            <w:tcW w:w="2907" w:type="dxa"/>
            <w:tcBorders>
              <w:top w:val="single" w:sz="4" w:space="0" w:color="auto"/>
              <w:left w:val="single" w:sz="4" w:space="0" w:color="auto"/>
              <w:bottom w:val="single" w:sz="4" w:space="0" w:color="auto"/>
              <w:right w:val="single" w:sz="4" w:space="0" w:color="auto"/>
            </w:tcBorders>
            <w:vAlign w:val="center"/>
          </w:tcPr>
          <w:p w:rsidR="00F574B6" w:rsidRDefault="00F574B6">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F574B6" w:rsidRDefault="00F574B6">
            <w:pPr>
              <w:spacing w:line="360" w:lineRule="auto"/>
              <w:jc w:val="center"/>
              <w:rPr>
                <w:rFonts w:ascii="宋体" w:hAnsi="宋体"/>
                <w:szCs w:val="21"/>
              </w:rPr>
            </w:pPr>
          </w:p>
        </w:tc>
      </w:tr>
      <w:tr w:rsidR="00F574B6" w:rsidTr="00F574B6">
        <w:trPr>
          <w:cantSplit/>
          <w:trHeight w:val="619"/>
          <w:jc w:val="center"/>
        </w:trPr>
        <w:tc>
          <w:tcPr>
            <w:tcW w:w="666" w:type="dxa"/>
            <w:tcBorders>
              <w:top w:val="single" w:sz="4" w:space="0" w:color="auto"/>
              <w:left w:val="single" w:sz="4" w:space="0" w:color="auto"/>
              <w:bottom w:val="single" w:sz="4" w:space="0" w:color="auto"/>
              <w:right w:val="single" w:sz="4" w:space="0" w:color="auto"/>
            </w:tcBorders>
            <w:vAlign w:val="center"/>
          </w:tcPr>
          <w:p w:rsidR="00F574B6" w:rsidRPr="00F574B6" w:rsidRDefault="00F574B6" w:rsidP="00E22F9B">
            <w:pPr>
              <w:spacing w:line="360" w:lineRule="auto"/>
              <w:jc w:val="left"/>
              <w:rPr>
                <w:rFonts w:ascii="宋体" w:hAnsi="宋体"/>
                <w:szCs w:val="21"/>
              </w:rPr>
            </w:pPr>
            <w:r w:rsidRPr="00F574B6">
              <w:rPr>
                <w:rFonts w:ascii="宋体" w:hAnsi="宋体" w:hint="eastAsia"/>
                <w:szCs w:val="21"/>
              </w:rPr>
              <w:t>27</w:t>
            </w:r>
            <w:r w:rsidRPr="00F574B6">
              <w:rPr>
                <w:rFonts w:asciiTheme="minorEastAsia" w:hAnsiTheme="minorEastAsia" w:hint="eastAsia"/>
                <w:szCs w:val="21"/>
              </w:rPr>
              <w:t>★</w:t>
            </w:r>
          </w:p>
        </w:tc>
        <w:tc>
          <w:tcPr>
            <w:tcW w:w="2665" w:type="dxa"/>
            <w:tcBorders>
              <w:top w:val="single" w:sz="4" w:space="0" w:color="auto"/>
              <w:left w:val="single" w:sz="4" w:space="0" w:color="auto"/>
              <w:bottom w:val="single" w:sz="4" w:space="0" w:color="auto"/>
              <w:right w:val="single" w:sz="4" w:space="0" w:color="auto"/>
            </w:tcBorders>
            <w:vAlign w:val="center"/>
          </w:tcPr>
          <w:p w:rsidR="00F574B6" w:rsidRPr="00F574B6" w:rsidRDefault="00F574B6" w:rsidP="00F574B6">
            <w:pPr>
              <w:rPr>
                <w:rFonts w:ascii="宋体" w:hAnsi="宋体"/>
                <w:szCs w:val="21"/>
              </w:rPr>
            </w:pPr>
            <w:r>
              <w:rPr>
                <w:rFonts w:ascii="宋体" w:hAnsi="宋体" w:hint="eastAsia"/>
                <w:szCs w:val="21"/>
              </w:rPr>
              <w:t>质保期：</w:t>
            </w:r>
            <w:r w:rsidRPr="00F574B6">
              <w:rPr>
                <w:rFonts w:asciiTheme="minorEastAsia" w:hAnsiTheme="minorEastAsia" w:hint="eastAsia"/>
                <w:szCs w:val="21"/>
              </w:rPr>
              <w:t>≥</w:t>
            </w:r>
            <w:r>
              <w:rPr>
                <w:rFonts w:asciiTheme="minorEastAsia" w:hAnsiTheme="minorEastAsia" w:hint="eastAsia"/>
                <w:szCs w:val="21"/>
              </w:rPr>
              <w:t>3年</w:t>
            </w:r>
          </w:p>
        </w:tc>
        <w:tc>
          <w:tcPr>
            <w:tcW w:w="2907" w:type="dxa"/>
            <w:tcBorders>
              <w:top w:val="single" w:sz="4" w:space="0" w:color="auto"/>
              <w:left w:val="single" w:sz="4" w:space="0" w:color="auto"/>
              <w:bottom w:val="single" w:sz="4" w:space="0" w:color="auto"/>
              <w:right w:val="single" w:sz="4" w:space="0" w:color="auto"/>
            </w:tcBorders>
            <w:vAlign w:val="center"/>
          </w:tcPr>
          <w:p w:rsidR="00F574B6" w:rsidRDefault="00F574B6">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F574B6" w:rsidRDefault="00F574B6">
            <w:pPr>
              <w:spacing w:line="360" w:lineRule="auto"/>
              <w:jc w:val="center"/>
              <w:rPr>
                <w:rFonts w:ascii="宋体" w:hAnsi="宋体"/>
                <w:szCs w:val="21"/>
              </w:rPr>
            </w:pPr>
          </w:p>
        </w:tc>
      </w:tr>
      <w:tr w:rsidR="00EB3FAF" w:rsidTr="00F574B6">
        <w:trPr>
          <w:cantSplit/>
          <w:trHeight w:val="619"/>
          <w:jc w:val="center"/>
        </w:trPr>
        <w:tc>
          <w:tcPr>
            <w:tcW w:w="666" w:type="dxa"/>
            <w:tcBorders>
              <w:top w:val="single" w:sz="4" w:space="0" w:color="auto"/>
              <w:left w:val="single" w:sz="4" w:space="0" w:color="auto"/>
              <w:bottom w:val="single" w:sz="4" w:space="0" w:color="auto"/>
              <w:right w:val="single" w:sz="4" w:space="0" w:color="auto"/>
            </w:tcBorders>
            <w:vAlign w:val="center"/>
          </w:tcPr>
          <w:p w:rsidR="00EB3FAF" w:rsidRPr="00D84FA2" w:rsidRDefault="00EB3FAF" w:rsidP="00E22F9B">
            <w:pPr>
              <w:spacing w:line="360" w:lineRule="auto"/>
              <w:jc w:val="left"/>
              <w:rPr>
                <w:rFonts w:ascii="宋体" w:hAnsi="宋体"/>
                <w:szCs w:val="21"/>
              </w:rPr>
            </w:pPr>
            <w:r w:rsidRPr="00D84FA2">
              <w:rPr>
                <w:rFonts w:ascii="宋体" w:hAnsi="宋体" w:hint="eastAsia"/>
                <w:szCs w:val="21"/>
              </w:rPr>
              <w:t>28</w:t>
            </w:r>
            <w:r w:rsidR="001E3250" w:rsidRPr="00F574B6">
              <w:rPr>
                <w:rFonts w:ascii="宋体" w:hAnsi="宋体" w:hint="eastAsia"/>
                <w:szCs w:val="21"/>
              </w:rPr>
              <w:t>▲</w:t>
            </w:r>
          </w:p>
        </w:tc>
        <w:tc>
          <w:tcPr>
            <w:tcW w:w="2665" w:type="dxa"/>
            <w:tcBorders>
              <w:top w:val="single" w:sz="4" w:space="0" w:color="auto"/>
              <w:left w:val="single" w:sz="4" w:space="0" w:color="auto"/>
              <w:bottom w:val="single" w:sz="4" w:space="0" w:color="auto"/>
              <w:right w:val="single" w:sz="4" w:space="0" w:color="auto"/>
            </w:tcBorders>
            <w:vAlign w:val="center"/>
          </w:tcPr>
          <w:p w:rsidR="00EB3FAF" w:rsidRPr="00D84FA2" w:rsidRDefault="00EB3FAF" w:rsidP="00F574B6">
            <w:pPr>
              <w:rPr>
                <w:rFonts w:ascii="宋体" w:hAnsi="宋体"/>
                <w:szCs w:val="21"/>
              </w:rPr>
            </w:pPr>
            <w:r w:rsidRPr="00D84FA2">
              <w:rPr>
                <w:rFonts w:ascii="宋体" w:hAnsi="宋体" w:hint="eastAsia"/>
                <w:szCs w:val="21"/>
              </w:rPr>
              <w:t>要求提供样本</w:t>
            </w:r>
            <w:r w:rsidR="00D84FA2">
              <w:rPr>
                <w:rFonts w:ascii="宋体" w:hAnsi="宋体" w:hint="eastAsia"/>
                <w:szCs w:val="21"/>
              </w:rPr>
              <w:t>3件</w:t>
            </w:r>
          </w:p>
        </w:tc>
        <w:tc>
          <w:tcPr>
            <w:tcW w:w="2907" w:type="dxa"/>
            <w:tcBorders>
              <w:top w:val="single" w:sz="4" w:space="0" w:color="auto"/>
              <w:left w:val="single" w:sz="4" w:space="0" w:color="auto"/>
              <w:bottom w:val="single" w:sz="4" w:space="0" w:color="auto"/>
              <w:right w:val="single" w:sz="4" w:space="0" w:color="auto"/>
            </w:tcBorders>
            <w:vAlign w:val="center"/>
          </w:tcPr>
          <w:p w:rsidR="00EB3FAF" w:rsidRPr="00EB3FAF" w:rsidRDefault="00EB3FAF">
            <w:pPr>
              <w:spacing w:line="360" w:lineRule="auto"/>
              <w:jc w:val="center"/>
              <w:rPr>
                <w:rFonts w:ascii="宋体" w:hAnsi="宋体"/>
                <w:szCs w:val="21"/>
                <w:highlight w:val="yellow"/>
              </w:rPr>
            </w:pPr>
          </w:p>
        </w:tc>
        <w:tc>
          <w:tcPr>
            <w:tcW w:w="3086" w:type="dxa"/>
            <w:tcBorders>
              <w:top w:val="single" w:sz="4" w:space="0" w:color="auto"/>
              <w:left w:val="single" w:sz="4" w:space="0" w:color="auto"/>
              <w:bottom w:val="single" w:sz="4" w:space="0" w:color="auto"/>
              <w:right w:val="single" w:sz="4" w:space="0" w:color="auto"/>
            </w:tcBorders>
            <w:vAlign w:val="center"/>
          </w:tcPr>
          <w:p w:rsidR="00EB3FAF" w:rsidRPr="00EB3FAF" w:rsidRDefault="00EB3FAF">
            <w:pPr>
              <w:spacing w:line="360" w:lineRule="auto"/>
              <w:jc w:val="center"/>
              <w:rPr>
                <w:rFonts w:ascii="宋体" w:hAnsi="宋体"/>
                <w:szCs w:val="21"/>
                <w:highlight w:val="yellow"/>
              </w:rPr>
            </w:pPr>
          </w:p>
        </w:tc>
      </w:tr>
    </w:tbl>
    <w:p w:rsidR="0035692C" w:rsidRDefault="0035692C" w:rsidP="0042064B">
      <w:pPr>
        <w:rPr>
          <w:b/>
          <w:sz w:val="32"/>
          <w:szCs w:val="32"/>
        </w:rPr>
      </w:pPr>
    </w:p>
    <w:p w:rsidR="0035692C" w:rsidRDefault="0035692C" w:rsidP="0035692C">
      <w:pPr>
        <w:jc w:val="center"/>
        <w:rPr>
          <w:b/>
          <w:sz w:val="32"/>
          <w:szCs w:val="32"/>
        </w:rPr>
      </w:pPr>
    </w:p>
    <w:p w:rsidR="00E21FAF" w:rsidRPr="00124E3C" w:rsidRDefault="00E21FAF" w:rsidP="00124E3C">
      <w:pPr>
        <w:tabs>
          <w:tab w:val="left" w:pos="6000"/>
        </w:tabs>
        <w:spacing w:line="360" w:lineRule="auto"/>
        <w:jc w:val="left"/>
        <w:rPr>
          <w:rFonts w:asciiTheme="minorEastAsia" w:hAnsiTheme="minorEastAsia" w:cs="宋体"/>
          <w:b/>
          <w:szCs w:val="21"/>
        </w:rPr>
      </w:pPr>
    </w:p>
    <w:p w:rsidR="00C60BDF" w:rsidRDefault="00C60BDF" w:rsidP="007178CD">
      <w:pPr>
        <w:pStyle w:val="ad"/>
        <w:tabs>
          <w:tab w:val="left" w:pos="6000"/>
        </w:tabs>
        <w:spacing w:line="360" w:lineRule="auto"/>
        <w:ind w:left="450" w:firstLineChars="0" w:firstLine="0"/>
        <w:jc w:val="left"/>
        <w:rPr>
          <w:rFonts w:asciiTheme="minorEastAsia" w:hAnsiTheme="minorEastAsia" w:cs="宋体"/>
          <w:b/>
          <w:szCs w:val="21"/>
        </w:rPr>
      </w:pPr>
    </w:p>
    <w:p w:rsidR="00C60BDF" w:rsidRDefault="00C60BDF" w:rsidP="007178CD">
      <w:pPr>
        <w:pStyle w:val="ad"/>
        <w:tabs>
          <w:tab w:val="left" w:pos="6000"/>
        </w:tabs>
        <w:spacing w:line="360" w:lineRule="auto"/>
        <w:ind w:left="450" w:firstLineChars="0" w:firstLine="0"/>
        <w:jc w:val="left"/>
        <w:rPr>
          <w:rFonts w:asciiTheme="minorEastAsia" w:hAnsiTheme="minorEastAsia" w:cs="宋体"/>
          <w:b/>
          <w:szCs w:val="21"/>
        </w:rPr>
      </w:pPr>
    </w:p>
    <w:p w:rsidR="00C60BDF" w:rsidRDefault="00C60BDF" w:rsidP="007178CD">
      <w:pPr>
        <w:pStyle w:val="ad"/>
        <w:tabs>
          <w:tab w:val="left" w:pos="6000"/>
        </w:tabs>
        <w:spacing w:line="360" w:lineRule="auto"/>
        <w:ind w:left="450" w:firstLineChars="0" w:firstLine="0"/>
        <w:jc w:val="left"/>
        <w:rPr>
          <w:rFonts w:asciiTheme="minorEastAsia" w:hAnsiTheme="minorEastAsia" w:cs="宋体"/>
          <w:b/>
          <w:szCs w:val="21"/>
        </w:rPr>
      </w:pPr>
    </w:p>
    <w:p w:rsidR="00C60BDF" w:rsidRDefault="00C60BDF" w:rsidP="007178CD">
      <w:pPr>
        <w:pStyle w:val="ad"/>
        <w:tabs>
          <w:tab w:val="left" w:pos="6000"/>
        </w:tabs>
        <w:spacing w:line="360" w:lineRule="auto"/>
        <w:ind w:left="450" w:firstLineChars="0" w:firstLine="0"/>
        <w:jc w:val="left"/>
        <w:rPr>
          <w:rFonts w:asciiTheme="minorEastAsia" w:hAnsiTheme="minorEastAsia" w:cs="宋体"/>
          <w:b/>
          <w:szCs w:val="21"/>
        </w:rPr>
      </w:pPr>
    </w:p>
    <w:p w:rsidR="00C60BDF" w:rsidRDefault="00C60BDF" w:rsidP="007178CD">
      <w:pPr>
        <w:pStyle w:val="ad"/>
        <w:tabs>
          <w:tab w:val="left" w:pos="6000"/>
        </w:tabs>
        <w:spacing w:line="360" w:lineRule="auto"/>
        <w:ind w:left="450" w:firstLineChars="0" w:firstLine="0"/>
        <w:jc w:val="left"/>
        <w:rPr>
          <w:rFonts w:asciiTheme="minorEastAsia" w:hAnsiTheme="minorEastAsia" w:cs="宋体"/>
          <w:b/>
          <w:szCs w:val="21"/>
        </w:rPr>
      </w:pPr>
    </w:p>
    <w:p w:rsidR="00C60BDF" w:rsidRDefault="00C60BDF" w:rsidP="007178CD">
      <w:pPr>
        <w:pStyle w:val="ad"/>
        <w:tabs>
          <w:tab w:val="left" w:pos="6000"/>
        </w:tabs>
        <w:spacing w:line="360" w:lineRule="auto"/>
        <w:ind w:left="450" w:firstLineChars="0" w:firstLine="0"/>
        <w:jc w:val="left"/>
        <w:rPr>
          <w:rFonts w:asciiTheme="minorEastAsia" w:hAnsiTheme="minorEastAsia" w:cs="宋体"/>
          <w:b/>
          <w:szCs w:val="21"/>
        </w:rPr>
      </w:pPr>
    </w:p>
    <w:p w:rsidR="006C060F" w:rsidRDefault="006C060F" w:rsidP="007178CD">
      <w:pPr>
        <w:pStyle w:val="ad"/>
        <w:tabs>
          <w:tab w:val="left" w:pos="6000"/>
        </w:tabs>
        <w:spacing w:line="360" w:lineRule="auto"/>
        <w:ind w:left="450" w:firstLineChars="0" w:firstLine="0"/>
        <w:jc w:val="left"/>
        <w:rPr>
          <w:rFonts w:asciiTheme="minorEastAsia" w:hAnsiTheme="minorEastAsia" w:cs="宋体"/>
          <w:b/>
          <w:szCs w:val="21"/>
        </w:rPr>
      </w:pPr>
    </w:p>
    <w:p w:rsidR="006C060F" w:rsidRDefault="006C060F" w:rsidP="007178CD">
      <w:pPr>
        <w:pStyle w:val="ad"/>
        <w:tabs>
          <w:tab w:val="left" w:pos="6000"/>
        </w:tabs>
        <w:spacing w:line="360" w:lineRule="auto"/>
        <w:ind w:left="450" w:firstLineChars="0" w:firstLine="0"/>
        <w:jc w:val="left"/>
        <w:rPr>
          <w:rFonts w:asciiTheme="minorEastAsia" w:hAnsiTheme="minorEastAsia" w:cs="宋体"/>
          <w:b/>
          <w:szCs w:val="21"/>
        </w:rPr>
      </w:pPr>
    </w:p>
    <w:p w:rsidR="006C060F" w:rsidRDefault="006C060F" w:rsidP="007178CD">
      <w:pPr>
        <w:pStyle w:val="ad"/>
        <w:tabs>
          <w:tab w:val="left" w:pos="6000"/>
        </w:tabs>
        <w:spacing w:line="360" w:lineRule="auto"/>
        <w:ind w:left="450" w:firstLineChars="0" w:firstLine="0"/>
        <w:jc w:val="left"/>
        <w:rPr>
          <w:rFonts w:asciiTheme="minorEastAsia" w:hAnsiTheme="minorEastAsia" w:cs="宋体"/>
          <w:b/>
          <w:szCs w:val="21"/>
        </w:rPr>
      </w:pPr>
    </w:p>
    <w:p w:rsidR="006C060F" w:rsidRDefault="006C060F" w:rsidP="007178CD">
      <w:pPr>
        <w:pStyle w:val="ad"/>
        <w:tabs>
          <w:tab w:val="left" w:pos="6000"/>
        </w:tabs>
        <w:spacing w:line="360" w:lineRule="auto"/>
        <w:ind w:left="450" w:firstLineChars="0" w:firstLine="0"/>
        <w:jc w:val="left"/>
        <w:rPr>
          <w:rFonts w:asciiTheme="minorEastAsia" w:hAnsiTheme="minorEastAsia" w:cs="宋体"/>
          <w:b/>
          <w:szCs w:val="21"/>
        </w:rPr>
      </w:pPr>
    </w:p>
    <w:p w:rsidR="006C060F" w:rsidRDefault="006C060F" w:rsidP="007178CD">
      <w:pPr>
        <w:pStyle w:val="ad"/>
        <w:tabs>
          <w:tab w:val="left" w:pos="6000"/>
        </w:tabs>
        <w:spacing w:line="360" w:lineRule="auto"/>
        <w:ind w:left="450" w:firstLineChars="0" w:firstLine="0"/>
        <w:jc w:val="left"/>
        <w:rPr>
          <w:rFonts w:asciiTheme="minorEastAsia" w:hAnsiTheme="minorEastAsia" w:cs="宋体"/>
          <w:b/>
          <w:szCs w:val="21"/>
        </w:rPr>
      </w:pPr>
    </w:p>
    <w:p w:rsidR="006C060F" w:rsidRDefault="006C060F" w:rsidP="007178CD">
      <w:pPr>
        <w:pStyle w:val="ad"/>
        <w:tabs>
          <w:tab w:val="left" w:pos="6000"/>
        </w:tabs>
        <w:spacing w:line="360" w:lineRule="auto"/>
        <w:ind w:left="450" w:firstLineChars="0" w:firstLine="0"/>
        <w:jc w:val="left"/>
        <w:rPr>
          <w:rFonts w:asciiTheme="minorEastAsia" w:hAnsiTheme="minorEastAsia" w:cs="宋体"/>
          <w:b/>
          <w:szCs w:val="21"/>
        </w:rPr>
      </w:pPr>
    </w:p>
    <w:p w:rsidR="006C060F" w:rsidRDefault="006C060F" w:rsidP="007178CD">
      <w:pPr>
        <w:pStyle w:val="ad"/>
        <w:tabs>
          <w:tab w:val="left" w:pos="6000"/>
        </w:tabs>
        <w:spacing w:line="360" w:lineRule="auto"/>
        <w:ind w:left="450" w:firstLineChars="0" w:firstLine="0"/>
        <w:jc w:val="left"/>
        <w:rPr>
          <w:rFonts w:asciiTheme="minorEastAsia" w:hAnsiTheme="minorEastAsia" w:cs="宋体"/>
          <w:b/>
          <w:szCs w:val="21"/>
        </w:rPr>
      </w:pPr>
    </w:p>
    <w:p w:rsidR="006C060F" w:rsidRDefault="006C060F" w:rsidP="007178CD">
      <w:pPr>
        <w:pStyle w:val="ad"/>
        <w:tabs>
          <w:tab w:val="left" w:pos="6000"/>
        </w:tabs>
        <w:spacing w:line="360" w:lineRule="auto"/>
        <w:ind w:left="450" w:firstLineChars="0" w:firstLine="0"/>
        <w:jc w:val="left"/>
        <w:rPr>
          <w:rFonts w:asciiTheme="minorEastAsia" w:hAnsiTheme="minorEastAsia" w:cs="宋体"/>
          <w:b/>
          <w:szCs w:val="21"/>
        </w:rPr>
      </w:pPr>
    </w:p>
    <w:p w:rsidR="006C060F" w:rsidRDefault="006C060F" w:rsidP="007178CD">
      <w:pPr>
        <w:pStyle w:val="ad"/>
        <w:tabs>
          <w:tab w:val="left" w:pos="6000"/>
        </w:tabs>
        <w:spacing w:line="360" w:lineRule="auto"/>
        <w:ind w:left="450" w:firstLineChars="0" w:firstLine="0"/>
        <w:jc w:val="left"/>
        <w:rPr>
          <w:rFonts w:asciiTheme="minorEastAsia" w:hAnsiTheme="minorEastAsia" w:cs="宋体"/>
          <w:b/>
          <w:szCs w:val="21"/>
        </w:rPr>
      </w:pPr>
    </w:p>
    <w:p w:rsidR="006C060F" w:rsidRPr="006C060F" w:rsidRDefault="006C060F" w:rsidP="007178CD">
      <w:pPr>
        <w:pStyle w:val="ad"/>
        <w:tabs>
          <w:tab w:val="left" w:pos="6000"/>
        </w:tabs>
        <w:spacing w:line="360" w:lineRule="auto"/>
        <w:ind w:left="450" w:firstLineChars="0" w:firstLine="0"/>
        <w:jc w:val="left"/>
        <w:rPr>
          <w:rFonts w:asciiTheme="minorEastAsia" w:hAnsiTheme="minorEastAsia" w:cs="宋体"/>
          <w:b/>
          <w:szCs w:val="21"/>
        </w:rPr>
      </w:pPr>
    </w:p>
    <w:p w:rsidR="00C60BDF" w:rsidRDefault="00C60BDF" w:rsidP="007178CD">
      <w:pPr>
        <w:pStyle w:val="ad"/>
        <w:tabs>
          <w:tab w:val="left" w:pos="6000"/>
        </w:tabs>
        <w:spacing w:line="360" w:lineRule="auto"/>
        <w:ind w:left="450" w:firstLineChars="0" w:firstLine="0"/>
        <w:jc w:val="left"/>
        <w:rPr>
          <w:rFonts w:asciiTheme="minorEastAsia" w:hAnsiTheme="minorEastAsia" w:cs="宋体"/>
          <w:b/>
          <w:szCs w:val="21"/>
        </w:rPr>
      </w:pPr>
    </w:p>
    <w:p w:rsidR="00047D7A" w:rsidRPr="00EB3FAF" w:rsidRDefault="00047D7A" w:rsidP="00EB3FAF">
      <w:pPr>
        <w:tabs>
          <w:tab w:val="left" w:pos="6000"/>
        </w:tabs>
        <w:spacing w:line="360" w:lineRule="auto"/>
        <w:jc w:val="left"/>
        <w:rPr>
          <w:rFonts w:asciiTheme="minorEastAsia" w:hAnsiTheme="minorEastAsia" w:cs="宋体"/>
          <w:b/>
          <w:szCs w:val="21"/>
        </w:rPr>
      </w:pPr>
    </w:p>
    <w:p w:rsidR="007178CD" w:rsidRPr="00746EC0" w:rsidRDefault="007178CD" w:rsidP="007178CD">
      <w:pPr>
        <w:pStyle w:val="ad"/>
        <w:tabs>
          <w:tab w:val="left" w:pos="6000"/>
        </w:tabs>
        <w:spacing w:line="360" w:lineRule="auto"/>
        <w:ind w:left="450" w:firstLineChars="0" w:firstLine="0"/>
        <w:jc w:val="left"/>
      </w:pPr>
      <w:r w:rsidRPr="00874107">
        <w:rPr>
          <w:rFonts w:asciiTheme="minorEastAsia" w:hAnsiTheme="minorEastAsia" w:cs="宋体" w:hint="eastAsia"/>
          <w:b/>
          <w:szCs w:val="21"/>
        </w:rPr>
        <w:lastRenderedPageBreak/>
        <w:t>商务要求：</w:t>
      </w:r>
    </w:p>
    <w:tbl>
      <w:tblPr>
        <w:tblW w:w="9324" w:type="dxa"/>
        <w:jc w:val="center"/>
        <w:tblInd w:w="-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66"/>
        <w:gridCol w:w="2595"/>
        <w:gridCol w:w="2977"/>
        <w:gridCol w:w="3086"/>
      </w:tblGrid>
      <w:tr w:rsidR="007178CD" w:rsidTr="007178CD">
        <w:trPr>
          <w:cantSplit/>
          <w:trHeight w:val="1236"/>
          <w:jc w:val="center"/>
        </w:trPr>
        <w:tc>
          <w:tcPr>
            <w:tcW w:w="666" w:type="dxa"/>
            <w:tcBorders>
              <w:top w:val="single" w:sz="4" w:space="0" w:color="auto"/>
              <w:left w:val="single" w:sz="4" w:space="0" w:color="auto"/>
              <w:bottom w:val="single" w:sz="4" w:space="0" w:color="auto"/>
              <w:right w:val="single" w:sz="6" w:space="0" w:color="auto"/>
            </w:tcBorders>
            <w:shd w:val="clear" w:color="auto" w:fill="EEECE1"/>
            <w:vAlign w:val="center"/>
          </w:tcPr>
          <w:p w:rsidR="007178CD" w:rsidRDefault="007178CD" w:rsidP="009C69EF">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序号</w:t>
            </w:r>
          </w:p>
        </w:tc>
        <w:tc>
          <w:tcPr>
            <w:tcW w:w="2595"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Default="007178CD" w:rsidP="009C69EF">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用户需求书条款描述</w:t>
            </w:r>
          </w:p>
        </w:tc>
        <w:tc>
          <w:tcPr>
            <w:tcW w:w="2977"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Default="007178CD" w:rsidP="009C69EF">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供应商响应描述</w:t>
            </w:r>
          </w:p>
          <w:p w:rsidR="007178CD" w:rsidRDefault="007178CD" w:rsidP="009C69EF">
            <w:pPr>
              <w:adjustRightInd w:val="0"/>
              <w:snapToGrid w:val="0"/>
              <w:spacing w:line="360" w:lineRule="auto"/>
              <w:ind w:leftChars="-34" w:left="-71" w:rightChars="-35" w:right="-73"/>
              <w:jc w:val="center"/>
              <w:rPr>
                <w:rFonts w:ascii="宋体" w:hAnsi="宋体"/>
                <w:b/>
                <w:szCs w:val="21"/>
              </w:rPr>
            </w:pPr>
            <w:r>
              <w:rPr>
                <w:rFonts w:ascii="宋体" w:hAnsi="宋体" w:hint="eastAsia"/>
                <w:b/>
                <w:bCs/>
                <w:szCs w:val="21"/>
              </w:rPr>
              <w:t>(</w:t>
            </w:r>
            <w:r>
              <w:rPr>
                <w:rFonts w:ascii="宋体" w:hAnsi="宋体" w:hint="eastAsia"/>
                <w:b/>
                <w:szCs w:val="21"/>
              </w:rPr>
              <w:t>供应商</w:t>
            </w:r>
            <w:r>
              <w:rPr>
                <w:rFonts w:ascii="宋体" w:hAnsi="宋体" w:hint="eastAsia"/>
                <w:b/>
                <w:bCs/>
                <w:szCs w:val="21"/>
              </w:rPr>
              <w:t>应按实际情况填写)</w:t>
            </w:r>
          </w:p>
        </w:tc>
        <w:tc>
          <w:tcPr>
            <w:tcW w:w="3086" w:type="dxa"/>
            <w:tcBorders>
              <w:top w:val="single" w:sz="4" w:space="0" w:color="auto"/>
              <w:left w:val="single" w:sz="6" w:space="0" w:color="auto"/>
              <w:bottom w:val="single" w:sz="4" w:space="0" w:color="auto"/>
              <w:right w:val="single" w:sz="4" w:space="0" w:color="auto"/>
            </w:tcBorders>
            <w:shd w:val="clear" w:color="auto" w:fill="EEECE1"/>
            <w:vAlign w:val="center"/>
          </w:tcPr>
          <w:p w:rsidR="007178CD" w:rsidRDefault="007178CD" w:rsidP="009C69EF">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偏离情况说明</w:t>
            </w:r>
          </w:p>
          <w:p w:rsidR="007178CD" w:rsidRDefault="007178CD" w:rsidP="00A95F6F">
            <w:pPr>
              <w:adjustRightInd w:val="0"/>
              <w:snapToGrid w:val="0"/>
              <w:spacing w:line="360" w:lineRule="auto"/>
              <w:jc w:val="center"/>
              <w:rPr>
                <w:rFonts w:ascii="宋体" w:hAnsi="宋体"/>
                <w:b/>
                <w:szCs w:val="21"/>
              </w:rPr>
            </w:pPr>
            <w:r>
              <w:rPr>
                <w:rFonts w:ascii="宋体" w:hAnsi="宋体" w:hint="eastAsia"/>
                <w:b/>
                <w:szCs w:val="21"/>
              </w:rPr>
              <w:t>（正偏离/完全响应/负偏离）</w:t>
            </w:r>
          </w:p>
        </w:tc>
      </w:tr>
      <w:tr w:rsidR="007178CD" w:rsidTr="007178CD">
        <w:trPr>
          <w:cantSplit/>
          <w:trHeight w:val="1236"/>
          <w:jc w:val="center"/>
        </w:trPr>
        <w:tc>
          <w:tcPr>
            <w:tcW w:w="666" w:type="dxa"/>
            <w:tcBorders>
              <w:top w:val="single" w:sz="4" w:space="0" w:color="auto"/>
              <w:left w:val="single" w:sz="4" w:space="0" w:color="auto"/>
              <w:bottom w:val="single" w:sz="4" w:space="0" w:color="auto"/>
              <w:right w:val="single" w:sz="6" w:space="0" w:color="auto"/>
            </w:tcBorders>
            <w:shd w:val="clear" w:color="auto" w:fill="EEECE1"/>
            <w:vAlign w:val="center"/>
          </w:tcPr>
          <w:p w:rsidR="007178CD" w:rsidRPr="00FD7598" w:rsidRDefault="007178CD" w:rsidP="009C69EF">
            <w:pPr>
              <w:adjustRightInd w:val="0"/>
              <w:snapToGrid w:val="0"/>
              <w:spacing w:line="360" w:lineRule="auto"/>
              <w:ind w:leftChars="-34" w:left="-71" w:rightChars="-35" w:right="-73"/>
              <w:jc w:val="center"/>
              <w:rPr>
                <w:rFonts w:ascii="宋体" w:hAnsi="宋体"/>
                <w:b/>
                <w:szCs w:val="21"/>
              </w:rPr>
            </w:pPr>
            <w:r w:rsidRPr="00FD7598">
              <w:rPr>
                <w:rFonts w:ascii="宋体" w:hAnsi="宋体" w:hint="eastAsia"/>
                <w:b/>
                <w:szCs w:val="21"/>
              </w:rPr>
              <w:t>1</w:t>
            </w:r>
          </w:p>
        </w:tc>
        <w:tc>
          <w:tcPr>
            <w:tcW w:w="2595"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7178CD">
            <w:pPr>
              <w:tabs>
                <w:tab w:val="left" w:pos="6000"/>
              </w:tabs>
              <w:spacing w:line="360" w:lineRule="auto"/>
              <w:jc w:val="left"/>
            </w:pPr>
            <w:r w:rsidRPr="00FD7598">
              <w:rPr>
                <w:rFonts w:hint="eastAsia"/>
              </w:rPr>
              <w:t>同类项目业绩：自</w:t>
            </w:r>
            <w:r w:rsidRPr="00FD7598">
              <w:rPr>
                <w:rFonts w:hint="eastAsia"/>
              </w:rPr>
              <w:t>2020</w:t>
            </w:r>
            <w:r w:rsidRPr="00FD7598">
              <w:rPr>
                <w:rFonts w:hint="eastAsia"/>
              </w:rPr>
              <w:t>年以来投标人具有同类项目业绩，每提供一个业绩得</w:t>
            </w:r>
            <w:r w:rsidRPr="00FD7598">
              <w:rPr>
                <w:rFonts w:hint="eastAsia"/>
              </w:rPr>
              <w:t>1</w:t>
            </w:r>
            <w:r w:rsidRPr="00FD7598">
              <w:rPr>
                <w:rFonts w:hint="eastAsia"/>
              </w:rPr>
              <w:t>分，最高</w:t>
            </w:r>
            <w:r w:rsidRPr="00FD7598">
              <w:rPr>
                <w:rFonts w:hint="eastAsia"/>
              </w:rPr>
              <w:t>3</w:t>
            </w:r>
            <w:r w:rsidRPr="00FD7598">
              <w:rPr>
                <w:rFonts w:hint="eastAsia"/>
              </w:rPr>
              <w:t>分。</w:t>
            </w:r>
          </w:p>
        </w:tc>
        <w:tc>
          <w:tcPr>
            <w:tcW w:w="2977"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9C69EF">
            <w:pPr>
              <w:adjustRightInd w:val="0"/>
              <w:snapToGrid w:val="0"/>
              <w:spacing w:line="360" w:lineRule="auto"/>
              <w:ind w:leftChars="-34" w:left="-71" w:rightChars="-35" w:right="-73"/>
              <w:jc w:val="center"/>
              <w:rPr>
                <w:rFonts w:ascii="宋体" w:hAnsi="宋体"/>
                <w:b/>
                <w:szCs w:val="21"/>
              </w:rPr>
            </w:pPr>
          </w:p>
        </w:tc>
        <w:tc>
          <w:tcPr>
            <w:tcW w:w="3086" w:type="dxa"/>
            <w:tcBorders>
              <w:top w:val="single" w:sz="4" w:space="0" w:color="auto"/>
              <w:left w:val="single" w:sz="6" w:space="0" w:color="auto"/>
              <w:bottom w:val="single" w:sz="4" w:space="0" w:color="auto"/>
              <w:right w:val="single" w:sz="4" w:space="0" w:color="auto"/>
            </w:tcBorders>
            <w:shd w:val="clear" w:color="auto" w:fill="EEECE1"/>
            <w:vAlign w:val="center"/>
          </w:tcPr>
          <w:p w:rsidR="007178CD" w:rsidRPr="00FD7598" w:rsidRDefault="007178CD" w:rsidP="009C69EF">
            <w:pPr>
              <w:adjustRightInd w:val="0"/>
              <w:snapToGrid w:val="0"/>
              <w:spacing w:line="360" w:lineRule="auto"/>
              <w:ind w:leftChars="-34" w:left="-71" w:rightChars="-35" w:right="-73"/>
              <w:jc w:val="center"/>
              <w:rPr>
                <w:rFonts w:ascii="宋体" w:hAnsi="宋体"/>
                <w:b/>
                <w:szCs w:val="21"/>
              </w:rPr>
            </w:pPr>
          </w:p>
        </w:tc>
      </w:tr>
      <w:tr w:rsidR="007178CD" w:rsidTr="007178CD">
        <w:trPr>
          <w:cantSplit/>
          <w:trHeight w:val="1236"/>
          <w:jc w:val="center"/>
        </w:trPr>
        <w:tc>
          <w:tcPr>
            <w:tcW w:w="666" w:type="dxa"/>
            <w:tcBorders>
              <w:top w:val="single" w:sz="4" w:space="0" w:color="auto"/>
              <w:left w:val="single" w:sz="4" w:space="0" w:color="auto"/>
              <w:bottom w:val="single" w:sz="4" w:space="0" w:color="auto"/>
              <w:right w:val="single" w:sz="6" w:space="0" w:color="auto"/>
            </w:tcBorders>
            <w:shd w:val="clear" w:color="auto" w:fill="EEECE1"/>
            <w:vAlign w:val="center"/>
          </w:tcPr>
          <w:p w:rsidR="007178CD" w:rsidRPr="00FD7598" w:rsidRDefault="007178CD" w:rsidP="009C69EF">
            <w:pPr>
              <w:adjustRightInd w:val="0"/>
              <w:snapToGrid w:val="0"/>
              <w:spacing w:line="360" w:lineRule="auto"/>
              <w:ind w:leftChars="-34" w:left="-71" w:rightChars="-35" w:right="-73"/>
              <w:jc w:val="center"/>
              <w:rPr>
                <w:rFonts w:ascii="宋体" w:hAnsi="宋体"/>
                <w:b/>
                <w:szCs w:val="21"/>
              </w:rPr>
            </w:pPr>
            <w:r w:rsidRPr="00FD7598">
              <w:rPr>
                <w:rFonts w:ascii="宋体" w:hAnsi="宋体" w:hint="eastAsia"/>
                <w:b/>
                <w:szCs w:val="21"/>
              </w:rPr>
              <w:t>2</w:t>
            </w:r>
          </w:p>
        </w:tc>
        <w:tc>
          <w:tcPr>
            <w:tcW w:w="2595"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9C69EF">
            <w:pPr>
              <w:adjustRightInd w:val="0"/>
              <w:snapToGrid w:val="0"/>
              <w:spacing w:line="360" w:lineRule="auto"/>
              <w:ind w:leftChars="-34" w:left="-71" w:rightChars="-35" w:right="-73"/>
              <w:jc w:val="left"/>
              <w:rPr>
                <w:rFonts w:ascii="宋体" w:hAnsi="宋体"/>
                <w:b/>
                <w:szCs w:val="21"/>
              </w:rPr>
            </w:pPr>
            <w:r w:rsidRPr="00FD7598">
              <w:rPr>
                <w:rFonts w:hint="eastAsia"/>
              </w:rPr>
              <w:t>投标人信誉：投标人每提供一个信誉情况得</w:t>
            </w:r>
            <w:r w:rsidRPr="00FD7598">
              <w:rPr>
                <w:rFonts w:hint="eastAsia"/>
              </w:rPr>
              <w:t>1</w:t>
            </w:r>
            <w:r w:rsidRPr="00FD7598">
              <w:rPr>
                <w:rFonts w:hint="eastAsia"/>
              </w:rPr>
              <w:t>分，最高得</w:t>
            </w:r>
            <w:r w:rsidRPr="00FD7598">
              <w:rPr>
                <w:rFonts w:hint="eastAsia"/>
              </w:rPr>
              <w:t>2</w:t>
            </w:r>
            <w:r w:rsidRPr="00FD7598">
              <w:rPr>
                <w:rFonts w:hint="eastAsia"/>
              </w:rPr>
              <w:t>分</w:t>
            </w:r>
          </w:p>
        </w:tc>
        <w:tc>
          <w:tcPr>
            <w:tcW w:w="2977"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9C69EF">
            <w:pPr>
              <w:adjustRightInd w:val="0"/>
              <w:snapToGrid w:val="0"/>
              <w:spacing w:line="360" w:lineRule="auto"/>
              <w:ind w:leftChars="-34" w:left="-71" w:rightChars="-35" w:right="-73"/>
              <w:jc w:val="center"/>
              <w:rPr>
                <w:rFonts w:ascii="宋体" w:hAnsi="宋体"/>
                <w:b/>
                <w:szCs w:val="21"/>
              </w:rPr>
            </w:pPr>
          </w:p>
        </w:tc>
        <w:tc>
          <w:tcPr>
            <w:tcW w:w="3086" w:type="dxa"/>
            <w:tcBorders>
              <w:top w:val="single" w:sz="4" w:space="0" w:color="auto"/>
              <w:left w:val="single" w:sz="6" w:space="0" w:color="auto"/>
              <w:bottom w:val="single" w:sz="4" w:space="0" w:color="auto"/>
              <w:right w:val="single" w:sz="4" w:space="0" w:color="auto"/>
            </w:tcBorders>
            <w:shd w:val="clear" w:color="auto" w:fill="EEECE1"/>
            <w:vAlign w:val="center"/>
          </w:tcPr>
          <w:p w:rsidR="007178CD" w:rsidRPr="00FD7598" w:rsidRDefault="007178CD" w:rsidP="009C69EF">
            <w:pPr>
              <w:adjustRightInd w:val="0"/>
              <w:snapToGrid w:val="0"/>
              <w:spacing w:line="360" w:lineRule="auto"/>
              <w:ind w:leftChars="-34" w:left="-71" w:rightChars="-35" w:right="-73"/>
              <w:jc w:val="center"/>
              <w:rPr>
                <w:rFonts w:ascii="宋体" w:hAnsi="宋体"/>
                <w:b/>
                <w:szCs w:val="21"/>
              </w:rPr>
            </w:pPr>
          </w:p>
        </w:tc>
      </w:tr>
      <w:tr w:rsidR="007178CD" w:rsidTr="007178CD">
        <w:trPr>
          <w:cantSplit/>
          <w:trHeight w:val="1236"/>
          <w:jc w:val="center"/>
        </w:trPr>
        <w:tc>
          <w:tcPr>
            <w:tcW w:w="666" w:type="dxa"/>
            <w:tcBorders>
              <w:top w:val="single" w:sz="4" w:space="0" w:color="auto"/>
              <w:left w:val="single" w:sz="4" w:space="0" w:color="auto"/>
              <w:bottom w:val="single" w:sz="4" w:space="0" w:color="auto"/>
              <w:right w:val="single" w:sz="6" w:space="0" w:color="auto"/>
            </w:tcBorders>
            <w:shd w:val="clear" w:color="auto" w:fill="EEECE1"/>
            <w:vAlign w:val="center"/>
          </w:tcPr>
          <w:p w:rsidR="007178CD" w:rsidRPr="00FD7598" w:rsidRDefault="007178CD" w:rsidP="009C69EF">
            <w:pPr>
              <w:adjustRightInd w:val="0"/>
              <w:snapToGrid w:val="0"/>
              <w:spacing w:line="360" w:lineRule="auto"/>
              <w:ind w:leftChars="-34" w:left="-71" w:rightChars="-35" w:right="-73"/>
              <w:jc w:val="center"/>
              <w:rPr>
                <w:rFonts w:ascii="宋体" w:hAnsi="宋体"/>
                <w:b/>
                <w:szCs w:val="21"/>
              </w:rPr>
            </w:pPr>
            <w:r w:rsidRPr="00FD7598">
              <w:rPr>
                <w:rFonts w:ascii="宋体" w:hAnsi="宋体" w:hint="eastAsia"/>
                <w:b/>
                <w:szCs w:val="21"/>
              </w:rPr>
              <w:t>3</w:t>
            </w:r>
          </w:p>
        </w:tc>
        <w:tc>
          <w:tcPr>
            <w:tcW w:w="2595"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9C69EF">
            <w:pPr>
              <w:adjustRightInd w:val="0"/>
              <w:snapToGrid w:val="0"/>
              <w:spacing w:line="360" w:lineRule="auto"/>
              <w:ind w:leftChars="-34" w:left="-71" w:rightChars="-35" w:right="-73"/>
              <w:jc w:val="left"/>
            </w:pPr>
            <w:r w:rsidRPr="00FD7598">
              <w:rPr>
                <w:rFonts w:hint="eastAsia"/>
              </w:rPr>
              <w:t>售后响应时间：</w:t>
            </w:r>
            <w:r w:rsidRPr="00FD7598">
              <w:rPr>
                <w:rFonts w:hint="eastAsia"/>
              </w:rPr>
              <w:t>4</w:t>
            </w:r>
            <w:r w:rsidRPr="00FD7598">
              <w:rPr>
                <w:rFonts w:hint="eastAsia"/>
              </w:rPr>
              <w:t>小时</w:t>
            </w:r>
            <w:r w:rsidR="006115EB" w:rsidRPr="00FD7598">
              <w:rPr>
                <w:rFonts w:hint="eastAsia"/>
              </w:rPr>
              <w:t>内</w:t>
            </w:r>
            <w:r w:rsidRPr="00FD7598">
              <w:rPr>
                <w:rFonts w:hint="eastAsia"/>
              </w:rPr>
              <w:t>响应到场</w:t>
            </w:r>
            <w:r w:rsidR="006115EB" w:rsidRPr="00FD7598">
              <w:rPr>
                <w:rFonts w:hint="eastAsia"/>
              </w:rPr>
              <w:t>维修</w:t>
            </w:r>
            <w:r w:rsidRPr="00FD7598">
              <w:rPr>
                <w:rFonts w:hint="eastAsia"/>
              </w:rPr>
              <w:t>得</w:t>
            </w:r>
            <w:r w:rsidRPr="00FD7598">
              <w:rPr>
                <w:rFonts w:hint="eastAsia"/>
              </w:rPr>
              <w:t>3</w:t>
            </w:r>
            <w:r w:rsidRPr="00FD7598">
              <w:rPr>
                <w:rFonts w:hint="eastAsia"/>
              </w:rPr>
              <w:t>分，</w:t>
            </w:r>
            <w:r w:rsidR="006115EB" w:rsidRPr="00FD7598">
              <w:rPr>
                <w:rFonts w:hint="eastAsia"/>
              </w:rPr>
              <w:t>4</w:t>
            </w:r>
            <w:r w:rsidR="006115EB" w:rsidRPr="00FD7598">
              <w:rPr>
                <w:rFonts w:hint="eastAsia"/>
              </w:rPr>
              <w:t>小时以上</w:t>
            </w:r>
            <w:r w:rsidRPr="00FD7598">
              <w:rPr>
                <w:rFonts w:hint="eastAsia"/>
              </w:rPr>
              <w:t>8</w:t>
            </w:r>
            <w:r w:rsidRPr="00FD7598">
              <w:rPr>
                <w:rFonts w:hint="eastAsia"/>
              </w:rPr>
              <w:t>小时</w:t>
            </w:r>
            <w:r w:rsidR="006115EB" w:rsidRPr="00FD7598">
              <w:rPr>
                <w:rFonts w:hint="eastAsia"/>
              </w:rPr>
              <w:t>内</w:t>
            </w:r>
            <w:r w:rsidRPr="00FD7598">
              <w:rPr>
                <w:rFonts w:hint="eastAsia"/>
              </w:rPr>
              <w:t>响应到场</w:t>
            </w:r>
            <w:r w:rsidR="006115EB" w:rsidRPr="00FD7598">
              <w:rPr>
                <w:rFonts w:hint="eastAsia"/>
              </w:rPr>
              <w:t>维修</w:t>
            </w:r>
            <w:r w:rsidRPr="00FD7598">
              <w:rPr>
                <w:rFonts w:hint="eastAsia"/>
              </w:rPr>
              <w:t>得</w:t>
            </w:r>
            <w:r w:rsidRPr="00FD7598">
              <w:rPr>
                <w:rFonts w:hint="eastAsia"/>
              </w:rPr>
              <w:t>1</w:t>
            </w:r>
            <w:r w:rsidRPr="00FD7598">
              <w:rPr>
                <w:rFonts w:hint="eastAsia"/>
              </w:rPr>
              <w:t>分</w:t>
            </w:r>
            <w:r w:rsidR="006115EB" w:rsidRPr="00FD7598">
              <w:rPr>
                <w:rFonts w:hint="eastAsia"/>
              </w:rPr>
              <w:t>，响应时间超过</w:t>
            </w:r>
            <w:r w:rsidR="006115EB" w:rsidRPr="00FD7598">
              <w:rPr>
                <w:rFonts w:hint="eastAsia"/>
              </w:rPr>
              <w:t>8</w:t>
            </w:r>
            <w:r w:rsidR="006115EB" w:rsidRPr="00FD7598">
              <w:rPr>
                <w:rFonts w:hint="eastAsia"/>
              </w:rPr>
              <w:t>小时不得分。</w:t>
            </w:r>
          </w:p>
        </w:tc>
        <w:tc>
          <w:tcPr>
            <w:tcW w:w="2977"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9C69EF">
            <w:pPr>
              <w:adjustRightInd w:val="0"/>
              <w:snapToGrid w:val="0"/>
              <w:spacing w:line="360" w:lineRule="auto"/>
              <w:ind w:leftChars="-34" w:left="-71" w:rightChars="-35" w:right="-73"/>
              <w:jc w:val="center"/>
              <w:rPr>
                <w:rFonts w:ascii="宋体" w:hAnsi="宋体"/>
                <w:b/>
                <w:szCs w:val="21"/>
              </w:rPr>
            </w:pPr>
          </w:p>
        </w:tc>
        <w:tc>
          <w:tcPr>
            <w:tcW w:w="3086" w:type="dxa"/>
            <w:tcBorders>
              <w:top w:val="single" w:sz="4" w:space="0" w:color="auto"/>
              <w:left w:val="single" w:sz="6" w:space="0" w:color="auto"/>
              <w:bottom w:val="single" w:sz="4" w:space="0" w:color="auto"/>
              <w:right w:val="single" w:sz="4" w:space="0" w:color="auto"/>
            </w:tcBorders>
            <w:shd w:val="clear" w:color="auto" w:fill="EEECE1"/>
            <w:vAlign w:val="center"/>
          </w:tcPr>
          <w:p w:rsidR="007178CD" w:rsidRPr="00FD7598" w:rsidRDefault="007178CD" w:rsidP="009C69EF">
            <w:pPr>
              <w:adjustRightInd w:val="0"/>
              <w:snapToGrid w:val="0"/>
              <w:spacing w:line="360" w:lineRule="auto"/>
              <w:ind w:leftChars="-34" w:left="-71" w:rightChars="-35" w:right="-73"/>
              <w:jc w:val="center"/>
              <w:rPr>
                <w:rFonts w:ascii="宋体" w:hAnsi="宋体"/>
                <w:b/>
                <w:szCs w:val="21"/>
              </w:rPr>
            </w:pPr>
          </w:p>
        </w:tc>
      </w:tr>
      <w:tr w:rsidR="007178CD" w:rsidTr="00A95F6F">
        <w:trPr>
          <w:cantSplit/>
          <w:trHeight w:val="1236"/>
          <w:jc w:val="center"/>
        </w:trPr>
        <w:tc>
          <w:tcPr>
            <w:tcW w:w="666" w:type="dxa"/>
            <w:tcBorders>
              <w:top w:val="single" w:sz="4" w:space="0" w:color="auto"/>
              <w:left w:val="single" w:sz="4" w:space="0" w:color="auto"/>
              <w:bottom w:val="single" w:sz="6" w:space="0" w:color="auto"/>
              <w:right w:val="single" w:sz="6" w:space="0" w:color="auto"/>
            </w:tcBorders>
            <w:shd w:val="clear" w:color="auto" w:fill="EEECE1"/>
            <w:vAlign w:val="center"/>
          </w:tcPr>
          <w:p w:rsidR="007178CD" w:rsidRPr="00FD7598" w:rsidRDefault="006115EB" w:rsidP="009C69EF">
            <w:pPr>
              <w:adjustRightInd w:val="0"/>
              <w:snapToGrid w:val="0"/>
              <w:spacing w:line="360" w:lineRule="auto"/>
              <w:ind w:leftChars="-34" w:left="-71" w:rightChars="-35" w:right="-73"/>
              <w:jc w:val="center"/>
              <w:rPr>
                <w:rFonts w:ascii="宋体" w:hAnsi="宋体"/>
                <w:b/>
                <w:szCs w:val="21"/>
              </w:rPr>
            </w:pPr>
            <w:r w:rsidRPr="00FD7598">
              <w:rPr>
                <w:rFonts w:ascii="宋体" w:hAnsi="宋体" w:hint="eastAsia"/>
                <w:b/>
                <w:szCs w:val="21"/>
              </w:rPr>
              <w:t>4</w:t>
            </w:r>
          </w:p>
        </w:tc>
        <w:tc>
          <w:tcPr>
            <w:tcW w:w="2595" w:type="dxa"/>
            <w:tcBorders>
              <w:top w:val="single" w:sz="4" w:space="0" w:color="auto"/>
              <w:left w:val="single" w:sz="6" w:space="0" w:color="auto"/>
              <w:bottom w:val="single" w:sz="6" w:space="0" w:color="auto"/>
              <w:right w:val="single" w:sz="6" w:space="0" w:color="auto"/>
            </w:tcBorders>
            <w:shd w:val="clear" w:color="auto" w:fill="EEECE1"/>
            <w:vAlign w:val="center"/>
          </w:tcPr>
          <w:p w:rsidR="007178CD" w:rsidRPr="00FD7598" w:rsidRDefault="007178CD" w:rsidP="009C69EF">
            <w:pPr>
              <w:adjustRightInd w:val="0"/>
              <w:snapToGrid w:val="0"/>
              <w:spacing w:line="360" w:lineRule="auto"/>
              <w:ind w:leftChars="-34" w:left="-71" w:rightChars="-35" w:right="-73"/>
              <w:jc w:val="left"/>
            </w:pPr>
            <w:r w:rsidRPr="00FD7598">
              <w:rPr>
                <w:rFonts w:hint="eastAsia"/>
              </w:rPr>
              <w:t>履约能力（包括人员素质、管理水平）：投标人为本项目投入的项目团队、人员构成及分工，人员架构合理且分工明确，得</w:t>
            </w:r>
            <w:r w:rsidRPr="00FD7598">
              <w:rPr>
                <w:rFonts w:hint="eastAsia"/>
              </w:rPr>
              <w:t>2</w:t>
            </w:r>
            <w:r w:rsidRPr="00FD7598">
              <w:rPr>
                <w:rFonts w:hint="eastAsia"/>
              </w:rPr>
              <w:t>分，未提供不得分</w:t>
            </w:r>
          </w:p>
        </w:tc>
        <w:tc>
          <w:tcPr>
            <w:tcW w:w="2977" w:type="dxa"/>
            <w:tcBorders>
              <w:top w:val="single" w:sz="4" w:space="0" w:color="auto"/>
              <w:left w:val="single" w:sz="6" w:space="0" w:color="auto"/>
              <w:bottom w:val="single" w:sz="6" w:space="0" w:color="auto"/>
              <w:right w:val="single" w:sz="6" w:space="0" w:color="auto"/>
            </w:tcBorders>
            <w:shd w:val="clear" w:color="auto" w:fill="EEECE1"/>
            <w:vAlign w:val="center"/>
          </w:tcPr>
          <w:p w:rsidR="007178CD" w:rsidRPr="00FD7598" w:rsidRDefault="007178CD" w:rsidP="009C69EF">
            <w:pPr>
              <w:adjustRightInd w:val="0"/>
              <w:snapToGrid w:val="0"/>
              <w:spacing w:line="360" w:lineRule="auto"/>
              <w:ind w:leftChars="-34" w:left="-71" w:rightChars="-35" w:right="-73"/>
              <w:jc w:val="center"/>
              <w:rPr>
                <w:rFonts w:ascii="宋体" w:hAnsi="宋体"/>
                <w:b/>
                <w:szCs w:val="21"/>
              </w:rPr>
            </w:pPr>
          </w:p>
        </w:tc>
        <w:tc>
          <w:tcPr>
            <w:tcW w:w="3086" w:type="dxa"/>
            <w:tcBorders>
              <w:top w:val="single" w:sz="4" w:space="0" w:color="auto"/>
              <w:left w:val="single" w:sz="6" w:space="0" w:color="auto"/>
              <w:bottom w:val="single" w:sz="6" w:space="0" w:color="auto"/>
              <w:right w:val="single" w:sz="4" w:space="0" w:color="auto"/>
            </w:tcBorders>
            <w:shd w:val="clear" w:color="auto" w:fill="EEECE1"/>
            <w:vAlign w:val="center"/>
          </w:tcPr>
          <w:p w:rsidR="007178CD" w:rsidRPr="00FD7598" w:rsidRDefault="007178CD" w:rsidP="009C69EF">
            <w:pPr>
              <w:adjustRightInd w:val="0"/>
              <w:snapToGrid w:val="0"/>
              <w:spacing w:line="360" w:lineRule="auto"/>
              <w:ind w:leftChars="-34" w:left="-71" w:rightChars="-35" w:right="-73"/>
              <w:jc w:val="center"/>
              <w:rPr>
                <w:rFonts w:ascii="宋体" w:hAnsi="宋体"/>
                <w:b/>
                <w:szCs w:val="21"/>
              </w:rPr>
            </w:pPr>
          </w:p>
        </w:tc>
      </w:tr>
    </w:tbl>
    <w:p w:rsidR="007178CD" w:rsidRPr="007178CD" w:rsidRDefault="007178CD" w:rsidP="007178CD">
      <w:pPr>
        <w:pStyle w:val="2"/>
      </w:pPr>
    </w:p>
    <w:p w:rsidR="007178CD" w:rsidRDefault="007178CD" w:rsidP="007178CD">
      <w:pPr>
        <w:pStyle w:val="2"/>
      </w:pPr>
    </w:p>
    <w:p w:rsidR="007178CD" w:rsidRPr="007178CD" w:rsidRDefault="007178CD" w:rsidP="007178CD">
      <w:pPr>
        <w:pStyle w:val="2"/>
      </w:pPr>
    </w:p>
    <w:p w:rsidR="006400DA" w:rsidRDefault="00A44A27" w:rsidP="009C69EF">
      <w:pPr>
        <w:wordWrap w:val="0"/>
        <w:spacing w:line="360" w:lineRule="auto"/>
        <w:ind w:right="872" w:firstLineChars="2500" w:firstLine="5450"/>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p>
    <w:p w:rsidR="006400DA" w:rsidRDefault="006400DA" w:rsidP="009C69EF">
      <w:pPr>
        <w:spacing w:line="360" w:lineRule="auto"/>
        <w:ind w:firstLineChars="50" w:firstLine="105"/>
        <w:jc w:val="right"/>
        <w:rPr>
          <w:rFonts w:ascii="宋体" w:hAnsi="宋体"/>
          <w:szCs w:val="21"/>
          <w:u w:val="single"/>
        </w:rPr>
      </w:pPr>
    </w:p>
    <w:p w:rsidR="006400DA" w:rsidRDefault="005D64F5">
      <w:pPr>
        <w:wordWrap w:val="0"/>
        <w:spacing w:line="360" w:lineRule="auto"/>
        <w:jc w:val="center"/>
        <w:rPr>
          <w:rFonts w:ascii="宋体" w:hAnsi="宋体"/>
          <w:szCs w:val="21"/>
          <w:u w:val="single"/>
        </w:rPr>
      </w:pPr>
      <w:r>
        <w:rPr>
          <w:rFonts w:ascii="宋体" w:hAnsi="宋体" w:hint="eastAsia"/>
          <w:spacing w:val="4"/>
          <w:szCs w:val="21"/>
        </w:rPr>
        <w:t xml:space="preserve">                      </w:t>
      </w:r>
      <w:r w:rsidR="00A44A27">
        <w:rPr>
          <w:rFonts w:ascii="宋体" w:hAnsi="宋体" w:hint="eastAsia"/>
          <w:spacing w:val="4"/>
          <w:szCs w:val="21"/>
        </w:rPr>
        <w:t>日期：</w:t>
      </w:r>
    </w:p>
    <w:p w:rsidR="00726B99" w:rsidRDefault="00726B99">
      <w:pPr>
        <w:tabs>
          <w:tab w:val="left" w:pos="420"/>
          <w:tab w:val="left" w:pos="824"/>
        </w:tabs>
        <w:spacing w:line="360" w:lineRule="auto"/>
        <w:rPr>
          <w:rFonts w:asciiTheme="minorEastAsia" w:hAnsiTheme="minorEastAsia"/>
          <w:szCs w:val="21"/>
        </w:rPr>
      </w:pPr>
    </w:p>
    <w:p w:rsidR="00726B99" w:rsidRPr="007178CD" w:rsidRDefault="00726B99">
      <w:pPr>
        <w:tabs>
          <w:tab w:val="left" w:pos="420"/>
          <w:tab w:val="left" w:pos="824"/>
        </w:tabs>
        <w:spacing w:line="360" w:lineRule="auto"/>
        <w:rPr>
          <w:rFonts w:asciiTheme="minorEastAsia" w:hAnsiTheme="minorEastAsia"/>
          <w:szCs w:val="21"/>
        </w:rPr>
      </w:pPr>
    </w:p>
    <w:p w:rsidR="00B81355" w:rsidRPr="00B81355" w:rsidRDefault="00B81355" w:rsidP="00B81355">
      <w:pPr>
        <w:pStyle w:val="2"/>
      </w:pPr>
    </w:p>
    <w:p w:rsidR="00FE10C5" w:rsidRDefault="00FE10C5">
      <w:pPr>
        <w:tabs>
          <w:tab w:val="left" w:pos="420"/>
          <w:tab w:val="left" w:pos="824"/>
        </w:tabs>
        <w:spacing w:line="360" w:lineRule="auto"/>
        <w:rPr>
          <w:rFonts w:ascii="仿宋_GB2312" w:eastAsia="仿宋_GB2312" w:hAnsi="宋体"/>
          <w:b/>
        </w:rPr>
      </w:pPr>
    </w:p>
    <w:p w:rsidR="00DE7334" w:rsidRPr="00DE7334" w:rsidRDefault="00DE7334" w:rsidP="00DE7334">
      <w:pPr>
        <w:pStyle w:val="2"/>
      </w:pPr>
    </w:p>
    <w:p w:rsidR="006400DA" w:rsidRPr="001A322C" w:rsidRDefault="009831A0">
      <w:pPr>
        <w:tabs>
          <w:tab w:val="left" w:pos="420"/>
          <w:tab w:val="left" w:pos="824"/>
        </w:tabs>
        <w:spacing w:line="360" w:lineRule="auto"/>
        <w:rPr>
          <w:rFonts w:ascii="仿宋_GB2312" w:eastAsia="仿宋_GB2312" w:hAnsi="宋体"/>
          <w:b/>
        </w:rPr>
      </w:pPr>
      <w:r w:rsidRPr="001A322C">
        <w:rPr>
          <w:rFonts w:ascii="仿宋_GB2312" w:eastAsia="仿宋_GB2312" w:hAnsi="宋体" w:hint="eastAsia"/>
          <w:b/>
        </w:rPr>
        <w:lastRenderedPageBreak/>
        <w:t>评分表:</w:t>
      </w:r>
    </w:p>
    <w:tbl>
      <w:tblPr>
        <w:tblStyle w:val="af1"/>
        <w:tblW w:w="9356" w:type="dxa"/>
        <w:tblInd w:w="108" w:type="dxa"/>
        <w:tblLook w:val="04A0"/>
      </w:tblPr>
      <w:tblGrid>
        <w:gridCol w:w="1701"/>
        <w:gridCol w:w="1985"/>
        <w:gridCol w:w="1984"/>
        <w:gridCol w:w="1843"/>
        <w:gridCol w:w="1843"/>
      </w:tblGrid>
      <w:tr w:rsidR="009831A0" w:rsidTr="00FC342F">
        <w:trPr>
          <w:trHeight w:val="537"/>
        </w:trPr>
        <w:tc>
          <w:tcPr>
            <w:tcW w:w="1701" w:type="dxa"/>
            <w:vAlign w:val="center"/>
          </w:tcPr>
          <w:p w:rsidR="009831A0" w:rsidRDefault="009831A0" w:rsidP="009831A0">
            <w:pPr>
              <w:pStyle w:val="2"/>
              <w:jc w:val="center"/>
            </w:pPr>
            <w:r>
              <w:rPr>
                <w:rFonts w:hint="eastAsia"/>
              </w:rPr>
              <w:t>评分小组成员</w:t>
            </w:r>
          </w:p>
        </w:tc>
        <w:tc>
          <w:tcPr>
            <w:tcW w:w="1985" w:type="dxa"/>
            <w:vAlign w:val="center"/>
          </w:tcPr>
          <w:p w:rsidR="009831A0" w:rsidRDefault="00726B99" w:rsidP="001A44D0">
            <w:pPr>
              <w:pStyle w:val="2"/>
              <w:jc w:val="center"/>
            </w:pPr>
            <w:r>
              <w:rPr>
                <w:rFonts w:hint="eastAsia"/>
              </w:rPr>
              <w:t>价格分(</w:t>
            </w:r>
            <w:r w:rsidR="001A44D0">
              <w:rPr>
                <w:rFonts w:hint="eastAsia"/>
              </w:rPr>
              <w:t>3</w:t>
            </w:r>
            <w:r>
              <w:rPr>
                <w:rFonts w:hint="eastAsia"/>
              </w:rPr>
              <w:t>0分)</w:t>
            </w:r>
          </w:p>
        </w:tc>
        <w:tc>
          <w:tcPr>
            <w:tcW w:w="1984" w:type="dxa"/>
            <w:vAlign w:val="center"/>
          </w:tcPr>
          <w:p w:rsidR="009831A0" w:rsidRDefault="00726B99" w:rsidP="009831A0">
            <w:pPr>
              <w:pStyle w:val="2"/>
              <w:jc w:val="center"/>
            </w:pPr>
            <w:r>
              <w:rPr>
                <w:rFonts w:hint="eastAsia"/>
              </w:rPr>
              <w:t>技术分(50分)</w:t>
            </w:r>
          </w:p>
        </w:tc>
        <w:tc>
          <w:tcPr>
            <w:tcW w:w="1843" w:type="dxa"/>
            <w:vAlign w:val="center"/>
          </w:tcPr>
          <w:p w:rsidR="009831A0" w:rsidRDefault="00504858" w:rsidP="009831A0">
            <w:pPr>
              <w:pStyle w:val="2"/>
              <w:jc w:val="center"/>
            </w:pPr>
            <w:r>
              <w:rPr>
                <w:rFonts w:hint="eastAsia"/>
              </w:rPr>
              <w:t>商务分</w:t>
            </w:r>
            <w:r w:rsidR="009831A0">
              <w:rPr>
                <w:rFonts w:hint="eastAsia"/>
              </w:rPr>
              <w:t>(10分)</w:t>
            </w:r>
          </w:p>
        </w:tc>
        <w:tc>
          <w:tcPr>
            <w:tcW w:w="1843" w:type="dxa"/>
            <w:vAlign w:val="center"/>
          </w:tcPr>
          <w:p w:rsidR="009831A0" w:rsidRDefault="00455FBE" w:rsidP="009831A0">
            <w:pPr>
              <w:pStyle w:val="2"/>
              <w:jc w:val="center"/>
            </w:pPr>
            <w:r>
              <w:rPr>
                <w:rFonts w:hint="eastAsia"/>
              </w:rPr>
              <w:t>样品分（10</w:t>
            </w:r>
            <w:r w:rsidR="00FC342F">
              <w:rPr>
                <w:rFonts w:hint="eastAsia"/>
              </w:rPr>
              <w:t>分</w:t>
            </w:r>
            <w:r>
              <w:rPr>
                <w:rFonts w:hint="eastAsia"/>
              </w:rPr>
              <w:t>）</w:t>
            </w:r>
          </w:p>
        </w:tc>
      </w:tr>
      <w:tr w:rsidR="009831A0" w:rsidTr="00FC342F">
        <w:trPr>
          <w:trHeight w:val="559"/>
        </w:trPr>
        <w:tc>
          <w:tcPr>
            <w:tcW w:w="1701"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1984" w:type="dxa"/>
            <w:vAlign w:val="center"/>
          </w:tcPr>
          <w:p w:rsidR="009831A0" w:rsidRDefault="009831A0" w:rsidP="009831A0">
            <w:pPr>
              <w:pStyle w:val="2"/>
              <w:jc w:val="center"/>
            </w:pPr>
          </w:p>
        </w:tc>
        <w:tc>
          <w:tcPr>
            <w:tcW w:w="1843" w:type="dxa"/>
            <w:vAlign w:val="center"/>
          </w:tcPr>
          <w:p w:rsidR="009831A0" w:rsidRDefault="009831A0" w:rsidP="009831A0">
            <w:pPr>
              <w:pStyle w:val="2"/>
              <w:jc w:val="center"/>
            </w:pPr>
          </w:p>
        </w:tc>
        <w:tc>
          <w:tcPr>
            <w:tcW w:w="1843" w:type="dxa"/>
            <w:vAlign w:val="center"/>
          </w:tcPr>
          <w:p w:rsidR="009831A0" w:rsidRDefault="009831A0" w:rsidP="009831A0">
            <w:pPr>
              <w:pStyle w:val="2"/>
              <w:jc w:val="center"/>
            </w:pPr>
          </w:p>
        </w:tc>
      </w:tr>
      <w:tr w:rsidR="009831A0" w:rsidTr="00FC342F">
        <w:trPr>
          <w:trHeight w:val="567"/>
        </w:trPr>
        <w:tc>
          <w:tcPr>
            <w:tcW w:w="1701"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1984" w:type="dxa"/>
            <w:vAlign w:val="center"/>
          </w:tcPr>
          <w:p w:rsidR="009831A0" w:rsidRDefault="009831A0" w:rsidP="009831A0">
            <w:pPr>
              <w:pStyle w:val="2"/>
              <w:jc w:val="center"/>
            </w:pPr>
          </w:p>
        </w:tc>
        <w:tc>
          <w:tcPr>
            <w:tcW w:w="1843" w:type="dxa"/>
            <w:vAlign w:val="center"/>
          </w:tcPr>
          <w:p w:rsidR="009831A0" w:rsidRDefault="009831A0" w:rsidP="009831A0">
            <w:pPr>
              <w:pStyle w:val="2"/>
              <w:jc w:val="center"/>
            </w:pPr>
          </w:p>
        </w:tc>
        <w:tc>
          <w:tcPr>
            <w:tcW w:w="1843" w:type="dxa"/>
            <w:vAlign w:val="center"/>
          </w:tcPr>
          <w:p w:rsidR="009831A0" w:rsidRDefault="009831A0" w:rsidP="009831A0">
            <w:pPr>
              <w:pStyle w:val="2"/>
              <w:jc w:val="center"/>
            </w:pPr>
          </w:p>
        </w:tc>
      </w:tr>
      <w:tr w:rsidR="009831A0" w:rsidTr="00FC342F">
        <w:trPr>
          <w:trHeight w:val="547"/>
        </w:trPr>
        <w:tc>
          <w:tcPr>
            <w:tcW w:w="1701"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1984" w:type="dxa"/>
            <w:vAlign w:val="center"/>
          </w:tcPr>
          <w:p w:rsidR="009831A0" w:rsidRDefault="009831A0" w:rsidP="009831A0">
            <w:pPr>
              <w:pStyle w:val="2"/>
              <w:jc w:val="center"/>
            </w:pPr>
          </w:p>
        </w:tc>
        <w:tc>
          <w:tcPr>
            <w:tcW w:w="1843" w:type="dxa"/>
            <w:vAlign w:val="center"/>
          </w:tcPr>
          <w:p w:rsidR="009831A0" w:rsidRDefault="009831A0" w:rsidP="009831A0">
            <w:pPr>
              <w:pStyle w:val="2"/>
              <w:jc w:val="center"/>
            </w:pPr>
          </w:p>
        </w:tc>
        <w:tc>
          <w:tcPr>
            <w:tcW w:w="1843" w:type="dxa"/>
            <w:vAlign w:val="center"/>
          </w:tcPr>
          <w:p w:rsidR="009831A0" w:rsidRDefault="009831A0" w:rsidP="009831A0">
            <w:pPr>
              <w:pStyle w:val="2"/>
              <w:jc w:val="center"/>
            </w:pPr>
          </w:p>
        </w:tc>
      </w:tr>
      <w:tr w:rsidR="009831A0" w:rsidTr="00FC342F">
        <w:trPr>
          <w:trHeight w:val="554"/>
        </w:trPr>
        <w:tc>
          <w:tcPr>
            <w:tcW w:w="1701"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1984" w:type="dxa"/>
            <w:vAlign w:val="center"/>
          </w:tcPr>
          <w:p w:rsidR="009831A0" w:rsidRDefault="009831A0" w:rsidP="009831A0">
            <w:pPr>
              <w:pStyle w:val="2"/>
              <w:jc w:val="center"/>
            </w:pPr>
          </w:p>
        </w:tc>
        <w:tc>
          <w:tcPr>
            <w:tcW w:w="1843" w:type="dxa"/>
            <w:vAlign w:val="center"/>
          </w:tcPr>
          <w:p w:rsidR="009831A0" w:rsidRDefault="009831A0" w:rsidP="009831A0">
            <w:pPr>
              <w:pStyle w:val="2"/>
              <w:jc w:val="center"/>
            </w:pPr>
          </w:p>
        </w:tc>
        <w:tc>
          <w:tcPr>
            <w:tcW w:w="1843" w:type="dxa"/>
            <w:vAlign w:val="center"/>
          </w:tcPr>
          <w:p w:rsidR="009831A0" w:rsidRDefault="009831A0" w:rsidP="009831A0">
            <w:pPr>
              <w:pStyle w:val="2"/>
              <w:jc w:val="center"/>
            </w:pPr>
          </w:p>
        </w:tc>
      </w:tr>
      <w:tr w:rsidR="009831A0" w:rsidTr="00FC342F">
        <w:trPr>
          <w:trHeight w:val="562"/>
        </w:trPr>
        <w:tc>
          <w:tcPr>
            <w:tcW w:w="1701"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1984" w:type="dxa"/>
            <w:vAlign w:val="center"/>
          </w:tcPr>
          <w:p w:rsidR="009831A0" w:rsidRDefault="009831A0" w:rsidP="009831A0">
            <w:pPr>
              <w:pStyle w:val="2"/>
              <w:jc w:val="center"/>
            </w:pPr>
          </w:p>
        </w:tc>
        <w:tc>
          <w:tcPr>
            <w:tcW w:w="1843" w:type="dxa"/>
            <w:vAlign w:val="center"/>
          </w:tcPr>
          <w:p w:rsidR="009831A0" w:rsidRDefault="009831A0" w:rsidP="009831A0">
            <w:pPr>
              <w:pStyle w:val="2"/>
              <w:jc w:val="center"/>
            </w:pPr>
          </w:p>
        </w:tc>
        <w:tc>
          <w:tcPr>
            <w:tcW w:w="1843" w:type="dxa"/>
            <w:vAlign w:val="center"/>
          </w:tcPr>
          <w:p w:rsidR="009831A0" w:rsidRDefault="009831A0" w:rsidP="009831A0">
            <w:pPr>
              <w:pStyle w:val="2"/>
              <w:jc w:val="center"/>
            </w:pPr>
          </w:p>
        </w:tc>
      </w:tr>
    </w:tbl>
    <w:p w:rsidR="00726B99" w:rsidRDefault="00726B99" w:rsidP="00BB582D">
      <w:pPr>
        <w:pStyle w:val="2"/>
      </w:pPr>
    </w:p>
    <w:p w:rsidR="00BB582D" w:rsidRDefault="00726B99" w:rsidP="00BB582D">
      <w:pPr>
        <w:pStyle w:val="2"/>
      </w:pPr>
      <w:r>
        <w:rPr>
          <w:rFonts w:hint="eastAsia"/>
        </w:rPr>
        <w:t>评分细节:</w:t>
      </w:r>
    </w:p>
    <w:p w:rsidR="00726B99" w:rsidRPr="00726B99" w:rsidRDefault="00726B99" w:rsidP="00726B99">
      <w:pPr>
        <w:pStyle w:val="2"/>
      </w:pPr>
      <w:r>
        <w:rPr>
          <w:rFonts w:hint="eastAsia"/>
        </w:rPr>
        <w:t>一、</w:t>
      </w:r>
      <w:r w:rsidRPr="00726B99">
        <w:rPr>
          <w:rFonts w:hint="eastAsia"/>
        </w:rPr>
        <w:t>价格分：</w:t>
      </w:r>
      <w:r w:rsidR="005150EB" w:rsidRPr="005150EB">
        <w:rPr>
          <w:rFonts w:hint="eastAsia"/>
        </w:rPr>
        <w:t>价格得分=（评标基准价÷投标报价）×价格部分分值</w:t>
      </w:r>
    </w:p>
    <w:p w:rsidR="00726B99" w:rsidRDefault="00726B99" w:rsidP="00726B99">
      <w:pPr>
        <w:pStyle w:val="2"/>
      </w:pPr>
    </w:p>
    <w:p w:rsidR="00726B99" w:rsidRPr="00726B99" w:rsidRDefault="00726B99" w:rsidP="00726B99">
      <w:pPr>
        <w:pStyle w:val="2"/>
      </w:pPr>
      <w:r>
        <w:rPr>
          <w:rFonts w:hint="eastAsia"/>
        </w:rPr>
        <w:t>二、</w:t>
      </w:r>
      <w:r w:rsidRPr="00726B99">
        <w:rPr>
          <w:rFonts w:hint="eastAsia"/>
        </w:rPr>
        <w:t xml:space="preserve">技术分：根据供应商对《第二章 </w:t>
      </w:r>
      <w:r w:rsidR="00504858">
        <w:rPr>
          <w:rFonts w:hint="eastAsia"/>
        </w:rPr>
        <w:t>用户需求书</w:t>
      </w:r>
      <w:r w:rsidRPr="00726B99">
        <w:rPr>
          <w:rFonts w:hint="eastAsia"/>
        </w:rPr>
        <w:t>》中“技术参数”的对应响应情况进行评审，每出现一项负偏离扣</w:t>
      </w:r>
      <w:r w:rsidR="008A680A">
        <w:rPr>
          <w:rFonts w:hint="eastAsia"/>
        </w:rPr>
        <w:t>3</w:t>
      </w:r>
      <w:r w:rsidRPr="00726B99">
        <w:rPr>
          <w:rFonts w:hint="eastAsia"/>
        </w:rPr>
        <w:t>分，每条“▲”扣</w:t>
      </w:r>
      <w:r w:rsidR="008A680A">
        <w:rPr>
          <w:rFonts w:hint="eastAsia"/>
        </w:rPr>
        <w:t>5</w:t>
      </w:r>
      <w:r w:rsidR="00A26A61">
        <w:rPr>
          <w:rFonts w:hint="eastAsia"/>
        </w:rPr>
        <w:t>分,扣完为止。</w:t>
      </w:r>
    </w:p>
    <w:p w:rsidR="00726B99" w:rsidRDefault="00D70D3D" w:rsidP="00726B99">
      <w:pPr>
        <w:pStyle w:val="2"/>
      </w:pPr>
      <w:r>
        <w:rPr>
          <w:rFonts w:hint="eastAsia"/>
        </w:rPr>
        <w:t xml:space="preserve">    </w:t>
      </w:r>
      <w:r w:rsidRPr="00AF1D12">
        <w:rPr>
          <w:rFonts w:ascii="宋体" w:cs="宋体" w:hint="eastAsia"/>
          <w:kern w:val="0"/>
          <w:szCs w:val="20"/>
        </w:rPr>
        <w:t>供应商须完全响应用户需求书中的重要技术条款（即</w:t>
      </w:r>
      <w:r>
        <w:rPr>
          <w:rFonts w:asciiTheme="minorEastAsia" w:hAnsiTheme="minorEastAsia" w:hint="eastAsia"/>
          <w:color w:val="000000"/>
          <w:szCs w:val="21"/>
        </w:rPr>
        <w:t>★</w:t>
      </w:r>
      <w:r w:rsidRPr="00AF1D12">
        <w:rPr>
          <w:rFonts w:ascii="宋体" w:cs="宋体" w:hint="eastAsia"/>
          <w:kern w:val="0"/>
          <w:szCs w:val="20"/>
        </w:rPr>
        <w:t>号条款）</w:t>
      </w:r>
    </w:p>
    <w:p w:rsidR="00D70D3D" w:rsidRDefault="00D70D3D" w:rsidP="00726B99">
      <w:pPr>
        <w:pStyle w:val="2"/>
      </w:pPr>
    </w:p>
    <w:p w:rsidR="00905619" w:rsidRPr="00726B99" w:rsidRDefault="00726B99" w:rsidP="00726B99">
      <w:pPr>
        <w:pStyle w:val="2"/>
      </w:pPr>
      <w:r>
        <w:rPr>
          <w:rFonts w:hint="eastAsia"/>
        </w:rPr>
        <w:t>三、</w:t>
      </w:r>
      <w:r w:rsidR="00504858">
        <w:rPr>
          <w:rFonts w:hint="eastAsia"/>
        </w:rPr>
        <w:t>商务</w:t>
      </w:r>
      <w:r w:rsidRPr="00726B99">
        <w:rPr>
          <w:rFonts w:hint="eastAsia"/>
        </w:rPr>
        <w:t>分：根据供应商对《第二章</w:t>
      </w:r>
      <w:r w:rsidR="00504858">
        <w:rPr>
          <w:rFonts w:hint="eastAsia"/>
        </w:rPr>
        <w:t>用户需求书</w:t>
      </w:r>
      <w:r w:rsidRPr="00726B99">
        <w:rPr>
          <w:rFonts w:hint="eastAsia"/>
        </w:rPr>
        <w:t>》中“</w:t>
      </w:r>
      <w:r w:rsidR="00504858">
        <w:rPr>
          <w:rFonts w:hint="eastAsia"/>
        </w:rPr>
        <w:t>商务要求</w:t>
      </w:r>
      <w:r w:rsidRPr="00726B99">
        <w:rPr>
          <w:rFonts w:hint="eastAsia"/>
        </w:rPr>
        <w:t>”相关内容的响应情况进行评审</w:t>
      </w:r>
      <w:r w:rsidR="00FD7598">
        <w:rPr>
          <w:rFonts w:hint="eastAsia"/>
        </w:rPr>
        <w:t>。</w:t>
      </w:r>
      <w:r w:rsidR="00FD7598" w:rsidRPr="00726B99">
        <w:t xml:space="preserve"> </w:t>
      </w: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Pr="00726B9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5150EB" w:rsidRDefault="005150EB" w:rsidP="00504858">
      <w:pPr>
        <w:spacing w:line="300" w:lineRule="exact"/>
        <w:ind w:firstLineChars="396" w:firstLine="1189"/>
        <w:outlineLvl w:val="0"/>
        <w:rPr>
          <w:rFonts w:ascii="楷体_GB2312" w:eastAsia="楷体_GB2312"/>
          <w:b/>
          <w:color w:val="000000"/>
          <w:sz w:val="30"/>
          <w:szCs w:val="30"/>
        </w:rPr>
      </w:pPr>
    </w:p>
    <w:p w:rsidR="00124E3C" w:rsidRDefault="00124E3C" w:rsidP="00504858">
      <w:pPr>
        <w:spacing w:line="300" w:lineRule="exact"/>
        <w:ind w:firstLineChars="396" w:firstLine="1189"/>
        <w:outlineLvl w:val="0"/>
        <w:rPr>
          <w:rFonts w:ascii="楷体_GB2312" w:eastAsia="楷体_GB2312"/>
          <w:b/>
          <w:color w:val="000000"/>
          <w:sz w:val="30"/>
          <w:szCs w:val="30"/>
        </w:rPr>
      </w:pPr>
    </w:p>
    <w:p w:rsidR="00124E3C" w:rsidRDefault="00124E3C" w:rsidP="00504858">
      <w:pPr>
        <w:spacing w:line="300" w:lineRule="exact"/>
        <w:ind w:firstLineChars="396" w:firstLine="1189"/>
        <w:outlineLvl w:val="0"/>
        <w:rPr>
          <w:rFonts w:ascii="楷体_GB2312" w:eastAsia="楷体_GB2312"/>
          <w:b/>
          <w:color w:val="000000"/>
          <w:sz w:val="30"/>
          <w:szCs w:val="30"/>
        </w:rPr>
      </w:pPr>
    </w:p>
    <w:p w:rsidR="00BB582D" w:rsidRDefault="00BB582D" w:rsidP="00504858">
      <w:pPr>
        <w:spacing w:line="300" w:lineRule="exact"/>
        <w:ind w:firstLineChars="396" w:firstLine="1189"/>
        <w:outlineLvl w:val="0"/>
        <w:rPr>
          <w:rFonts w:ascii="楷体_GB2312" w:eastAsia="楷体_GB2312"/>
          <w:b/>
          <w:color w:val="000000"/>
          <w:sz w:val="30"/>
          <w:szCs w:val="30"/>
        </w:rPr>
      </w:pPr>
      <w:r>
        <w:rPr>
          <w:rFonts w:ascii="楷体_GB2312" w:eastAsia="楷体_GB2312" w:hint="eastAsia"/>
          <w:b/>
          <w:color w:val="000000"/>
          <w:sz w:val="30"/>
          <w:szCs w:val="30"/>
        </w:rPr>
        <w:lastRenderedPageBreak/>
        <w:t>广州医科大学附属肿瘤医院医用设备购买合同书</w:t>
      </w:r>
    </w:p>
    <w:p w:rsidR="00BB582D" w:rsidRDefault="00BB582D" w:rsidP="00BB582D">
      <w:pPr>
        <w:spacing w:line="400" w:lineRule="exact"/>
        <w:rPr>
          <w:rFonts w:ascii="楷体_GB2312" w:eastAsia="楷体_GB2312"/>
          <w:b/>
          <w:color w:val="000000"/>
          <w:szCs w:val="21"/>
        </w:rPr>
      </w:pPr>
      <w:r>
        <w:rPr>
          <w:rFonts w:ascii="楷体_GB2312" w:eastAsia="楷体_GB2312" w:hint="eastAsia"/>
          <w:b/>
          <w:color w:val="000000"/>
          <w:szCs w:val="21"/>
        </w:rPr>
        <w:t xml:space="preserve">                          合同号:GZTH</w:t>
      </w:r>
      <w:r w:rsidRPr="00A50D9B">
        <w:rPr>
          <w:rFonts w:ascii="楷体_GB2312" w:eastAsia="楷体_GB2312" w:hint="eastAsia"/>
          <w:b/>
          <w:color w:val="000000"/>
          <w:szCs w:val="21"/>
        </w:rPr>
        <w:t>【</w:t>
      </w:r>
      <w:r>
        <w:rPr>
          <w:rFonts w:ascii="楷体_GB2312" w:eastAsia="楷体_GB2312" w:hint="eastAsia"/>
          <w:b/>
          <w:color w:val="000000"/>
          <w:szCs w:val="21"/>
        </w:rPr>
        <w:t>202</w:t>
      </w:r>
      <w:r w:rsidR="00124E3C">
        <w:rPr>
          <w:rFonts w:ascii="楷体_GB2312" w:eastAsia="楷体_GB2312" w:hint="eastAsia"/>
          <w:b/>
          <w:color w:val="000000"/>
          <w:szCs w:val="21"/>
        </w:rPr>
        <w:t>3</w:t>
      </w:r>
      <w:r w:rsidRPr="00A50D9B">
        <w:rPr>
          <w:rFonts w:ascii="楷体_GB2312" w:eastAsia="楷体_GB2312" w:hint="eastAsia"/>
          <w:b/>
          <w:color w:val="000000"/>
          <w:szCs w:val="21"/>
        </w:rPr>
        <w:t>】</w:t>
      </w:r>
      <w:r>
        <w:rPr>
          <w:rFonts w:ascii="楷体_GB2312" w:eastAsia="楷体_GB2312" w:hint="eastAsia"/>
          <w:b/>
          <w:color w:val="000000"/>
          <w:szCs w:val="21"/>
        </w:rPr>
        <w:t>00</w:t>
      </w:r>
      <w:r w:rsidR="00905619">
        <w:rPr>
          <w:rFonts w:ascii="楷体_GB2312" w:eastAsia="楷体_GB2312" w:hint="eastAsia"/>
          <w:b/>
          <w:color w:val="000000"/>
          <w:szCs w:val="21"/>
          <w:u w:val="single"/>
        </w:rPr>
        <w:t xml:space="preserve">   </w:t>
      </w:r>
      <w:r w:rsidRPr="00A50D9B">
        <w:rPr>
          <w:rFonts w:ascii="楷体_GB2312" w:eastAsia="楷体_GB2312" w:hint="eastAsia"/>
          <w:b/>
          <w:color w:val="000000"/>
          <w:szCs w:val="21"/>
        </w:rPr>
        <w:t>号</w:t>
      </w:r>
    </w:p>
    <w:p w:rsidR="00BB582D" w:rsidRDefault="00BB582D" w:rsidP="00BB582D">
      <w:pPr>
        <w:spacing w:line="400" w:lineRule="exact"/>
        <w:rPr>
          <w:rFonts w:ascii="楷体_GB2312" w:eastAsia="楷体_GB2312"/>
          <w:b/>
          <w:color w:val="000000"/>
          <w:sz w:val="28"/>
          <w:szCs w:val="28"/>
        </w:rPr>
      </w:pPr>
      <w:r>
        <w:rPr>
          <w:rFonts w:ascii="楷体_GB2312" w:eastAsia="楷体_GB2312" w:hint="eastAsia"/>
          <w:b/>
          <w:color w:val="000000"/>
          <w:sz w:val="28"/>
          <w:szCs w:val="28"/>
        </w:rPr>
        <w:t xml:space="preserve">甲  方：广州医科大学附属肿瘤医院        </w:t>
      </w:r>
      <w:r>
        <w:rPr>
          <w:rFonts w:ascii="楷体_GB2312" w:eastAsia="楷体_GB2312" w:hint="eastAsia"/>
          <w:b/>
          <w:color w:val="000000"/>
          <w:szCs w:val="21"/>
        </w:rPr>
        <w:t xml:space="preserve">       </w:t>
      </w:r>
      <w:r>
        <w:rPr>
          <w:rFonts w:ascii="楷体_GB2312" w:eastAsia="楷体_GB2312" w:hint="eastAsia"/>
          <w:b/>
          <w:color w:val="000000"/>
          <w:sz w:val="28"/>
          <w:szCs w:val="28"/>
        </w:rPr>
        <w:t xml:space="preserve">               </w:t>
      </w:r>
    </w:p>
    <w:p w:rsidR="00BB582D" w:rsidRDefault="00BB582D" w:rsidP="00BB582D">
      <w:pPr>
        <w:spacing w:line="400" w:lineRule="exact"/>
        <w:rPr>
          <w:rFonts w:ascii="楷体_GB2312" w:eastAsia="楷体_GB2312"/>
          <w:b/>
          <w:color w:val="000000"/>
          <w:szCs w:val="21"/>
        </w:rPr>
      </w:pPr>
      <w:r>
        <w:rPr>
          <w:rFonts w:ascii="楷体_GB2312" w:eastAsia="楷体_GB2312" w:hint="eastAsia"/>
          <w:b/>
          <w:color w:val="000000"/>
          <w:sz w:val="28"/>
          <w:szCs w:val="28"/>
        </w:rPr>
        <w:t>乙  方：</w:t>
      </w:r>
      <w:r>
        <w:rPr>
          <w:rFonts w:ascii="黑体" w:eastAsia="黑体" w:hint="eastAsia"/>
          <w:b/>
          <w:sz w:val="72"/>
          <w:szCs w:val="72"/>
          <w:u w:val="single"/>
        </w:rPr>
        <w:t xml:space="preserve">      </w:t>
      </w:r>
      <w:r>
        <w:rPr>
          <w:rFonts w:ascii="楷体_GB2312" w:eastAsia="楷体_GB2312" w:hint="eastAsia"/>
          <w:b/>
          <w:sz w:val="28"/>
          <w:u w:val="single"/>
        </w:rPr>
        <w:t xml:space="preserve">         </w:t>
      </w:r>
    </w:p>
    <w:p w:rsidR="00862277" w:rsidRDefault="00862277" w:rsidP="00862277">
      <w:pPr>
        <w:spacing w:line="340" w:lineRule="exact"/>
        <w:ind w:firstLineChars="200" w:firstLine="420"/>
        <w:rPr>
          <w:rFonts w:ascii="仿宋_GB2312" w:eastAsia="仿宋_GB2312"/>
          <w:color w:val="000000"/>
          <w:szCs w:val="21"/>
        </w:rPr>
      </w:pPr>
      <w:r w:rsidRPr="00B731E3">
        <w:rPr>
          <w:rFonts w:ascii="仿宋_GB2312" w:eastAsia="仿宋_GB2312" w:hint="eastAsia"/>
          <w:color w:val="000000"/>
          <w:szCs w:val="21"/>
        </w:rPr>
        <w:t>根据《中华人民共和国民法典》及</w:t>
      </w:r>
      <w:r>
        <w:rPr>
          <w:rFonts w:ascii="仿宋_GB2312" w:eastAsia="仿宋_GB2312" w:hint="eastAsia"/>
          <w:color w:val="000000"/>
          <w:szCs w:val="21"/>
        </w:rPr>
        <w:t>广州医科大学附属肿瘤医院院内竞价要求</w:t>
      </w:r>
      <w:r w:rsidRPr="00B731E3">
        <w:rPr>
          <w:rFonts w:ascii="仿宋_GB2312" w:eastAsia="仿宋_GB2312" w:hint="eastAsia"/>
          <w:color w:val="000000"/>
          <w:szCs w:val="21"/>
        </w:rPr>
        <w:t>, 项目编号</w:t>
      </w:r>
      <w:r w:rsidRPr="00AD7C37">
        <w:rPr>
          <w:rFonts w:ascii="仿宋_GB2312" w:eastAsia="仿宋_GB2312" w:hint="eastAsia"/>
          <w:color w:val="000000"/>
          <w:szCs w:val="21"/>
          <w:u w:val="single"/>
        </w:rPr>
        <w:t xml:space="preserve">：                </w:t>
      </w:r>
      <w:r w:rsidRPr="00B731E3">
        <w:rPr>
          <w:rFonts w:ascii="仿宋_GB2312" w:eastAsia="仿宋_GB2312" w:hint="eastAsia"/>
          <w:color w:val="000000"/>
          <w:szCs w:val="21"/>
        </w:rPr>
        <w:t>, 广州医科大学附属肿瘤医院医疗设备采购</w:t>
      </w:r>
      <w:r w:rsidRPr="00AD7C37">
        <w:rPr>
          <w:rFonts w:ascii="仿宋_GB2312" w:eastAsia="仿宋_GB2312" w:hint="eastAsia"/>
          <w:color w:val="000000"/>
          <w:szCs w:val="21"/>
          <w:u w:val="single"/>
        </w:rPr>
        <w:t xml:space="preserve">           </w:t>
      </w:r>
      <w:r w:rsidRPr="00B731E3">
        <w:rPr>
          <w:rFonts w:ascii="仿宋_GB2312" w:eastAsia="仿宋_GB2312" w:hint="eastAsia"/>
          <w:color w:val="000000"/>
          <w:szCs w:val="21"/>
        </w:rPr>
        <w:t>的</w:t>
      </w:r>
      <w:r>
        <w:rPr>
          <w:rFonts w:ascii="仿宋_GB2312" w:eastAsia="仿宋_GB2312" w:hint="eastAsia"/>
          <w:color w:val="000000"/>
          <w:szCs w:val="21"/>
        </w:rPr>
        <w:t>竞价</w:t>
      </w:r>
      <w:r w:rsidRPr="00B731E3">
        <w:rPr>
          <w:rFonts w:ascii="仿宋_GB2312" w:eastAsia="仿宋_GB2312" w:hint="eastAsia"/>
          <w:color w:val="000000"/>
          <w:szCs w:val="21"/>
        </w:rPr>
        <w:t>结果和</w:t>
      </w:r>
      <w:r>
        <w:rPr>
          <w:rFonts w:ascii="仿宋_GB2312" w:eastAsia="仿宋_GB2312" w:hint="eastAsia"/>
          <w:color w:val="000000"/>
          <w:szCs w:val="21"/>
        </w:rPr>
        <w:t>竞价</w:t>
      </w:r>
      <w:r w:rsidRPr="00B731E3">
        <w:rPr>
          <w:rFonts w:ascii="仿宋_GB2312" w:eastAsia="仿宋_GB2312" w:hint="eastAsia"/>
          <w:color w:val="000000"/>
          <w:szCs w:val="21"/>
        </w:rPr>
        <w:t>文件的要求，甲、乙双方经协商确定，甲方向乙方订购</w:t>
      </w:r>
      <w:r>
        <w:rPr>
          <w:rFonts w:ascii="仿宋_GB2312" w:eastAsia="仿宋_GB2312" w:hint="eastAsia"/>
          <w:color w:val="000000"/>
          <w:szCs w:val="21"/>
          <w:u w:val="single"/>
        </w:rPr>
        <w:t xml:space="preserve">       </w:t>
      </w:r>
      <w:r w:rsidRPr="00B731E3">
        <w:rPr>
          <w:rFonts w:ascii="仿宋_GB2312" w:eastAsia="仿宋_GB2312" w:hint="eastAsia"/>
          <w:color w:val="000000"/>
          <w:szCs w:val="21"/>
        </w:rPr>
        <w:t>及其服务，为明确双方责任和权利，特签订本合同</w:t>
      </w:r>
      <w:r>
        <w:rPr>
          <w:rFonts w:ascii="仿宋_GB2312" w:eastAsia="仿宋_GB2312" w:hint="eastAsia"/>
          <w:color w:val="000000"/>
          <w:szCs w:val="21"/>
        </w:rPr>
        <w:t>。</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1．设备概况</w:t>
      </w:r>
    </w:p>
    <w:p w:rsidR="00BB582D" w:rsidRDefault="00BB582D" w:rsidP="00BB582D">
      <w:pPr>
        <w:spacing w:line="340" w:lineRule="exact"/>
        <w:rPr>
          <w:rFonts w:ascii="仿宋_GB2312" w:eastAsia="仿宋_GB2312"/>
          <w:szCs w:val="21"/>
        </w:rPr>
      </w:pPr>
      <w:r>
        <w:rPr>
          <w:rFonts w:ascii="仿宋_GB2312" w:eastAsia="仿宋_GB2312" w:hint="eastAsia"/>
          <w:szCs w:val="21"/>
        </w:rPr>
        <w:t>1.1设备名称及规格：</w:t>
      </w:r>
    </w:p>
    <w:tbl>
      <w:tblPr>
        <w:tblW w:w="958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2496"/>
        <w:gridCol w:w="1134"/>
        <w:gridCol w:w="1559"/>
        <w:gridCol w:w="875"/>
        <w:gridCol w:w="1246"/>
        <w:gridCol w:w="1565"/>
      </w:tblGrid>
      <w:tr w:rsidR="00164D2D" w:rsidRPr="00184A59" w:rsidTr="00E22F9B">
        <w:tc>
          <w:tcPr>
            <w:tcW w:w="709"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序号</w:t>
            </w:r>
          </w:p>
        </w:tc>
        <w:tc>
          <w:tcPr>
            <w:tcW w:w="2496"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商品名称/注册证名称</w:t>
            </w:r>
          </w:p>
        </w:tc>
        <w:tc>
          <w:tcPr>
            <w:tcW w:w="1134"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Pr>
                <w:rFonts w:ascii="仿宋_GB2312" w:eastAsia="仿宋_GB2312" w:hAnsi="Calibri" w:cs="Times New Roman" w:hint="eastAsia"/>
                <w:b/>
                <w:szCs w:val="21"/>
              </w:rPr>
              <w:t>产地</w:t>
            </w:r>
          </w:p>
        </w:tc>
        <w:tc>
          <w:tcPr>
            <w:tcW w:w="1559"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品牌型号</w:t>
            </w:r>
          </w:p>
        </w:tc>
        <w:tc>
          <w:tcPr>
            <w:tcW w:w="875"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数量</w:t>
            </w:r>
          </w:p>
        </w:tc>
        <w:tc>
          <w:tcPr>
            <w:tcW w:w="1246"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单价（元）</w:t>
            </w:r>
          </w:p>
        </w:tc>
        <w:tc>
          <w:tcPr>
            <w:tcW w:w="1565"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金额（元）</w:t>
            </w:r>
          </w:p>
        </w:tc>
      </w:tr>
      <w:tr w:rsidR="00164D2D" w:rsidRPr="00184A59" w:rsidTr="00E22F9B">
        <w:tc>
          <w:tcPr>
            <w:tcW w:w="709"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r w:rsidRPr="00184A59">
              <w:rPr>
                <w:rFonts w:ascii="仿宋_GB2312" w:eastAsia="仿宋_GB2312" w:hAnsi="Calibri" w:cs="Times New Roman" w:hint="eastAsia"/>
                <w:szCs w:val="21"/>
              </w:rPr>
              <w:t>1</w:t>
            </w:r>
          </w:p>
        </w:tc>
        <w:tc>
          <w:tcPr>
            <w:tcW w:w="2496" w:type="dxa"/>
            <w:vAlign w:val="center"/>
          </w:tcPr>
          <w:p w:rsidR="00164D2D" w:rsidRPr="00217600" w:rsidRDefault="00164D2D" w:rsidP="00E22F9B">
            <w:pPr>
              <w:spacing w:line="340" w:lineRule="exact"/>
              <w:ind w:firstLineChars="200" w:firstLine="420"/>
              <w:rPr>
                <w:rFonts w:ascii="仿宋_GB2312" w:eastAsia="仿宋_GB2312" w:hAnsi="Calibri" w:cs="Times New Roman"/>
                <w:szCs w:val="21"/>
              </w:rPr>
            </w:pPr>
          </w:p>
        </w:tc>
        <w:tc>
          <w:tcPr>
            <w:tcW w:w="1134"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559"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875"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246"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565"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p>
        </w:tc>
      </w:tr>
      <w:tr w:rsidR="00164D2D" w:rsidRPr="00184A59" w:rsidTr="00E22F9B">
        <w:tc>
          <w:tcPr>
            <w:tcW w:w="709"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2496" w:type="dxa"/>
            <w:vAlign w:val="center"/>
          </w:tcPr>
          <w:p w:rsidR="00164D2D" w:rsidRPr="006B1906" w:rsidRDefault="00164D2D" w:rsidP="00FD7598">
            <w:pPr>
              <w:spacing w:line="340" w:lineRule="exact"/>
              <w:ind w:firstLineChars="147" w:firstLine="310"/>
              <w:rPr>
                <w:rFonts w:ascii="仿宋_GB2312" w:eastAsia="仿宋_GB2312" w:hAnsi="Calibri" w:cs="Times New Roman"/>
                <w:color w:val="FF0000"/>
                <w:szCs w:val="21"/>
              </w:rPr>
            </w:pPr>
            <w:r>
              <w:rPr>
                <w:rFonts w:ascii="仿宋_GB2312" w:eastAsia="仿宋_GB2312" w:hAnsi="Calibri" w:cs="Times New Roman" w:hint="eastAsia"/>
                <w:b/>
                <w:color w:val="FF0000"/>
                <w:szCs w:val="21"/>
              </w:rPr>
              <w:t>填</w:t>
            </w:r>
            <w:r w:rsidRPr="006B1906">
              <w:rPr>
                <w:rFonts w:ascii="仿宋_GB2312" w:eastAsia="仿宋_GB2312" w:hAnsi="Calibri" w:cs="Times New Roman" w:hint="eastAsia"/>
                <w:b/>
                <w:color w:val="FF0000"/>
                <w:szCs w:val="21"/>
              </w:rPr>
              <w:t>注册证名称</w:t>
            </w:r>
          </w:p>
        </w:tc>
        <w:tc>
          <w:tcPr>
            <w:tcW w:w="1134"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559"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875"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246"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565"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r>
      <w:tr w:rsidR="00164D2D" w:rsidRPr="00184A59" w:rsidTr="00E22F9B">
        <w:tc>
          <w:tcPr>
            <w:tcW w:w="709" w:type="dxa"/>
            <w:vMerge/>
          </w:tcPr>
          <w:p w:rsidR="00164D2D" w:rsidRPr="00184A59" w:rsidRDefault="00164D2D" w:rsidP="00E22F9B">
            <w:pPr>
              <w:spacing w:line="340" w:lineRule="exact"/>
              <w:rPr>
                <w:rFonts w:ascii="仿宋_GB2312" w:eastAsia="仿宋_GB2312" w:hAnsi="Calibri" w:cs="Times New Roman"/>
                <w:szCs w:val="21"/>
              </w:rPr>
            </w:pPr>
          </w:p>
        </w:tc>
        <w:tc>
          <w:tcPr>
            <w:tcW w:w="3630" w:type="dxa"/>
            <w:gridSpan w:val="2"/>
          </w:tcPr>
          <w:p w:rsidR="00164D2D" w:rsidRPr="00184A59" w:rsidRDefault="00164D2D" w:rsidP="00FD7598">
            <w:pPr>
              <w:spacing w:line="340" w:lineRule="exact"/>
              <w:ind w:firstLineChars="300" w:firstLine="632"/>
              <w:rPr>
                <w:rFonts w:ascii="仿宋_GB2312" w:eastAsia="仿宋_GB2312" w:hAnsi="Calibri" w:cs="Times New Roman"/>
                <w:b/>
                <w:szCs w:val="21"/>
              </w:rPr>
            </w:pPr>
            <w:r w:rsidRPr="00184A59">
              <w:rPr>
                <w:rFonts w:ascii="仿宋_GB2312" w:eastAsia="仿宋_GB2312" w:hAnsi="Calibri" w:cs="Times New Roman" w:hint="eastAsia"/>
                <w:b/>
                <w:szCs w:val="21"/>
              </w:rPr>
              <w:t>医疗器械注册证号</w:t>
            </w:r>
          </w:p>
        </w:tc>
        <w:tc>
          <w:tcPr>
            <w:tcW w:w="1559" w:type="dxa"/>
          </w:tcPr>
          <w:p w:rsidR="00164D2D" w:rsidRPr="00184A59" w:rsidRDefault="00164D2D" w:rsidP="00E22F9B">
            <w:pPr>
              <w:spacing w:line="340" w:lineRule="exact"/>
              <w:ind w:firstLineChars="50" w:firstLine="105"/>
              <w:rPr>
                <w:rFonts w:ascii="仿宋_GB2312" w:eastAsia="仿宋_GB2312" w:hAnsi="Calibri" w:cs="Times New Roman"/>
                <w:b/>
                <w:szCs w:val="21"/>
              </w:rPr>
            </w:pPr>
            <w:r w:rsidRPr="00184A59">
              <w:rPr>
                <w:rFonts w:ascii="仿宋_GB2312" w:eastAsia="仿宋_GB2312" w:hAnsi="Calibri" w:cs="Times New Roman" w:hint="eastAsia"/>
                <w:b/>
                <w:szCs w:val="21"/>
              </w:rPr>
              <w:t>生产日期</w:t>
            </w:r>
          </w:p>
        </w:tc>
        <w:tc>
          <w:tcPr>
            <w:tcW w:w="3686" w:type="dxa"/>
            <w:gridSpan w:val="3"/>
          </w:tcPr>
          <w:p w:rsidR="00164D2D" w:rsidRPr="00184A59" w:rsidRDefault="00164D2D" w:rsidP="00FD7598">
            <w:pPr>
              <w:spacing w:line="340" w:lineRule="exact"/>
              <w:ind w:firstLineChars="600" w:firstLine="1265"/>
              <w:rPr>
                <w:rFonts w:ascii="仿宋_GB2312" w:eastAsia="仿宋_GB2312" w:hAnsi="Calibri" w:cs="Times New Roman"/>
                <w:b/>
                <w:szCs w:val="21"/>
              </w:rPr>
            </w:pPr>
            <w:r w:rsidRPr="00184A59">
              <w:rPr>
                <w:rFonts w:ascii="仿宋_GB2312" w:eastAsia="仿宋_GB2312" w:hAnsi="Calibri" w:cs="Times New Roman" w:hint="eastAsia"/>
                <w:b/>
                <w:szCs w:val="21"/>
              </w:rPr>
              <w:t>生产厂家</w:t>
            </w:r>
          </w:p>
        </w:tc>
      </w:tr>
      <w:tr w:rsidR="00164D2D" w:rsidRPr="00184A59" w:rsidTr="00E22F9B">
        <w:tc>
          <w:tcPr>
            <w:tcW w:w="709" w:type="dxa"/>
            <w:vMerge/>
          </w:tcPr>
          <w:p w:rsidR="00164D2D" w:rsidRPr="00184A59" w:rsidRDefault="00164D2D" w:rsidP="00E22F9B">
            <w:pPr>
              <w:spacing w:line="340" w:lineRule="exact"/>
              <w:rPr>
                <w:rFonts w:ascii="仿宋_GB2312" w:eastAsia="仿宋_GB2312" w:hAnsi="Calibri" w:cs="Times New Roman"/>
                <w:szCs w:val="21"/>
              </w:rPr>
            </w:pPr>
          </w:p>
        </w:tc>
        <w:tc>
          <w:tcPr>
            <w:tcW w:w="3630" w:type="dxa"/>
            <w:gridSpan w:val="2"/>
          </w:tcPr>
          <w:p w:rsidR="00164D2D" w:rsidRPr="00184A59" w:rsidRDefault="00164D2D" w:rsidP="00E22F9B">
            <w:pPr>
              <w:spacing w:line="340" w:lineRule="exact"/>
              <w:rPr>
                <w:rFonts w:ascii="仿宋_GB2312" w:eastAsia="仿宋_GB2312" w:hAnsi="Calibri" w:cs="Times New Roman"/>
                <w:szCs w:val="21"/>
              </w:rPr>
            </w:pPr>
          </w:p>
        </w:tc>
        <w:tc>
          <w:tcPr>
            <w:tcW w:w="1559" w:type="dxa"/>
          </w:tcPr>
          <w:p w:rsidR="00164D2D" w:rsidRPr="00184A59" w:rsidRDefault="00164D2D" w:rsidP="00E22F9B">
            <w:pPr>
              <w:spacing w:line="340" w:lineRule="exact"/>
              <w:rPr>
                <w:rFonts w:ascii="仿宋_GB2312" w:eastAsia="仿宋_GB2312" w:hAnsi="Calibri" w:cs="Times New Roman"/>
                <w:szCs w:val="21"/>
              </w:rPr>
            </w:pPr>
            <w:r>
              <w:rPr>
                <w:rFonts w:ascii="仿宋_GB2312" w:eastAsia="仿宋_GB2312" w:hAnsi="Calibri" w:cs="Times New Roman" w:hint="eastAsia"/>
                <w:szCs w:val="21"/>
              </w:rPr>
              <w:t>2022</w:t>
            </w:r>
            <w:r w:rsidRPr="00184A59">
              <w:rPr>
                <w:rFonts w:ascii="仿宋_GB2312" w:eastAsia="仿宋_GB2312" w:hAnsi="Calibri" w:cs="Times New Roman" w:hint="eastAsia"/>
                <w:szCs w:val="21"/>
              </w:rPr>
              <w:t>年  月</w:t>
            </w:r>
          </w:p>
        </w:tc>
        <w:tc>
          <w:tcPr>
            <w:tcW w:w="3686" w:type="dxa"/>
            <w:gridSpan w:val="3"/>
          </w:tcPr>
          <w:p w:rsidR="00164D2D" w:rsidRPr="00184A59" w:rsidRDefault="00164D2D" w:rsidP="00E22F9B">
            <w:pPr>
              <w:spacing w:line="340" w:lineRule="exact"/>
              <w:rPr>
                <w:rFonts w:ascii="仿宋_GB2312" w:eastAsia="仿宋_GB2312" w:hAnsi="Calibri" w:cs="Times New Roman"/>
                <w:szCs w:val="21"/>
              </w:rPr>
            </w:pPr>
          </w:p>
        </w:tc>
      </w:tr>
    </w:tbl>
    <w:p w:rsidR="00BB582D" w:rsidRDefault="00BB582D" w:rsidP="00BB582D">
      <w:pPr>
        <w:spacing w:line="340" w:lineRule="exact"/>
        <w:rPr>
          <w:rFonts w:ascii="仿宋_GB2312" w:eastAsia="仿宋_GB2312"/>
          <w:szCs w:val="21"/>
        </w:rPr>
      </w:pPr>
      <w:r>
        <w:rPr>
          <w:rFonts w:ascii="仿宋_GB2312" w:eastAsia="仿宋_GB2312" w:hint="eastAsia"/>
          <w:szCs w:val="21"/>
        </w:rPr>
        <w:t>1.2 随机的附件、配件见附清单。</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2．合同价格</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合同价格为：</w:t>
      </w:r>
      <w:r w:rsidRPr="00081B22">
        <w:rPr>
          <w:rFonts w:ascii="仿宋_GB2312" w:eastAsia="仿宋_GB2312" w:hint="eastAsia"/>
          <w:color w:val="000000"/>
          <w:szCs w:val="21"/>
          <w:u w:val="single"/>
        </w:rPr>
        <w:t>人民币</w:t>
      </w:r>
      <w:r>
        <w:rPr>
          <w:rFonts w:ascii="仿宋_GB2312" w:eastAsia="仿宋_GB2312" w:hint="eastAsia"/>
          <w:color w:val="000000"/>
          <w:szCs w:val="21"/>
          <w:u w:val="single"/>
        </w:rPr>
        <w:t>：</w:t>
      </w:r>
      <w:r w:rsidRPr="00081B22">
        <w:rPr>
          <w:rFonts w:ascii="仿宋_GB2312" w:eastAsia="仿宋_GB2312" w:hint="eastAsia"/>
          <w:color w:val="000000"/>
          <w:szCs w:val="21"/>
          <w:u w:val="single"/>
        </w:rPr>
        <w:t xml:space="preserve">         元整 （大写） </w:t>
      </w:r>
      <w:r>
        <w:rPr>
          <w:rFonts w:ascii="仿宋_GB2312" w:eastAsia="仿宋_GB2312" w:hint="eastAsia"/>
          <w:color w:val="000000"/>
          <w:szCs w:val="21"/>
        </w:rPr>
        <w:t>，</w:t>
      </w:r>
      <w:r w:rsidRPr="00081B22">
        <w:rPr>
          <w:rFonts w:ascii="仿宋_GB2312" w:eastAsia="仿宋_GB2312" w:hint="eastAsia"/>
          <w:color w:val="000000"/>
          <w:szCs w:val="21"/>
          <w:u w:val="single"/>
        </w:rPr>
        <w:t>即RMB￥          元</w:t>
      </w:r>
      <w:r>
        <w:rPr>
          <w:rFonts w:ascii="仿宋_GB2312" w:eastAsia="仿宋_GB2312" w:hint="eastAsia"/>
          <w:color w:val="000000"/>
          <w:szCs w:val="21"/>
        </w:rPr>
        <w:t>，该合同总金额是设计、设备制造、包装、仓储、运输、安装及验收合格之前及保修期间包括备品备件发生的所有含税费用。本合同执行期间合同总金额不变。</w:t>
      </w:r>
    </w:p>
    <w:p w:rsidR="00BB582D" w:rsidRDefault="00BB582D" w:rsidP="00BB582D">
      <w:pPr>
        <w:spacing w:line="340" w:lineRule="exact"/>
        <w:ind w:left="924" w:hanging="924"/>
        <w:rPr>
          <w:rFonts w:ascii="仿宋_GB2312" w:eastAsia="仿宋_GB2312"/>
          <w:b/>
          <w:color w:val="000000"/>
          <w:szCs w:val="21"/>
        </w:rPr>
      </w:pPr>
      <w:r>
        <w:rPr>
          <w:rFonts w:ascii="仿宋_GB2312" w:eastAsia="仿宋_GB2312" w:hint="eastAsia"/>
          <w:b/>
          <w:color w:val="000000"/>
          <w:szCs w:val="21"/>
        </w:rPr>
        <w:t>3.合同组成</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详细价格、技术说明及其它有关合同设备的特定信息由合同附件说明。所有附件及本项目的招投标文件、会议纪要、协议、澄清等均为本合同不可分割之一部分。</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4.技术要求</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乙方所提供设备，必须符合国家有关规范和环保要求及甲方的技术要求，并提供设备的检测报告。</w:t>
      </w:r>
    </w:p>
    <w:p w:rsidR="00BB582D" w:rsidRDefault="00BB582D" w:rsidP="00BB582D">
      <w:pPr>
        <w:spacing w:line="340" w:lineRule="exact"/>
        <w:rPr>
          <w:rFonts w:ascii="仿宋_GB2312" w:eastAsia="仿宋_GB2312"/>
          <w:color w:val="000000"/>
          <w:szCs w:val="21"/>
        </w:rPr>
      </w:pPr>
      <w:r>
        <w:rPr>
          <w:rFonts w:ascii="仿宋_GB2312" w:eastAsia="仿宋_GB2312" w:hint="eastAsia"/>
          <w:b/>
          <w:color w:val="000000"/>
          <w:szCs w:val="21"/>
        </w:rPr>
        <w:t>5.合同设备包装、交货、安装及验收</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5.1合同设备的包装</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设备的包装均应有良好的防湿、防锈、防潮、防雨、防腐及防碰撞的措施。凡由于包装不良造成的损失和由此产生的费用均由乙方承担。</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5.2</w:t>
      </w:r>
      <w:r>
        <w:rPr>
          <w:rFonts w:ascii="仿宋_GB2312" w:eastAsia="仿宋_GB2312" w:hint="eastAsia"/>
          <w:color w:val="000000"/>
          <w:szCs w:val="21"/>
        </w:rPr>
        <w:tab/>
        <w:t xml:space="preserve">  合同设备的交货</w:t>
      </w:r>
    </w:p>
    <w:p w:rsidR="00BB582D" w:rsidRDefault="00BB582D" w:rsidP="00BB582D">
      <w:pPr>
        <w:spacing w:line="340" w:lineRule="exact"/>
        <w:ind w:left="1259" w:hanging="1259"/>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5.2.1</w:t>
        </w:r>
      </w:smartTag>
      <w:r>
        <w:rPr>
          <w:rFonts w:ascii="仿宋_GB2312" w:eastAsia="仿宋_GB2312" w:hint="eastAsia"/>
          <w:color w:val="000000"/>
          <w:szCs w:val="21"/>
        </w:rPr>
        <w:t>乙方交货时间：按用户要求</w:t>
      </w:r>
    </w:p>
    <w:p w:rsidR="00BB582D" w:rsidRDefault="00BB582D" w:rsidP="00BB582D">
      <w:pPr>
        <w:spacing w:line="340" w:lineRule="exact"/>
        <w:ind w:left="1259" w:hanging="1259"/>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5.2.2</w:t>
        </w:r>
      </w:smartTag>
      <w:r>
        <w:rPr>
          <w:rFonts w:ascii="仿宋_GB2312" w:eastAsia="仿宋_GB2312" w:hint="eastAsia"/>
          <w:color w:val="000000"/>
          <w:szCs w:val="21"/>
        </w:rPr>
        <w:t>乙方交货地点：运输及卸车至甲方指定地点。</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5.3</w:t>
      </w:r>
      <w:r>
        <w:rPr>
          <w:rFonts w:ascii="仿宋_GB2312" w:eastAsia="仿宋_GB2312" w:hint="eastAsia"/>
          <w:color w:val="000000"/>
          <w:szCs w:val="21"/>
        </w:rPr>
        <w:tab/>
        <w:t xml:space="preserve">  合同设备的安装</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5.3.1</w:t>
        </w:r>
      </w:smartTag>
      <w:r>
        <w:rPr>
          <w:rFonts w:ascii="仿宋_GB2312" w:eastAsia="仿宋_GB2312" w:hint="eastAsia"/>
          <w:color w:val="000000"/>
          <w:szCs w:val="21"/>
        </w:rPr>
        <w:t>乙方负责合同项下的安装，一切费用由乙方负责。</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5.3.2</w:t>
        </w:r>
      </w:smartTag>
      <w:r>
        <w:rPr>
          <w:rFonts w:ascii="仿宋_GB2312" w:eastAsia="仿宋_GB2312" w:hint="eastAsia"/>
          <w:color w:val="000000"/>
          <w:szCs w:val="21"/>
        </w:rPr>
        <w:t>乙方安装时须对各安装场地内的其他设备、设施有良好保护措施。</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5.4</w:t>
      </w:r>
      <w:r>
        <w:rPr>
          <w:rFonts w:ascii="仿宋_GB2312" w:eastAsia="仿宋_GB2312" w:hint="eastAsia"/>
          <w:color w:val="000000"/>
          <w:szCs w:val="21"/>
        </w:rPr>
        <w:tab/>
        <w:t xml:space="preserve">  设备的验收</w:t>
      </w:r>
    </w:p>
    <w:p w:rsidR="00BB582D" w:rsidRDefault="00BB582D" w:rsidP="00BB582D">
      <w:pPr>
        <w:spacing w:line="340" w:lineRule="exact"/>
        <w:ind w:left="1261" w:hanging="1261"/>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5.4.1</w:t>
        </w:r>
      </w:smartTag>
      <w:r>
        <w:rPr>
          <w:rFonts w:ascii="仿宋_GB2312" w:eastAsia="仿宋_GB2312" w:hint="eastAsia"/>
          <w:color w:val="000000"/>
          <w:szCs w:val="21"/>
        </w:rPr>
        <w:t xml:space="preserve"> 合同设备安装完成后</w:t>
      </w:r>
      <w:r>
        <w:rPr>
          <w:rFonts w:ascii="仿宋_GB2312" w:eastAsia="仿宋_GB2312" w:hint="eastAsia"/>
          <w:color w:val="000000"/>
          <w:szCs w:val="21"/>
          <w:u w:val="single"/>
        </w:rPr>
        <w:t xml:space="preserve"> 15 </w:t>
      </w:r>
      <w:r>
        <w:rPr>
          <w:rFonts w:ascii="仿宋_GB2312" w:eastAsia="仿宋_GB2312" w:hint="eastAsia"/>
          <w:color w:val="000000"/>
          <w:szCs w:val="21"/>
        </w:rPr>
        <w:t>个工作日内验收。验收应在甲乙双方共同参加下进行。</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5.4.2</w:t>
        </w:r>
      </w:smartTag>
      <w:r>
        <w:rPr>
          <w:rFonts w:ascii="仿宋_GB2312" w:eastAsia="仿宋_GB2312" w:hint="eastAsia"/>
          <w:color w:val="000000"/>
          <w:szCs w:val="21"/>
        </w:rPr>
        <w:t>验收按国家有关的规定、规范进行。验收时如发现所交付的设备有短装、次品、损坏或其它不符合本合同规定之情形者，甲方应作出详尽的现场记录，或由甲乙双方签署备忘录。此现场记录或备忘录可用作补充、缺失和更换损坏部件的有效证据。由此产生的有关费用由乙方承担。</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lastRenderedPageBreak/>
          <w:t>5.4.3</w:t>
        </w:r>
      </w:smartTag>
      <w:r>
        <w:rPr>
          <w:rFonts w:ascii="仿宋_GB2312" w:eastAsia="仿宋_GB2312" w:hint="eastAsia"/>
          <w:color w:val="000000"/>
          <w:szCs w:val="21"/>
        </w:rPr>
        <w:t>如果合同设备运输和安装过程中因事故造成货物短缺、损坏，乙方应及时安排换装，以保证合同设备安装的成功完成。换货的相关费用由乙方承担。</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5.5</w:t>
      </w:r>
      <w:r>
        <w:rPr>
          <w:rFonts w:ascii="仿宋_GB2312" w:eastAsia="仿宋_GB2312" w:hint="eastAsia"/>
          <w:color w:val="000000"/>
          <w:szCs w:val="21"/>
        </w:rPr>
        <w:tab/>
        <w:t>乙方保证合同项下提供的设备不侵犯任何第三方的专利、商标或版权。否则，乙方须承担对第三方的专利或版权的侵权责任并承担因此而发生的所有费用。</w:t>
      </w:r>
    </w:p>
    <w:p w:rsidR="00BB582D" w:rsidRDefault="00BB582D" w:rsidP="00BB582D">
      <w:pPr>
        <w:spacing w:line="340" w:lineRule="exact"/>
        <w:ind w:left="-2" w:firstLine="2"/>
        <w:rPr>
          <w:rFonts w:ascii="仿宋_GB2312" w:eastAsia="仿宋_GB2312"/>
          <w:color w:val="000000"/>
          <w:szCs w:val="21"/>
        </w:rPr>
      </w:pPr>
      <w:r>
        <w:rPr>
          <w:rFonts w:ascii="仿宋_GB2312" w:eastAsia="仿宋_GB2312" w:hint="eastAsia"/>
          <w:b/>
          <w:color w:val="000000"/>
          <w:szCs w:val="21"/>
        </w:rPr>
        <w:t>6.质量保证及售后服务</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6.1乙方保证合同设备是全新、未曾使用过的，其质量、规格及技术特征符合合同附件的要求。</w:t>
      </w:r>
    </w:p>
    <w:p w:rsidR="00BB582D" w:rsidRDefault="00BB582D" w:rsidP="00BB582D">
      <w:pPr>
        <w:tabs>
          <w:tab w:val="num" w:pos="570"/>
        </w:tabs>
        <w:spacing w:line="340" w:lineRule="exact"/>
        <w:ind w:left="2"/>
        <w:rPr>
          <w:rFonts w:ascii="仿宋_GB2312" w:eastAsia="仿宋_GB2312"/>
          <w:color w:val="000000"/>
          <w:szCs w:val="21"/>
        </w:rPr>
      </w:pPr>
      <w:r>
        <w:rPr>
          <w:rFonts w:ascii="仿宋_GB2312" w:eastAsia="仿宋_GB2312" w:hint="eastAsia"/>
          <w:color w:val="000000"/>
          <w:szCs w:val="21"/>
        </w:rPr>
        <w:t>6.2合同设备保质保用期为本项目有关部门验收签字之日起</w:t>
      </w:r>
      <w:r w:rsidR="00905619">
        <w:rPr>
          <w:rFonts w:ascii="仿宋_GB2312" w:eastAsia="仿宋_GB2312" w:hint="eastAsia"/>
          <w:color w:val="FF0000"/>
          <w:szCs w:val="21"/>
          <w:u w:val="single"/>
        </w:rPr>
        <w:t>叁</w:t>
      </w:r>
      <w:r>
        <w:rPr>
          <w:rFonts w:ascii="仿宋_GB2312" w:eastAsia="仿宋_GB2312" w:hint="eastAsia"/>
          <w:color w:val="000000"/>
          <w:szCs w:val="21"/>
        </w:rPr>
        <w:t>年。</w:t>
      </w:r>
    </w:p>
    <w:p w:rsidR="00BB582D" w:rsidRDefault="00BB582D" w:rsidP="00BB582D">
      <w:pPr>
        <w:tabs>
          <w:tab w:val="num" w:pos="570"/>
        </w:tabs>
        <w:spacing w:line="340" w:lineRule="exact"/>
        <w:ind w:left="2"/>
        <w:rPr>
          <w:rFonts w:ascii="仿宋_GB2312" w:eastAsia="仿宋_GB2312"/>
          <w:color w:val="000000"/>
          <w:szCs w:val="21"/>
        </w:rPr>
      </w:pPr>
      <w:r>
        <w:rPr>
          <w:rFonts w:ascii="仿宋_GB2312" w:eastAsia="仿宋_GB2312" w:hint="eastAsia"/>
          <w:color w:val="000000"/>
          <w:szCs w:val="21"/>
        </w:rPr>
        <w:t>6.3保质保用期内非因甲方的人为原因而出现产品质量及安装问题，由乙方负责包修、包换或包退，并承担因此而产生的一切费用。乙方应在收到甲方通知后24小时内派员到现场维修 (技术要求另有规定除外)。提供免费咨询电话。</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保质保用期后对乙方合同货物提供终身免费保修服务，如需更换零配件，乙方只收取零配件费。在硬件无改变的情况下，软件终身免费升级。</w:t>
      </w:r>
    </w:p>
    <w:p w:rsidR="00BB582D" w:rsidRDefault="00BB582D" w:rsidP="009C69EF">
      <w:pPr>
        <w:spacing w:line="340" w:lineRule="exact"/>
        <w:ind w:leftChars="171" w:left="359"/>
        <w:rPr>
          <w:rFonts w:ascii="仿宋_GB2312" w:eastAsia="仿宋_GB2312"/>
          <w:color w:val="000000"/>
          <w:szCs w:val="21"/>
        </w:rPr>
      </w:pPr>
      <w:r>
        <w:rPr>
          <w:rFonts w:ascii="仿宋_GB2312" w:eastAsia="仿宋_GB2312" w:hint="eastAsia"/>
          <w:color w:val="000000"/>
          <w:szCs w:val="21"/>
        </w:rPr>
        <w:t>下列情况乙方不负责免费保修：</w:t>
      </w:r>
    </w:p>
    <w:p w:rsidR="00BB582D" w:rsidRDefault="00BB582D" w:rsidP="00BB582D">
      <w:pPr>
        <w:spacing w:line="340" w:lineRule="exact"/>
        <w:ind w:left="-2"/>
        <w:rPr>
          <w:rFonts w:ascii="仿宋_GB2312" w:eastAsia="仿宋_GB2312"/>
          <w:color w:val="000000"/>
          <w:szCs w:val="21"/>
        </w:rPr>
      </w:pPr>
      <w:r>
        <w:rPr>
          <w:rFonts w:ascii="仿宋_GB2312" w:eastAsia="仿宋_GB2312" w:hint="eastAsia"/>
          <w:color w:val="000000"/>
          <w:szCs w:val="21"/>
        </w:rPr>
        <w:t>（1）不按照乙方提供的正确使用方法而引致设备故障损坏；（2）擅自改装设备。</w:t>
      </w:r>
    </w:p>
    <w:p w:rsidR="005150EB"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6.4设备的质量由广东省质检部门进行质量鉴定。设备符合质量标准，鉴定费用由乙方承担。</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6.5乙方无偿培训甲方维修人员，主要内容为设备的基本结构、性能、主要部件的构造及修理，日常使用保养与管理，常见故障的排除，紧急情况的处理等，培训地点主要在设备安装现场或按甲方安排。</w:t>
      </w:r>
    </w:p>
    <w:p w:rsidR="00BB582D" w:rsidRDefault="00BB582D" w:rsidP="00BB582D">
      <w:pPr>
        <w:spacing w:line="340" w:lineRule="exact"/>
        <w:ind w:left="360" w:hanging="360"/>
        <w:rPr>
          <w:rFonts w:ascii="仿宋_GB2312" w:eastAsia="仿宋_GB2312"/>
          <w:color w:val="000000"/>
          <w:szCs w:val="21"/>
        </w:rPr>
      </w:pPr>
      <w:r>
        <w:rPr>
          <w:rFonts w:ascii="仿宋_GB2312" w:eastAsia="仿宋_GB2312" w:hint="eastAsia"/>
          <w:color w:val="000000"/>
          <w:szCs w:val="21"/>
        </w:rPr>
        <w:t>6.6产品必须由乙方负责完成验收检测及首次计量强制检定。</w:t>
      </w:r>
    </w:p>
    <w:p w:rsidR="005150EB" w:rsidRDefault="005150EB" w:rsidP="005150EB">
      <w:pPr>
        <w:spacing w:line="340" w:lineRule="exact"/>
        <w:rPr>
          <w:rFonts w:ascii="仿宋_GB2312" w:eastAsia="仿宋_GB2312" w:hAnsi="Calibri" w:cs="Times New Roman"/>
          <w:b/>
          <w:color w:val="000000"/>
          <w:szCs w:val="21"/>
        </w:rPr>
      </w:pPr>
      <w:r>
        <w:rPr>
          <w:rFonts w:ascii="仿宋_GB2312" w:eastAsia="仿宋_GB2312" w:hAnsi="Calibri" w:cs="Times New Roman" w:hint="eastAsia"/>
          <w:b/>
          <w:color w:val="000000"/>
          <w:szCs w:val="21"/>
        </w:rPr>
        <w:t>7.付款办法</w:t>
      </w:r>
    </w:p>
    <w:p w:rsidR="005150EB" w:rsidRDefault="005150EB" w:rsidP="005150EB">
      <w:pPr>
        <w:spacing w:line="340" w:lineRule="exact"/>
        <w:rPr>
          <w:rFonts w:ascii="仿宋_GB2312" w:eastAsia="仿宋_GB2312" w:hAnsi="Calibri" w:cs="Times New Roman"/>
          <w:color w:val="000000"/>
          <w:szCs w:val="21"/>
        </w:rPr>
      </w:pPr>
      <w:r>
        <w:rPr>
          <w:rFonts w:ascii="仿宋_GB2312" w:eastAsia="仿宋_GB2312" w:hAnsi="Calibri" w:cs="Times New Roman" w:hint="eastAsia"/>
          <w:color w:val="000000"/>
          <w:szCs w:val="21"/>
        </w:rPr>
        <w:t>7.1</w:t>
      </w:r>
      <w:r>
        <w:rPr>
          <w:rFonts w:ascii="仿宋_GB2312" w:eastAsia="仿宋_GB2312" w:hAnsi="Calibri" w:cs="Times New Roman" w:hint="eastAsia"/>
          <w:color w:val="000000"/>
          <w:szCs w:val="21"/>
        </w:rPr>
        <w:tab/>
        <w:t>本合同的每笔款项以人民币支票方式支付，支付的时间和金额如下：</w:t>
      </w:r>
    </w:p>
    <w:p w:rsidR="005150EB" w:rsidRDefault="005150EB" w:rsidP="005150EB">
      <w:pPr>
        <w:spacing w:line="340" w:lineRule="exact"/>
        <w:rPr>
          <w:rFonts w:ascii="仿宋_GB2312" w:eastAsia="仿宋_GB2312" w:hAnsi="Calibri" w:cs="Times New Roman"/>
          <w:color w:val="000000"/>
          <w:szCs w:val="21"/>
        </w:rPr>
      </w:pPr>
      <w:r>
        <w:rPr>
          <w:rFonts w:ascii="仿宋_GB2312" w:eastAsia="仿宋_GB2312" w:hAnsi="Calibri" w:cs="Times New Roman" w:hint="eastAsia"/>
          <w:color w:val="000000"/>
          <w:szCs w:val="21"/>
        </w:rPr>
        <w:t>7.2合同设备全部到指定地点交付并完成安装及验收合格后二十天内向甲方提供：</w:t>
      </w:r>
    </w:p>
    <w:p w:rsidR="005150EB" w:rsidRDefault="005150EB" w:rsidP="005150EB">
      <w:pPr>
        <w:spacing w:line="340" w:lineRule="exact"/>
        <w:rPr>
          <w:rFonts w:ascii="仿宋_GB2312" w:eastAsia="仿宋_GB2312" w:hAnsi="Calibri" w:cs="Times New Roman"/>
          <w:color w:val="000000"/>
          <w:szCs w:val="21"/>
        </w:rPr>
      </w:pPr>
      <w:r>
        <w:rPr>
          <w:rFonts w:ascii="仿宋_GB2312" w:eastAsia="仿宋_GB2312" w:hAnsi="Calibri" w:cs="Times New Roman" w:hint="eastAsia"/>
          <w:color w:val="000000"/>
          <w:szCs w:val="21"/>
        </w:rPr>
        <w:t>（1）甲方收货证明；（2）乙方开具的正式发票；（3）调试验收报告</w:t>
      </w:r>
    </w:p>
    <w:p w:rsidR="005150EB" w:rsidRDefault="005150EB" w:rsidP="005150EB">
      <w:pPr>
        <w:spacing w:line="340" w:lineRule="exact"/>
        <w:ind w:left="-3"/>
        <w:rPr>
          <w:rFonts w:ascii="仿宋_GB2312" w:eastAsia="仿宋_GB2312" w:hAnsi="Calibri" w:cs="Times New Roman"/>
          <w:color w:val="000000"/>
          <w:szCs w:val="21"/>
        </w:rPr>
      </w:pPr>
      <w:r>
        <w:rPr>
          <w:rFonts w:ascii="仿宋_GB2312" w:eastAsia="仿宋_GB2312" w:hAnsi="Calibri" w:cs="Times New Roman" w:hint="eastAsia"/>
          <w:color w:val="000000"/>
          <w:szCs w:val="21"/>
        </w:rPr>
        <w:t>7.3甲方收到（1）甲方收货证明；（2）乙方开具100%正式发票；（3）调试验收报告。甲方完成设备入库后，甲方向乙方支付合同总金额的100%，即：人民币:</w:t>
      </w:r>
      <w:r>
        <w:rPr>
          <w:rFonts w:ascii="仿宋_GB2312" w:eastAsia="仿宋_GB2312" w:hAnsi="Calibri" w:cs="Times New Roman" w:hint="eastAsia"/>
          <w:color w:val="000000"/>
          <w:szCs w:val="21"/>
          <w:u w:val="single"/>
        </w:rPr>
        <w:t xml:space="preserve">      （￥    ）</w:t>
      </w:r>
      <w:r>
        <w:rPr>
          <w:rFonts w:ascii="仿宋_GB2312" w:eastAsia="仿宋_GB2312" w:hAnsi="Calibri" w:cs="Times New Roman" w:hint="eastAsia"/>
          <w:color w:val="000000"/>
          <w:szCs w:val="21"/>
        </w:rPr>
        <w:t>元。</w:t>
      </w:r>
    </w:p>
    <w:p w:rsidR="00BB582D" w:rsidRDefault="00BB582D" w:rsidP="00BB582D">
      <w:pPr>
        <w:spacing w:line="340" w:lineRule="exact"/>
        <w:ind w:left="931" w:hanging="931"/>
        <w:rPr>
          <w:rFonts w:ascii="仿宋_GB2312" w:eastAsia="仿宋_GB2312"/>
          <w:b/>
          <w:color w:val="000000"/>
          <w:szCs w:val="21"/>
        </w:rPr>
      </w:pPr>
      <w:r>
        <w:rPr>
          <w:rFonts w:ascii="仿宋_GB2312" w:eastAsia="仿宋_GB2312" w:hint="eastAsia"/>
          <w:b/>
          <w:color w:val="000000"/>
          <w:szCs w:val="21"/>
        </w:rPr>
        <w:t>8.技术服务</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8.1乙方应派员到甲方指定地点配合工作。</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8.2乙方按甲方提供的合同执行进度计划，再配合甲方及有关单位，以此做好合同执行进度上的配合工作。</w:t>
      </w:r>
    </w:p>
    <w:p w:rsidR="00BB582D" w:rsidRPr="00AA1692" w:rsidRDefault="00BB582D" w:rsidP="00862277">
      <w:pPr>
        <w:pStyle w:val="3"/>
        <w:spacing w:line="340" w:lineRule="exact"/>
        <w:ind w:leftChars="0" w:left="0"/>
        <w:rPr>
          <w:rFonts w:ascii="仿宋_GB2312" w:eastAsia="仿宋_GB2312" w:hAnsiTheme="minorHAnsi" w:cstheme="minorBidi"/>
          <w:color w:val="000000"/>
          <w:sz w:val="21"/>
          <w:szCs w:val="21"/>
        </w:rPr>
      </w:pPr>
      <w:r w:rsidRPr="00AA1692">
        <w:rPr>
          <w:rFonts w:ascii="仿宋_GB2312" w:eastAsia="仿宋_GB2312" w:hAnsiTheme="minorHAnsi" w:cstheme="minorBidi" w:hint="eastAsia"/>
          <w:color w:val="000000"/>
          <w:sz w:val="21"/>
          <w:szCs w:val="21"/>
        </w:rPr>
        <w:t>9.不可抗力</w:t>
      </w:r>
    </w:p>
    <w:p w:rsidR="00BB582D" w:rsidRPr="00AA1692" w:rsidRDefault="00BB582D" w:rsidP="00862277">
      <w:pPr>
        <w:pStyle w:val="3"/>
        <w:spacing w:line="340" w:lineRule="exact"/>
        <w:ind w:leftChars="0" w:left="0"/>
        <w:rPr>
          <w:rFonts w:ascii="仿宋_GB2312" w:eastAsia="仿宋_GB2312" w:hAnsiTheme="minorHAnsi" w:cstheme="minorBidi"/>
          <w:color w:val="000000"/>
          <w:sz w:val="21"/>
          <w:szCs w:val="21"/>
        </w:rPr>
      </w:pPr>
      <w:r w:rsidRPr="00AA1692">
        <w:rPr>
          <w:rFonts w:ascii="仿宋_GB2312" w:eastAsia="仿宋_GB2312" w:hAnsiTheme="minorHAnsi" w:cstheme="minorBidi" w:hint="eastAsia"/>
          <w:color w:val="000000"/>
          <w:sz w:val="21"/>
          <w:szCs w:val="21"/>
        </w:rPr>
        <w:t>9.1不可抗力指战争、严重火灾、洪水、台风、地震等或其它双方认定的不可抗力事件。</w:t>
      </w:r>
    </w:p>
    <w:p w:rsidR="00BB582D" w:rsidRDefault="00BB582D" w:rsidP="00862277">
      <w:pPr>
        <w:pStyle w:val="21"/>
        <w:spacing w:line="340" w:lineRule="exact"/>
        <w:ind w:leftChars="0" w:left="0"/>
        <w:rPr>
          <w:rFonts w:ascii="仿宋_GB2312" w:eastAsia="仿宋_GB2312"/>
          <w:color w:val="000000"/>
          <w:szCs w:val="21"/>
        </w:rPr>
      </w:pPr>
      <w:r>
        <w:rPr>
          <w:rFonts w:ascii="仿宋_GB2312" w:eastAsia="仿宋_GB2312" w:hint="eastAsia"/>
          <w:szCs w:val="21"/>
        </w:rPr>
        <w:t>9.2</w:t>
      </w:r>
      <w:r>
        <w:rPr>
          <w:rFonts w:ascii="仿宋_GB2312" w:eastAsia="仿宋_GB2312" w:hint="eastAsia"/>
          <w:szCs w:val="21"/>
        </w:rPr>
        <w:tab/>
        <w:t>签约双方中任何一方由于不可抗力影响合同执行时，发生不可抗力一方应尽快将事故通知另一方。在此情况下，乙方仍然有责任采取必要的措施加速供货，双方应通过友好协商尽快解决本合同的执行问题。</w:t>
      </w:r>
    </w:p>
    <w:p w:rsidR="00BB582D" w:rsidRDefault="00BB582D" w:rsidP="00BB582D">
      <w:pPr>
        <w:spacing w:line="340" w:lineRule="exact"/>
        <w:ind w:left="931" w:hanging="931"/>
        <w:rPr>
          <w:rFonts w:ascii="仿宋_GB2312" w:eastAsia="仿宋_GB2312"/>
          <w:color w:val="000000"/>
          <w:szCs w:val="21"/>
        </w:rPr>
      </w:pPr>
      <w:r>
        <w:rPr>
          <w:rFonts w:ascii="仿宋_GB2312" w:eastAsia="仿宋_GB2312" w:hint="eastAsia"/>
          <w:b/>
          <w:color w:val="000000"/>
          <w:szCs w:val="21"/>
        </w:rPr>
        <w:t>10.索赔</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10.1</w:t>
      </w:r>
      <w:r>
        <w:rPr>
          <w:rFonts w:ascii="仿宋_GB2312" w:eastAsia="仿宋_GB2312" w:hint="eastAsia"/>
          <w:color w:val="000000"/>
          <w:szCs w:val="21"/>
        </w:rPr>
        <w:tab/>
        <w:t>如有异议，甲方有权根据有关政府部门的检验结果向乙方提出索赔。</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10.2在合同执行期间，如果乙方对甲方提出的索赔和差异负有责任，乙方应按照甲方同意的下列一种或多种方式解决索赔事宜：</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（1）乙方同意退货，并按合同规定的同种货币将货款退还给甲方，并承担由此发生的一切损失和费用。</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lastRenderedPageBreak/>
        <w:t>（1）根据货物低劣程度、损坏程度以及甲方所遭受损失的数额甲乙双方商定降低货物的价格。</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（2）用符合规格、质量和性能要求的新零件、部件或货物来更换有缺陷的部分或修补缺陷的部分，乙方应承担一切费用和风险并负担甲方所发生的一切直接费用。同时，相应延长质量保证期。</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10.3如果在甲方发出索赔通知后30天内，乙方未作答复，上述索赔应视为已被乙方接受。甲方将从合同款项中扣回索赔金额。如果这些金额不足以补偿索赔金额，甲方有权向乙方提出不足部分的补偿。</w:t>
      </w:r>
    </w:p>
    <w:p w:rsidR="00BB582D" w:rsidRDefault="00BB582D" w:rsidP="00BB582D">
      <w:pPr>
        <w:spacing w:line="340" w:lineRule="exact"/>
        <w:rPr>
          <w:rFonts w:ascii="仿宋_GB2312" w:eastAsia="仿宋_GB2312"/>
          <w:color w:val="000000"/>
          <w:szCs w:val="21"/>
        </w:rPr>
      </w:pPr>
      <w:r>
        <w:rPr>
          <w:rFonts w:ascii="仿宋_GB2312" w:eastAsia="仿宋_GB2312" w:hint="eastAsia"/>
          <w:b/>
          <w:color w:val="000000"/>
          <w:szCs w:val="21"/>
        </w:rPr>
        <w:t>11.</w:t>
      </w:r>
      <w:r>
        <w:rPr>
          <w:rFonts w:ascii="仿宋_GB2312" w:eastAsia="仿宋_GB2312" w:hint="eastAsia"/>
          <w:b/>
          <w:color w:val="000000"/>
          <w:szCs w:val="21"/>
        </w:rPr>
        <w:tab/>
        <w:t>违约与处理</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11.1甲方应依合同规定时间内，向乙方支付货款，每拖延一天乙方可向甲方加收合同金额的3‰的违约金。</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11.2</w:t>
      </w:r>
      <w:r>
        <w:rPr>
          <w:rFonts w:ascii="仿宋_GB2312" w:eastAsia="仿宋_GB2312" w:hint="eastAsia"/>
          <w:color w:val="000000"/>
          <w:szCs w:val="21"/>
        </w:rPr>
        <w:tab/>
        <w:t>乙方未能按时交货，每拖延1天，须向甲方支付合同金额的5‰的违约金。</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11.3 乙方交付的货物不符合合同规定的，甲方有权拒收，乙方向甲方支付合同金额的5%的违约金。</w:t>
      </w:r>
    </w:p>
    <w:p w:rsidR="00BB582D" w:rsidRDefault="00BB582D" w:rsidP="00BB582D">
      <w:pPr>
        <w:spacing w:line="340" w:lineRule="exact"/>
        <w:ind w:left="944" w:hanging="944"/>
        <w:rPr>
          <w:rFonts w:ascii="仿宋_GB2312" w:eastAsia="仿宋_GB2312"/>
          <w:color w:val="000000"/>
          <w:szCs w:val="21"/>
        </w:rPr>
      </w:pPr>
      <w:r>
        <w:rPr>
          <w:rFonts w:ascii="仿宋_GB2312" w:eastAsia="仿宋_GB2312" w:hint="eastAsia"/>
          <w:color w:val="000000"/>
          <w:szCs w:val="21"/>
        </w:rPr>
        <w:t>11.4 甲方无正当理由拒收货物的，甲方向乙方支付合同金额的5%的违约金。</w:t>
      </w:r>
    </w:p>
    <w:p w:rsidR="00BB582D" w:rsidRDefault="00BB582D" w:rsidP="00BB582D">
      <w:pPr>
        <w:spacing w:line="340" w:lineRule="exact"/>
        <w:ind w:left="944" w:hanging="944"/>
        <w:rPr>
          <w:rFonts w:ascii="仿宋_GB2312" w:eastAsia="仿宋_GB2312"/>
          <w:color w:val="000000"/>
          <w:szCs w:val="21"/>
        </w:rPr>
      </w:pPr>
      <w:r>
        <w:rPr>
          <w:rFonts w:ascii="仿宋_GB2312" w:eastAsia="仿宋_GB2312" w:hint="eastAsia"/>
          <w:color w:val="000000"/>
          <w:szCs w:val="21"/>
        </w:rPr>
        <w:t>11.5 乙方未能交付货物，则向甲方支付合同金额的7.5%的违约金。</w:t>
      </w:r>
    </w:p>
    <w:p w:rsidR="00BB582D" w:rsidRDefault="00BB582D" w:rsidP="009C69EF">
      <w:pPr>
        <w:spacing w:line="340" w:lineRule="exact"/>
        <w:ind w:leftChars="-50" w:left="-2" w:hangingChars="49" w:hanging="103"/>
        <w:rPr>
          <w:rFonts w:ascii="仿宋_GB2312" w:eastAsia="仿宋_GB2312"/>
          <w:b/>
          <w:color w:val="000000"/>
          <w:szCs w:val="21"/>
        </w:rPr>
      </w:pPr>
      <w:r>
        <w:rPr>
          <w:rFonts w:ascii="仿宋_GB2312" w:eastAsia="仿宋_GB2312" w:hint="eastAsia"/>
          <w:b/>
          <w:color w:val="000000"/>
          <w:szCs w:val="21"/>
        </w:rPr>
        <w:t xml:space="preserve"> 12．合同终止</w:t>
      </w:r>
    </w:p>
    <w:p w:rsidR="00BB582D" w:rsidRDefault="00BB582D" w:rsidP="00BB582D">
      <w:pPr>
        <w:spacing w:line="340" w:lineRule="exact"/>
        <w:ind w:firstLineChars="220" w:firstLine="462"/>
        <w:rPr>
          <w:rFonts w:ascii="仿宋_GB2312" w:eastAsia="仿宋_GB2312"/>
          <w:color w:val="000000"/>
          <w:szCs w:val="21"/>
        </w:rPr>
      </w:pPr>
      <w:r>
        <w:rPr>
          <w:rFonts w:ascii="仿宋_GB2312" w:eastAsia="仿宋_GB2312" w:hint="eastAsia"/>
          <w:color w:val="000000"/>
          <w:szCs w:val="21"/>
        </w:rPr>
        <w:t>如果一方严重违反合同，并在收到对方违约通知书后在30天内仍未能改正违约的另一方可立即终止本合同。</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13.法律诉讼</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签约双方在履约中发生争执和分歧，双方应通过友好协商解决，若经协商不能达成协议时，则向合同甲方所在地人民法院提起诉讼。受理期间，双方应继续执行合同其余部分。</w:t>
      </w:r>
    </w:p>
    <w:p w:rsidR="00BB582D" w:rsidRDefault="00BB582D" w:rsidP="00BB582D">
      <w:pPr>
        <w:spacing w:line="340" w:lineRule="exact"/>
        <w:rPr>
          <w:rFonts w:ascii="仿宋_GB2312" w:eastAsia="仿宋_GB2312"/>
          <w:color w:val="000000"/>
          <w:szCs w:val="21"/>
        </w:rPr>
      </w:pPr>
      <w:r>
        <w:rPr>
          <w:rFonts w:ascii="仿宋_GB2312" w:eastAsia="仿宋_GB2312" w:hint="eastAsia"/>
          <w:b/>
          <w:color w:val="000000"/>
          <w:szCs w:val="21"/>
        </w:rPr>
        <w:t>14.其他</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14.1本合同正本一式六份，具有同等法律效力，甲方存四份，乙方及招标代理机构各1份。合同自签字之日起即时生效。</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14.2本合同未尽事宜，由双方协商处理。</w:t>
      </w:r>
    </w:p>
    <w:p w:rsidR="00BB582D" w:rsidRDefault="00BB582D" w:rsidP="00BB582D">
      <w:pPr>
        <w:spacing w:line="340" w:lineRule="exact"/>
        <w:jc w:val="left"/>
        <w:rPr>
          <w:rFonts w:ascii="仿宋_GB2312" w:eastAsia="仿宋_GB2312"/>
          <w:b/>
          <w:color w:val="000000"/>
          <w:szCs w:val="21"/>
        </w:rPr>
      </w:pPr>
    </w:p>
    <w:p w:rsidR="00BB582D" w:rsidRDefault="00BB582D" w:rsidP="00BB582D">
      <w:pPr>
        <w:spacing w:line="340" w:lineRule="exact"/>
        <w:jc w:val="left"/>
        <w:rPr>
          <w:rFonts w:ascii="仿宋_GB2312" w:eastAsia="仿宋_GB2312"/>
          <w:b/>
          <w:color w:val="000000"/>
          <w:szCs w:val="21"/>
        </w:rPr>
      </w:pPr>
      <w:r>
        <w:rPr>
          <w:rFonts w:ascii="仿宋_GB2312" w:eastAsia="仿宋_GB2312" w:hint="eastAsia"/>
          <w:b/>
          <w:color w:val="000000"/>
          <w:szCs w:val="21"/>
        </w:rPr>
        <w:t>甲方：广州医科大学附属肿瘤医院（公章）       乙方：</w:t>
      </w:r>
      <w:r>
        <w:rPr>
          <w:rFonts w:ascii="仿宋_GB2312" w:eastAsia="仿宋_GB2312" w:hint="eastAsia"/>
          <w:b/>
          <w:color w:val="000000"/>
          <w:szCs w:val="21"/>
          <w:u w:val="single"/>
        </w:rPr>
        <w:t xml:space="preserve">                   </w:t>
      </w:r>
      <w:r>
        <w:rPr>
          <w:rFonts w:ascii="仿宋_GB2312" w:eastAsia="仿宋_GB2312" w:hint="eastAsia"/>
          <w:b/>
          <w:color w:val="000000"/>
          <w:szCs w:val="21"/>
        </w:rPr>
        <w:t>（公章）</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法人代表：</w:t>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t xml:space="preserve">     法人代表：</w:t>
      </w:r>
    </w:p>
    <w:p w:rsidR="00BB582D" w:rsidRDefault="00BB582D" w:rsidP="00BB582D">
      <w:pPr>
        <w:spacing w:line="340" w:lineRule="exact"/>
        <w:rPr>
          <w:rFonts w:ascii="仿宋_GB2312" w:eastAsia="仿宋_GB2312"/>
          <w:b/>
          <w:color w:val="000000"/>
          <w:szCs w:val="21"/>
        </w:rPr>
      </w:pP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签约代表 ：                                  签约代表：</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经办人：</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地址：广州市横枝岗路78号                    地址：</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电话：83588741</w:t>
      </w:r>
      <w:r>
        <w:rPr>
          <w:rFonts w:ascii="仿宋_GB2312" w:eastAsia="仿宋_GB2312" w:hint="eastAsia"/>
          <w:b/>
          <w:color w:val="000000"/>
          <w:szCs w:val="21"/>
        </w:rPr>
        <w:tab/>
      </w:r>
      <w:r>
        <w:rPr>
          <w:rFonts w:ascii="仿宋_GB2312" w:eastAsia="仿宋_GB2312" w:hint="eastAsia"/>
          <w:b/>
          <w:color w:val="000000"/>
          <w:szCs w:val="21"/>
        </w:rPr>
        <w:tab/>
        <w:t xml:space="preserve">                         电话：</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签约日期：202</w:t>
      </w:r>
      <w:r w:rsidR="00034AA6">
        <w:rPr>
          <w:rFonts w:ascii="仿宋_GB2312" w:eastAsia="仿宋_GB2312" w:hint="eastAsia"/>
          <w:b/>
          <w:color w:val="000000"/>
          <w:szCs w:val="21"/>
        </w:rPr>
        <w:t>3</w:t>
      </w:r>
      <w:r>
        <w:rPr>
          <w:rFonts w:ascii="仿宋_GB2312" w:eastAsia="仿宋_GB2312" w:hint="eastAsia"/>
          <w:b/>
          <w:color w:val="000000"/>
          <w:szCs w:val="21"/>
        </w:rPr>
        <w:t xml:space="preserve">年    月    日     </w:t>
      </w:r>
      <w:r>
        <w:rPr>
          <w:rFonts w:ascii="仿宋_GB2312" w:eastAsia="仿宋_GB2312" w:hint="eastAsia"/>
          <w:b/>
          <w:color w:val="000000"/>
          <w:szCs w:val="21"/>
        </w:rPr>
        <w:tab/>
        <w:t xml:space="preserve">         签约日期：202</w:t>
      </w:r>
      <w:r w:rsidR="00034AA6">
        <w:rPr>
          <w:rFonts w:ascii="仿宋_GB2312" w:eastAsia="仿宋_GB2312" w:hint="eastAsia"/>
          <w:b/>
          <w:color w:val="000000"/>
          <w:szCs w:val="21"/>
        </w:rPr>
        <w:t>3</w:t>
      </w:r>
      <w:r>
        <w:rPr>
          <w:rFonts w:ascii="仿宋_GB2312" w:eastAsia="仿宋_GB2312" w:hint="eastAsia"/>
          <w:b/>
          <w:color w:val="000000"/>
          <w:szCs w:val="21"/>
        </w:rPr>
        <w:t>年    月    日</w:t>
      </w:r>
    </w:p>
    <w:p w:rsidR="00BB582D" w:rsidRDefault="00BB582D" w:rsidP="00BB582D">
      <w:pPr>
        <w:spacing w:line="340" w:lineRule="exact"/>
        <w:outlineLvl w:val="0"/>
        <w:rPr>
          <w:rFonts w:ascii="仿宋_GB2312" w:eastAsia="仿宋_GB2312"/>
          <w:b/>
          <w:color w:val="000000"/>
          <w:szCs w:val="21"/>
        </w:rPr>
      </w:pPr>
      <w:r>
        <w:rPr>
          <w:rFonts w:ascii="仿宋_GB2312" w:eastAsia="仿宋_GB2312" w:hint="eastAsia"/>
          <w:b/>
          <w:color w:val="000000"/>
          <w:szCs w:val="21"/>
        </w:rPr>
        <w:t xml:space="preserve">                                             银行户头：</w:t>
      </w:r>
    </w:p>
    <w:p w:rsidR="00BB582D" w:rsidRPr="00B7323F" w:rsidRDefault="00AA1692" w:rsidP="00FD7598">
      <w:pPr>
        <w:spacing w:line="340" w:lineRule="exact"/>
        <w:ind w:left="3888" w:hangingChars="1844" w:hanging="3888"/>
        <w:outlineLvl w:val="0"/>
        <w:rPr>
          <w:rFonts w:ascii="仿宋_GB2312" w:eastAsia="仿宋_GB2312"/>
          <w:b/>
          <w:color w:val="000000"/>
          <w:szCs w:val="21"/>
        </w:rPr>
      </w:pP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sidR="00BB582D">
        <w:rPr>
          <w:rFonts w:ascii="仿宋_GB2312" w:eastAsia="仿宋_GB2312" w:hint="eastAsia"/>
          <w:b/>
          <w:color w:val="000000"/>
          <w:szCs w:val="21"/>
        </w:rPr>
        <w:t>开户银行：</w:t>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t xml:space="preserve">     </w:t>
      </w:r>
      <w:r w:rsidR="00BB582D">
        <w:rPr>
          <w:rFonts w:ascii="仿宋_GB2312" w:eastAsia="仿宋_GB2312" w:hint="eastAsia"/>
          <w:b/>
          <w:color w:val="000000"/>
          <w:szCs w:val="21"/>
        </w:rPr>
        <w:t>帐    号：</w:t>
      </w:r>
    </w:p>
    <w:p w:rsidR="00AF36CC" w:rsidRDefault="00AF36CC" w:rsidP="009C69EF">
      <w:pPr>
        <w:tabs>
          <w:tab w:val="left" w:pos="2912"/>
        </w:tabs>
        <w:spacing w:line="360" w:lineRule="auto"/>
        <w:ind w:rightChars="73" w:right="153" w:firstLineChars="650" w:firstLine="2080"/>
        <w:rPr>
          <w:rFonts w:ascii="楷体_GB2312" w:eastAsia="楷体_GB2312"/>
          <w:sz w:val="32"/>
          <w:szCs w:val="32"/>
        </w:rPr>
      </w:pPr>
    </w:p>
    <w:p w:rsidR="00411F11" w:rsidRDefault="00411F11" w:rsidP="009C69EF">
      <w:pPr>
        <w:tabs>
          <w:tab w:val="left" w:pos="2912"/>
        </w:tabs>
        <w:spacing w:line="360" w:lineRule="auto"/>
        <w:ind w:rightChars="73" w:right="153" w:firstLineChars="650" w:firstLine="2080"/>
        <w:rPr>
          <w:rFonts w:ascii="楷体_GB2312" w:eastAsia="楷体_GB2312"/>
          <w:sz w:val="32"/>
          <w:szCs w:val="32"/>
        </w:rPr>
      </w:pPr>
    </w:p>
    <w:p w:rsidR="00411F11" w:rsidRDefault="00411F11" w:rsidP="009C69EF">
      <w:pPr>
        <w:tabs>
          <w:tab w:val="left" w:pos="2912"/>
        </w:tabs>
        <w:spacing w:line="360" w:lineRule="auto"/>
        <w:ind w:rightChars="73" w:right="153" w:firstLineChars="650" w:firstLine="2080"/>
        <w:rPr>
          <w:rFonts w:ascii="楷体_GB2312" w:eastAsia="楷体_GB2312"/>
          <w:sz w:val="32"/>
          <w:szCs w:val="32"/>
        </w:rPr>
      </w:pPr>
    </w:p>
    <w:p w:rsidR="00047D7A" w:rsidRPr="00047D7A" w:rsidRDefault="00047D7A" w:rsidP="00047D7A">
      <w:pPr>
        <w:pStyle w:val="2"/>
      </w:pPr>
    </w:p>
    <w:p w:rsidR="00BB582D" w:rsidRDefault="00BB582D" w:rsidP="009C69EF">
      <w:pPr>
        <w:tabs>
          <w:tab w:val="left" w:pos="2912"/>
        </w:tabs>
        <w:spacing w:line="360" w:lineRule="auto"/>
        <w:ind w:rightChars="73" w:right="153" w:firstLineChars="650" w:firstLine="2080"/>
        <w:rPr>
          <w:rFonts w:ascii="楷体_GB2312" w:eastAsia="楷体_GB2312"/>
          <w:sz w:val="32"/>
          <w:szCs w:val="32"/>
        </w:rPr>
      </w:pPr>
      <w:r>
        <w:rPr>
          <w:rFonts w:ascii="楷体_GB2312" w:eastAsia="楷体_GB2312" w:hint="eastAsia"/>
          <w:sz w:val="32"/>
          <w:szCs w:val="32"/>
        </w:rPr>
        <w:lastRenderedPageBreak/>
        <w:t>广州医科大学附属肿瘤医院</w:t>
      </w:r>
    </w:p>
    <w:p w:rsidR="00BB582D" w:rsidRDefault="00BB582D" w:rsidP="00BB582D">
      <w:pPr>
        <w:jc w:val="center"/>
        <w:rPr>
          <w:rFonts w:ascii="黑体" w:eastAsia="黑体" w:hAnsi="ˎ̥"/>
          <w:b/>
          <w:szCs w:val="21"/>
        </w:rPr>
      </w:pPr>
      <w:r>
        <w:rPr>
          <w:rFonts w:ascii="黑体" w:eastAsia="黑体" w:hAnsi="ˎ̥" w:hint="eastAsia"/>
          <w:b/>
          <w:sz w:val="32"/>
          <w:szCs w:val="32"/>
        </w:rPr>
        <w:t xml:space="preserve"> 医用设备及耗材产品廉洁购销合同</w:t>
      </w:r>
      <w:r>
        <w:rPr>
          <w:rFonts w:ascii="黑体" w:eastAsia="黑体" w:hAnsi="ˎ̥" w:hint="eastAsia"/>
          <w:b/>
          <w:szCs w:val="21"/>
        </w:rPr>
        <w:t>（与购销合同配套使用）</w:t>
      </w:r>
    </w:p>
    <w:p w:rsidR="00BB582D" w:rsidRPr="00CF163B" w:rsidRDefault="00BB582D" w:rsidP="00BB582D">
      <w:pPr>
        <w:spacing w:line="400" w:lineRule="exact"/>
        <w:rPr>
          <w:rFonts w:ascii="楷体_GB2312" w:eastAsia="楷体_GB2312"/>
          <w:b/>
          <w:color w:val="000000"/>
          <w:szCs w:val="21"/>
        </w:rPr>
      </w:pPr>
      <w:r>
        <w:rPr>
          <w:rFonts w:ascii="黑体" w:eastAsia="黑体" w:hAnsi="ˎ̥" w:hint="eastAsia"/>
          <w:b/>
          <w:sz w:val="28"/>
          <w:szCs w:val="28"/>
        </w:rPr>
        <w:t xml:space="preserve">                         </w:t>
      </w:r>
      <w:r w:rsidRPr="00A50D9B">
        <w:rPr>
          <w:rFonts w:hint="eastAsia"/>
          <w:b/>
          <w:color w:val="000000"/>
          <w:szCs w:val="21"/>
        </w:rPr>
        <w:t xml:space="preserve"> </w:t>
      </w:r>
      <w:r>
        <w:rPr>
          <w:rFonts w:hint="eastAsia"/>
          <w:b/>
          <w:color w:val="000000"/>
          <w:szCs w:val="21"/>
        </w:rPr>
        <w:t xml:space="preserve">               </w:t>
      </w:r>
      <w:r>
        <w:rPr>
          <w:rFonts w:ascii="楷体_GB2312" w:eastAsia="楷体_GB2312" w:hint="eastAsia"/>
          <w:b/>
          <w:color w:val="000000"/>
          <w:szCs w:val="21"/>
        </w:rPr>
        <w:t>合同号:GZTH</w:t>
      </w:r>
      <w:r w:rsidRPr="00A50D9B">
        <w:rPr>
          <w:rFonts w:ascii="楷体_GB2312" w:eastAsia="楷体_GB2312" w:hint="eastAsia"/>
          <w:b/>
          <w:color w:val="000000"/>
          <w:szCs w:val="21"/>
        </w:rPr>
        <w:t>【202</w:t>
      </w:r>
      <w:r w:rsidR="00034AA6">
        <w:rPr>
          <w:rFonts w:ascii="楷体_GB2312" w:eastAsia="楷体_GB2312" w:hint="eastAsia"/>
          <w:b/>
          <w:color w:val="000000"/>
          <w:szCs w:val="21"/>
        </w:rPr>
        <w:t>3</w:t>
      </w:r>
      <w:r w:rsidRPr="00A50D9B">
        <w:rPr>
          <w:rFonts w:ascii="楷体_GB2312" w:eastAsia="楷体_GB2312" w:hint="eastAsia"/>
          <w:b/>
          <w:color w:val="000000"/>
          <w:szCs w:val="21"/>
        </w:rPr>
        <w:t>】</w:t>
      </w:r>
      <w:r w:rsidR="00274421">
        <w:rPr>
          <w:rFonts w:ascii="楷体_GB2312" w:eastAsia="楷体_GB2312" w:hint="eastAsia"/>
          <w:b/>
          <w:color w:val="000000"/>
          <w:szCs w:val="21"/>
        </w:rPr>
        <w:t>00</w:t>
      </w:r>
      <w:r w:rsidR="00274421" w:rsidRPr="006B2F1C">
        <w:rPr>
          <w:rFonts w:ascii="楷体_GB2312" w:eastAsia="楷体_GB2312" w:hint="eastAsia"/>
          <w:b/>
          <w:color w:val="000000"/>
          <w:szCs w:val="21"/>
          <w:u w:val="single"/>
        </w:rPr>
        <w:t>0</w:t>
      </w:r>
      <w:r w:rsidRPr="00A50D9B">
        <w:rPr>
          <w:rFonts w:ascii="楷体_GB2312" w:eastAsia="楷体_GB2312" w:hint="eastAsia"/>
          <w:b/>
          <w:color w:val="000000"/>
          <w:szCs w:val="21"/>
        </w:rPr>
        <w:t>号</w:t>
      </w:r>
    </w:p>
    <w:p w:rsidR="00BB582D" w:rsidRDefault="00BB582D" w:rsidP="00BB582D">
      <w:pPr>
        <w:spacing w:line="360" w:lineRule="exact"/>
        <w:rPr>
          <w:rFonts w:ascii="宋体" w:hAnsi="宋体"/>
          <w:b/>
          <w:sz w:val="24"/>
        </w:rPr>
      </w:pPr>
      <w:r>
        <w:rPr>
          <w:rFonts w:ascii="楷体_GB2312" w:eastAsia="楷体_GB2312" w:hAnsi="ˎ̥" w:hint="eastAsia"/>
          <w:b/>
          <w:sz w:val="24"/>
        </w:rPr>
        <w:t>甲方：</w:t>
      </w:r>
      <w:r>
        <w:rPr>
          <w:rFonts w:ascii="仿宋_GB2312" w:eastAsia="仿宋_GB2312" w:hAnsi="ˎ̥" w:hint="eastAsia"/>
          <w:sz w:val="24"/>
        </w:rPr>
        <w:t xml:space="preserve">广州医科大学附属肿瘤医院     </w:t>
      </w:r>
      <w:r>
        <w:rPr>
          <w:b/>
          <w:color w:val="000000"/>
          <w:sz w:val="24"/>
        </w:rPr>
        <w:t>(</w:t>
      </w:r>
      <w:r>
        <w:rPr>
          <w:rFonts w:hint="eastAsia"/>
          <w:b/>
          <w:color w:val="000000"/>
          <w:sz w:val="24"/>
        </w:rPr>
        <w:t>以下简称甲方</w:t>
      </w:r>
      <w:r>
        <w:rPr>
          <w:b/>
          <w:color w:val="000000"/>
          <w:sz w:val="24"/>
        </w:rPr>
        <w:t xml:space="preserve">)  </w:t>
      </w:r>
    </w:p>
    <w:p w:rsidR="00BB582D" w:rsidRDefault="00BB582D" w:rsidP="00BB582D">
      <w:pPr>
        <w:spacing w:line="360" w:lineRule="exact"/>
        <w:rPr>
          <w:rFonts w:ascii="仿宋_GB2312" w:eastAsia="仿宋_GB2312" w:hAnsi="ˎ̥"/>
          <w:sz w:val="24"/>
        </w:rPr>
      </w:pPr>
      <w:r>
        <w:rPr>
          <w:rFonts w:ascii="楷体_GB2312" w:eastAsia="楷体_GB2312" w:hAnsi="ˎ̥" w:hint="eastAsia"/>
          <w:b/>
          <w:sz w:val="24"/>
        </w:rPr>
        <w:t>乙方</w:t>
      </w:r>
      <w:r>
        <w:rPr>
          <w:rFonts w:ascii="仿宋_GB2312" w:eastAsia="仿宋_GB2312" w:hAnsi="ˎ̥" w:hint="eastAsia"/>
          <w:sz w:val="24"/>
        </w:rPr>
        <w:t xml:space="preserve">：                             </w:t>
      </w:r>
      <w:r>
        <w:rPr>
          <w:b/>
          <w:color w:val="000000"/>
          <w:sz w:val="24"/>
        </w:rPr>
        <w:t>(</w:t>
      </w:r>
      <w:r>
        <w:rPr>
          <w:rFonts w:hint="eastAsia"/>
          <w:b/>
          <w:color w:val="000000"/>
          <w:sz w:val="24"/>
        </w:rPr>
        <w:t>以下简称乙方</w:t>
      </w:r>
      <w:r>
        <w:rPr>
          <w:b/>
          <w:color w:val="000000"/>
          <w:sz w:val="24"/>
        </w:rPr>
        <w:t xml:space="preserve">)  </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为进一步加强医疗卫生行风建设，规范医疗卫生机构医药购销行为，有效防范商业贿赂行为，营造公平交易、诚实守信的购销环境，经甲、乙双方协商，同意签订本合同，并共同遵守：</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一、甲乙双方按照《合同法》及</w:t>
      </w:r>
      <w:r>
        <w:rPr>
          <w:rFonts w:ascii="仿宋_GB2312" w:eastAsia="仿宋_GB2312" w:hint="eastAsia"/>
          <w:sz w:val="24"/>
        </w:rPr>
        <w:t>医用产品购销合同</w:t>
      </w:r>
      <w:r>
        <w:rPr>
          <w:rFonts w:ascii="仿宋_GB2312" w:eastAsia="仿宋_GB2312" w:hAnsi="ˎ̥" w:hint="eastAsia"/>
          <w:sz w:val="24"/>
        </w:rPr>
        <w:t>约定购销医用设备、医用耗材等医用产品。</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二、甲方应当严格执行医用产品购销合同验收、入库制度，对采购医用产品及发票进行查验，不得违反有关规定合同外采购、违价采购或从非规定渠道采购。</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三、甲方严禁接受乙方以任何名义、形式给予的回扣，不得将接受捐赠资助与采购挂钩。甲方工作人员不得参加乙方安排并支付费用的营业性娱乐场所的娱乐活动，</w:t>
      </w:r>
      <w:r>
        <w:rPr>
          <w:rFonts w:ascii="仿宋_GB2312" w:eastAsia="仿宋_GB2312" w:hint="eastAsia"/>
          <w:sz w:val="24"/>
        </w:rPr>
        <w:t>不得以任何形式向乙方索要现金、有价证券、支付凭证和贵重礼品等</w:t>
      </w:r>
      <w:r>
        <w:rPr>
          <w:rFonts w:ascii="仿宋_GB2312" w:eastAsia="仿宋_GB2312" w:hAnsi="ˎ̥" w:hint="eastAsia"/>
          <w:sz w:val="24"/>
        </w:rPr>
        <w:t>。被迫接受乙方给予的钱物，应予退还，无法退还的，有责任如实向院纪检监察部门反映情况。</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四、甲方工作人员禁止利用任何途径和方式，为乙</w:t>
      </w:r>
      <w:smartTag w:uri="urn:schemas-microsoft-com:office:smarttags" w:element="PersonName">
        <w:smartTagPr>
          <w:attr w:name="ProductID" w:val="方统计"/>
        </w:smartTagPr>
        <w:r>
          <w:rPr>
            <w:rFonts w:ascii="仿宋_GB2312" w:eastAsia="仿宋_GB2312" w:hAnsi="ˎ̥" w:hint="eastAsia"/>
            <w:sz w:val="24"/>
          </w:rPr>
          <w:t>方统计</w:t>
        </w:r>
      </w:smartTag>
      <w:r>
        <w:rPr>
          <w:rFonts w:ascii="仿宋_GB2312" w:eastAsia="仿宋_GB2312" w:hAnsi="ˎ̥" w:hint="eastAsia"/>
          <w:sz w:val="24"/>
        </w:rPr>
        <w:t>医师个人及临床科室有关医用产品用量信息，或为乙方统计提供便利。</w:t>
      </w:r>
    </w:p>
    <w:p w:rsidR="00BB582D" w:rsidRDefault="00BB582D" w:rsidP="00BB582D">
      <w:pPr>
        <w:spacing w:line="360" w:lineRule="exact"/>
        <w:ind w:firstLineChars="200" w:firstLine="480"/>
        <w:rPr>
          <w:rFonts w:ascii="仿宋_GB2312" w:eastAsia="仿宋_GB2312"/>
          <w:sz w:val="24"/>
        </w:rPr>
      </w:pPr>
      <w:r>
        <w:rPr>
          <w:rFonts w:ascii="仿宋_GB2312" w:eastAsia="仿宋_GB2312" w:hint="eastAsia"/>
          <w:sz w:val="24"/>
        </w:rPr>
        <w:t>五、</w:t>
      </w:r>
      <w:r>
        <w:rPr>
          <w:rFonts w:ascii="仿宋_GB2312" w:eastAsia="仿宋_GB2312" w:hAnsi="ˎ̥" w:hint="eastAsia"/>
          <w:sz w:val="24"/>
        </w:rPr>
        <w:t>乙方不得以回扣、</w:t>
      </w:r>
      <w:r>
        <w:rPr>
          <w:rFonts w:ascii="仿宋_GB2312" w:eastAsia="仿宋_GB2312" w:hint="eastAsia"/>
          <w:sz w:val="24"/>
        </w:rPr>
        <w:t>宴请等方式影响甲方工作人员采购或使用医用产品的选择权，不得在学术活动中提供旅游、超标准支付食宿费用。</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int="eastAsia"/>
          <w:sz w:val="24"/>
        </w:rPr>
        <w:t>六、乙方指定</w:t>
      </w:r>
      <w:r>
        <w:rPr>
          <w:rFonts w:ascii="仿宋_GB2312" w:eastAsia="仿宋_GB2312" w:hint="eastAsia"/>
          <w:sz w:val="24"/>
          <w:u w:val="single"/>
        </w:rPr>
        <w:t xml:space="preserve">           先生/女士</w:t>
      </w:r>
      <w:r>
        <w:rPr>
          <w:rFonts w:ascii="仿宋_GB2312" w:eastAsia="仿宋_GB2312" w:hint="eastAsia"/>
          <w:sz w:val="24"/>
        </w:rPr>
        <w:t>作为本公司的销售代表洽谈业务。销售代表必须在工作时间（每周三14：</w:t>
      </w:r>
      <w:r w:rsidR="00AF36CC">
        <w:rPr>
          <w:rFonts w:ascii="仿宋_GB2312" w:eastAsia="仿宋_GB2312" w:hint="eastAsia"/>
          <w:sz w:val="24"/>
        </w:rPr>
        <w:t>3</w:t>
      </w:r>
      <w:r>
        <w:rPr>
          <w:rFonts w:ascii="仿宋_GB2312" w:eastAsia="仿宋_GB2312" w:hint="eastAsia"/>
          <w:sz w:val="24"/>
        </w:rPr>
        <w:t>0-17:00）到甲方指定地点联系商谈，不得到住院部、门诊部、医技科室等推销医用产品，不得借故到甲方相关领导、部门</w:t>
      </w:r>
      <w:r>
        <w:rPr>
          <w:rFonts w:ascii="仿宋_GB2312" w:eastAsia="仿宋_GB2312" w:hAnsi="ˎ̥" w:hint="eastAsia"/>
          <w:sz w:val="24"/>
        </w:rPr>
        <w:t>负责人及相关工作人员家中访谈并提供任何好处费。</w:t>
      </w:r>
    </w:p>
    <w:p w:rsidR="00BB582D" w:rsidRDefault="00BB582D" w:rsidP="00BB582D">
      <w:pPr>
        <w:spacing w:line="360" w:lineRule="exact"/>
        <w:ind w:firstLineChars="200" w:firstLine="480"/>
        <w:rPr>
          <w:rFonts w:ascii="仿宋_GB2312" w:eastAsia="仿宋_GB2312"/>
          <w:sz w:val="24"/>
        </w:rPr>
      </w:pPr>
      <w:r>
        <w:rPr>
          <w:rFonts w:ascii="仿宋_GB2312" w:eastAsia="仿宋_GB2312" w:hint="eastAsia"/>
          <w:sz w:val="24"/>
        </w:rPr>
        <w:t>七、</w:t>
      </w:r>
      <w:r>
        <w:rPr>
          <w:rFonts w:ascii="仿宋_GB2312" w:eastAsia="仿宋_GB2312" w:hAnsi="ˎ̥" w:hint="eastAsia"/>
          <w:sz w:val="24"/>
        </w:rPr>
        <w:t>乙方如违反本合同，一经发现，</w:t>
      </w:r>
      <w:r>
        <w:rPr>
          <w:rFonts w:ascii="仿宋_GB2312" w:eastAsia="仿宋_GB2312" w:hint="eastAsia"/>
          <w:sz w:val="24"/>
        </w:rPr>
        <w:t>甲方有权终止购销合同，并向有关卫生计生行政部门报告。如乙方被列入商业贿赂不良记录，则严格按照《国家卫生计生委关于建立医药购销领域商业贿赂不良记录的规定》</w:t>
      </w:r>
      <w:r>
        <w:rPr>
          <w:rFonts w:eastAsia="仿宋_GB2312" w:hint="eastAsia"/>
          <w:color w:val="000000"/>
          <w:sz w:val="24"/>
          <w:shd w:val="clear" w:color="auto" w:fill="FFFFFF"/>
        </w:rPr>
        <w:t>（国卫法制发〔</w:t>
      </w:r>
      <w:r>
        <w:rPr>
          <w:rFonts w:eastAsia="仿宋_GB2312"/>
          <w:color w:val="000000"/>
          <w:sz w:val="24"/>
          <w:shd w:val="clear" w:color="auto" w:fill="FFFFFF"/>
        </w:rPr>
        <w:t>2013</w:t>
      </w:r>
      <w:r>
        <w:rPr>
          <w:rFonts w:eastAsia="仿宋_GB2312" w:hint="eastAsia"/>
          <w:color w:val="000000"/>
          <w:sz w:val="24"/>
          <w:shd w:val="clear" w:color="auto" w:fill="FFFFFF"/>
        </w:rPr>
        <w:t>〕</w:t>
      </w:r>
      <w:r>
        <w:rPr>
          <w:rFonts w:eastAsia="仿宋_GB2312"/>
          <w:color w:val="000000"/>
          <w:sz w:val="24"/>
          <w:shd w:val="clear" w:color="auto" w:fill="FFFFFF"/>
        </w:rPr>
        <w:t>50</w:t>
      </w:r>
      <w:r>
        <w:rPr>
          <w:rFonts w:eastAsia="仿宋_GB2312" w:hint="eastAsia"/>
          <w:color w:val="000000"/>
          <w:sz w:val="24"/>
          <w:shd w:val="clear" w:color="auto" w:fill="FFFFFF"/>
        </w:rPr>
        <w:t>号）</w:t>
      </w:r>
      <w:r>
        <w:rPr>
          <w:rFonts w:ascii="仿宋_GB2312" w:eastAsia="仿宋_GB2312" w:hint="eastAsia"/>
          <w:sz w:val="24"/>
        </w:rPr>
        <w:t>相关规定处理。</w:t>
      </w:r>
    </w:p>
    <w:p w:rsidR="00BB582D" w:rsidRDefault="00BB582D" w:rsidP="00BB582D">
      <w:pPr>
        <w:spacing w:line="360" w:lineRule="exact"/>
        <w:ind w:firstLineChars="200" w:firstLine="480"/>
        <w:rPr>
          <w:rFonts w:ascii="仿宋_GB2312" w:eastAsia="仿宋_GB2312"/>
          <w:sz w:val="24"/>
        </w:rPr>
      </w:pPr>
      <w:r>
        <w:rPr>
          <w:rFonts w:ascii="仿宋_GB2312" w:eastAsia="仿宋_GB2312" w:hAnsi="ˎ̥" w:hint="eastAsia"/>
          <w:sz w:val="24"/>
        </w:rPr>
        <w:t>八、</w:t>
      </w:r>
      <w:r>
        <w:rPr>
          <w:rFonts w:ascii="仿宋_GB2312" w:eastAsia="仿宋_GB2312" w:hint="eastAsia"/>
          <w:sz w:val="24"/>
        </w:rPr>
        <w:t>本合同作为医用产品购销合同的重要组成部分，与购销合同一并执行，具有同等的法律效力。</w:t>
      </w:r>
    </w:p>
    <w:p w:rsidR="00BB582D" w:rsidRDefault="00BB582D" w:rsidP="00BB582D">
      <w:pPr>
        <w:spacing w:line="360" w:lineRule="exact"/>
        <w:ind w:firstLineChars="200" w:firstLine="480"/>
        <w:rPr>
          <w:rFonts w:ascii="仿宋_GB2312" w:eastAsia="仿宋_GB2312"/>
          <w:sz w:val="24"/>
        </w:rPr>
      </w:pPr>
      <w:r>
        <w:rPr>
          <w:rFonts w:ascii="仿宋_GB2312" w:eastAsia="仿宋_GB2312" w:hint="eastAsia"/>
          <w:sz w:val="24"/>
        </w:rPr>
        <w:t>九、本合同一式三份，甲、乙双方各执一份，甲方纪检监察部门（基层医疗卫生机构上报上级卫生计生行政部门）执一份，并从签订之日起生效。</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甲方（盖章）：                    </w:t>
      </w:r>
      <w:r>
        <w:rPr>
          <w:rFonts w:ascii="仿宋_GB2312" w:eastAsia="仿宋_GB2312" w:hint="eastAsia"/>
          <w:b/>
          <w:color w:val="000000"/>
          <w:szCs w:val="21"/>
        </w:rPr>
        <w:t xml:space="preserve">    </w:t>
      </w:r>
      <w:r w:rsidRPr="00F93EBA">
        <w:rPr>
          <w:rFonts w:ascii="仿宋_GB2312" w:eastAsia="仿宋_GB2312" w:hint="eastAsia"/>
          <w:b/>
          <w:color w:val="000000"/>
          <w:szCs w:val="21"/>
        </w:rPr>
        <w:t xml:space="preserve">    乙方（盖章）：</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法定代表人（负责人）：               </w:t>
      </w:r>
      <w:r>
        <w:rPr>
          <w:rFonts w:ascii="仿宋_GB2312" w:eastAsia="仿宋_GB2312" w:hint="eastAsia"/>
          <w:b/>
          <w:color w:val="000000"/>
          <w:szCs w:val="21"/>
        </w:rPr>
        <w:t xml:space="preserve">    </w:t>
      </w:r>
      <w:r w:rsidRPr="00F93EBA">
        <w:rPr>
          <w:rFonts w:ascii="仿宋_GB2312" w:eastAsia="仿宋_GB2312" w:hint="eastAsia"/>
          <w:b/>
          <w:color w:val="000000"/>
          <w:szCs w:val="21"/>
        </w:rPr>
        <w:t xml:space="preserve"> 法定代表人（负责人）：</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经办人签名：                         </w:t>
      </w:r>
      <w:r>
        <w:rPr>
          <w:rFonts w:ascii="仿宋_GB2312" w:eastAsia="仿宋_GB2312" w:hint="eastAsia"/>
          <w:b/>
          <w:color w:val="000000"/>
          <w:szCs w:val="21"/>
        </w:rPr>
        <w:t xml:space="preserve">    </w:t>
      </w:r>
      <w:r w:rsidRPr="00F93EBA">
        <w:rPr>
          <w:rFonts w:ascii="仿宋_GB2312" w:eastAsia="仿宋_GB2312" w:hint="eastAsia"/>
          <w:b/>
          <w:color w:val="000000"/>
          <w:szCs w:val="21"/>
        </w:rPr>
        <w:t>经办人签名：</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   202</w:t>
      </w:r>
      <w:r w:rsidR="00034AA6">
        <w:rPr>
          <w:rFonts w:ascii="仿宋_GB2312" w:eastAsia="仿宋_GB2312" w:hint="eastAsia"/>
          <w:b/>
          <w:color w:val="000000"/>
          <w:szCs w:val="21"/>
        </w:rPr>
        <w:t>3</w:t>
      </w:r>
      <w:r w:rsidRPr="00F93EBA">
        <w:rPr>
          <w:rFonts w:ascii="仿宋_GB2312" w:eastAsia="仿宋_GB2312" w:hint="eastAsia"/>
          <w:b/>
          <w:color w:val="000000"/>
          <w:szCs w:val="21"/>
        </w:rPr>
        <w:t>年   月   日                       202</w:t>
      </w:r>
      <w:r w:rsidR="00034AA6">
        <w:rPr>
          <w:rFonts w:ascii="仿宋_GB2312" w:eastAsia="仿宋_GB2312" w:hint="eastAsia"/>
          <w:b/>
          <w:color w:val="000000"/>
          <w:szCs w:val="21"/>
        </w:rPr>
        <w:t>3</w:t>
      </w:r>
      <w:r w:rsidRPr="00F93EBA">
        <w:rPr>
          <w:rFonts w:ascii="仿宋_GB2312" w:eastAsia="仿宋_GB2312" w:hint="eastAsia"/>
          <w:b/>
          <w:color w:val="000000"/>
          <w:szCs w:val="21"/>
        </w:rPr>
        <w:t>年   月   日</w:t>
      </w:r>
    </w:p>
    <w:p w:rsidR="00BB582D" w:rsidRPr="00FB72CF" w:rsidRDefault="00BB582D" w:rsidP="009C69EF">
      <w:pPr>
        <w:spacing w:line="360" w:lineRule="auto"/>
        <w:ind w:firstLineChars="100" w:firstLine="218"/>
        <w:rPr>
          <w:spacing w:val="4"/>
        </w:rPr>
      </w:pPr>
    </w:p>
    <w:sectPr w:rsidR="00BB582D" w:rsidRPr="00FB72CF" w:rsidSect="00E6049A">
      <w:headerReference w:type="default" r:id="rId10"/>
      <w:pgSz w:w="11906" w:h="16838"/>
      <w:pgMar w:top="1440" w:right="1361" w:bottom="1440"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380" w:rsidRDefault="00E10380">
      <w:r>
        <w:separator/>
      </w:r>
    </w:p>
  </w:endnote>
  <w:endnote w:type="continuationSeparator" w:id="1">
    <w:p w:rsidR="00E10380" w:rsidRDefault="00E103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楷体_GB2312">
    <w:altName w:val="Arial Unicode MS"/>
    <w:charset w:val="86"/>
    <w:family w:val="modern"/>
    <w:pitch w:val="fixed"/>
    <w:sig w:usb0="00000000" w:usb1="080E0000" w:usb2="00000010" w:usb3="00000000" w:csb0="00040000" w:csb1="00000000"/>
  </w:font>
  <w:font w:name="ˎ̥">
    <w:altName w:val="Times New Roman"/>
    <w:charset w:val="01"/>
    <w:family w:val="roman"/>
    <w:pitch w:val="default"/>
    <w:sig w:usb0="00000000" w:usb1="00000000" w:usb2="0000000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380" w:rsidRDefault="00E10380">
      <w:r>
        <w:separator/>
      </w:r>
    </w:p>
  </w:footnote>
  <w:footnote w:type="continuationSeparator" w:id="1">
    <w:p w:rsidR="00E10380" w:rsidRDefault="00E103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4D0" w:rsidRDefault="001A44D0">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4D0" w:rsidRDefault="001A44D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86215E"/>
    <w:multiLevelType w:val="singleLevel"/>
    <w:tmpl w:val="E186215E"/>
    <w:lvl w:ilvl="0">
      <w:start w:val="2"/>
      <w:numFmt w:val="decimal"/>
      <w:suff w:val="nothing"/>
      <w:lvlText w:val="（%1）"/>
      <w:lvlJc w:val="left"/>
    </w:lvl>
  </w:abstractNum>
  <w:abstractNum w:abstractNumId="1">
    <w:nsid w:val="EF7145B9"/>
    <w:multiLevelType w:val="singleLevel"/>
    <w:tmpl w:val="EF7145B9"/>
    <w:lvl w:ilvl="0">
      <w:start w:val="1"/>
      <w:numFmt w:val="chineseCounting"/>
      <w:suff w:val="nothing"/>
      <w:lvlText w:val="%1、"/>
      <w:lvlJc w:val="left"/>
      <w:rPr>
        <w:rFonts w:hint="eastAsia"/>
      </w:rPr>
    </w:lvl>
  </w:abstractNum>
  <w:abstractNum w:abstractNumId="2">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4AD10DA"/>
    <w:multiLevelType w:val="multilevel"/>
    <w:tmpl w:val="04AD10DA"/>
    <w:lvl w:ilvl="0">
      <w:start w:val="1"/>
      <w:numFmt w:val="lowerLetter"/>
      <w:suff w:val="nothing"/>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nsid w:val="079D4304"/>
    <w:multiLevelType w:val="hybridMultilevel"/>
    <w:tmpl w:val="6B122EF8"/>
    <w:lvl w:ilvl="0" w:tplc="36A230FA">
      <w:start w:val="3"/>
      <w:numFmt w:val="decimal"/>
      <w:lvlText w:val="%1）"/>
      <w:lvlJc w:val="left"/>
      <w:pPr>
        <w:ind w:left="780" w:hanging="360"/>
      </w:pPr>
      <w:rPr>
        <w:rFonts w:ascii="宋体" w:hAnsi="宋体" w:hint="default"/>
      </w:rPr>
    </w:lvl>
    <w:lvl w:ilvl="1" w:tplc="3C38A910">
      <w:start w:val="4"/>
      <w:numFmt w:val="decimalEnclosedCircle"/>
      <w:lvlText w:val="%2"/>
      <w:lvlJc w:val="left"/>
      <w:pPr>
        <w:ind w:left="1200" w:hanging="360"/>
      </w:pPr>
      <w:rPr>
        <w:rFonts w:cs="Times New Roman" w:hint="default"/>
        <w:b w:val="0"/>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14C497B"/>
    <w:multiLevelType w:val="hybridMultilevel"/>
    <w:tmpl w:val="D054D772"/>
    <w:lvl w:ilvl="0" w:tplc="156C46C2">
      <w:start w:val="1"/>
      <w:numFmt w:val="decimal"/>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25214F2"/>
    <w:multiLevelType w:val="multilevel"/>
    <w:tmpl w:val="125214F2"/>
    <w:lvl w:ilvl="0">
      <w:start w:val="1"/>
      <w:numFmt w:val="decimal"/>
      <w:suff w:val="nothing"/>
      <w:lvlText w:val="%1)"/>
      <w:lvlJc w:val="left"/>
      <w:pPr>
        <w:ind w:left="840" w:hanging="420"/>
      </w:pPr>
      <w:rPr>
        <w:rFonts w:hint="eastAsia"/>
        <w:color w:val="auto"/>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nsid w:val="140A6B21"/>
    <w:multiLevelType w:val="multilevel"/>
    <w:tmpl w:val="140A6B21"/>
    <w:lvl w:ilvl="0">
      <w:start w:val="1"/>
      <w:numFmt w:val="decimal"/>
      <w:suff w:val="nothing"/>
      <w:lvlText w:val="%1)"/>
      <w:lvlJc w:val="left"/>
      <w:pPr>
        <w:ind w:left="42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1F5009FE"/>
    <w:multiLevelType w:val="hybridMultilevel"/>
    <w:tmpl w:val="DF102B6E"/>
    <w:lvl w:ilvl="0" w:tplc="BC92BD04">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27D41A0"/>
    <w:multiLevelType w:val="multilevel"/>
    <w:tmpl w:val="227D41A0"/>
    <w:lvl w:ilvl="0">
      <w:start w:val="1"/>
      <w:numFmt w:val="decimal"/>
      <w:suff w:val="nothing"/>
      <w:lvlText w:val="%1)"/>
      <w:lvlJc w:val="left"/>
      <w:pPr>
        <w:ind w:left="840" w:hanging="420"/>
      </w:pPr>
      <w:rPr>
        <w:rFonts w:hint="eastAsia"/>
      </w:rPr>
    </w:lvl>
    <w:lvl w:ilvl="1">
      <w:start w:val="4"/>
      <w:numFmt w:val="japaneseCounting"/>
      <w:lvlText w:val="%2、"/>
      <w:lvlJc w:val="left"/>
      <w:pPr>
        <w:ind w:left="1920" w:hanging="450"/>
      </w:pPr>
      <w:rPr>
        <w:rFonts w:hint="default"/>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0">
    <w:nsid w:val="28B73D50"/>
    <w:multiLevelType w:val="hybridMultilevel"/>
    <w:tmpl w:val="1E807D6A"/>
    <w:lvl w:ilvl="0" w:tplc="D63A2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B6A2B9B"/>
    <w:multiLevelType w:val="hybridMultilevel"/>
    <w:tmpl w:val="8772C586"/>
    <w:lvl w:ilvl="0" w:tplc="47E0A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3">
    <w:nsid w:val="33E2171E"/>
    <w:multiLevelType w:val="multilevel"/>
    <w:tmpl w:val="33E2171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4433F59"/>
    <w:multiLevelType w:val="multilevel"/>
    <w:tmpl w:val="34433F59"/>
    <w:lvl w:ilvl="0">
      <w:start w:val="1"/>
      <w:numFmt w:val="decimal"/>
      <w:suff w:val="nothing"/>
      <w:lvlText w:val="%1."/>
      <w:lvlJc w:val="left"/>
      <w:pPr>
        <w:ind w:left="127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4D50693"/>
    <w:multiLevelType w:val="hybridMultilevel"/>
    <w:tmpl w:val="77CE8F58"/>
    <w:lvl w:ilvl="0" w:tplc="99E0CDC8">
      <w:start w:val="1"/>
      <w:numFmt w:val="japaneseCounting"/>
      <w:lvlText w:val="%1、"/>
      <w:lvlJc w:val="left"/>
      <w:pPr>
        <w:ind w:left="720" w:hanging="510"/>
      </w:pPr>
      <w:rPr>
        <w:rFonts w:ascii="宋体" w:hAnsi="宋体" w:cstheme="minorBidi" w:hint="default"/>
        <w:sz w:val="24"/>
        <w:lang w:val="en-U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6">
    <w:nsid w:val="3CE44964"/>
    <w:multiLevelType w:val="multilevel"/>
    <w:tmpl w:val="3CE44964"/>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7">
    <w:nsid w:val="3D34215B"/>
    <w:multiLevelType w:val="multilevel"/>
    <w:tmpl w:val="3D34215B"/>
    <w:lvl w:ilvl="0">
      <w:start w:val="2"/>
      <w:numFmt w:val="chineseCountingThousand"/>
      <w:lvlText w:val="%1、"/>
      <w:lvlJc w:val="left"/>
      <w:pPr>
        <w:tabs>
          <w:tab w:val="left" w:pos="420"/>
        </w:tabs>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3F5862CA"/>
    <w:multiLevelType w:val="hybridMultilevel"/>
    <w:tmpl w:val="5958196E"/>
    <w:lvl w:ilvl="0" w:tplc="0409000F">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5DE2201"/>
    <w:multiLevelType w:val="hybridMultilevel"/>
    <w:tmpl w:val="0A325D00"/>
    <w:lvl w:ilvl="0" w:tplc="0E9E17F2">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21">
    <w:nsid w:val="46334DEF"/>
    <w:multiLevelType w:val="hybridMultilevel"/>
    <w:tmpl w:val="8772C586"/>
    <w:lvl w:ilvl="0" w:tplc="47E0A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85817B9"/>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3">
    <w:nsid w:val="48B92CFA"/>
    <w:multiLevelType w:val="multilevel"/>
    <w:tmpl w:val="48B92CFA"/>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4">
    <w:nsid w:val="49381DA6"/>
    <w:multiLevelType w:val="multilevel"/>
    <w:tmpl w:val="49381DA6"/>
    <w:lvl w:ilvl="0">
      <w:start w:val="1"/>
      <w:numFmt w:val="decimal"/>
      <w:lvlText w:val="%1."/>
      <w:lvlJc w:val="left"/>
      <w:pPr>
        <w:tabs>
          <w:tab w:val="left" w:pos="600"/>
        </w:tabs>
        <w:ind w:left="600" w:hanging="420"/>
      </w:pPr>
      <w:rPr>
        <w:rFonts w:hint="eastAsia"/>
      </w:rPr>
    </w:lvl>
    <w:lvl w:ilvl="1">
      <w:start w:val="6"/>
      <w:numFmt w:val="decimal"/>
      <w:isLgl/>
      <w:lvlText w:val="%1.%2"/>
      <w:lvlJc w:val="left"/>
      <w:pPr>
        <w:ind w:left="705" w:hanging="525"/>
      </w:pPr>
      <w:rPr>
        <w:rFonts w:cs="宋体" w:hint="default"/>
        <w:color w:val="0000FF"/>
      </w:rPr>
    </w:lvl>
    <w:lvl w:ilvl="2">
      <w:start w:val="1"/>
      <w:numFmt w:val="decimal"/>
      <w:isLgl/>
      <w:lvlText w:val="%1.%2.%3"/>
      <w:lvlJc w:val="left"/>
      <w:pPr>
        <w:ind w:left="900" w:hanging="720"/>
      </w:pPr>
      <w:rPr>
        <w:rFonts w:cs="宋体" w:hint="default"/>
        <w:color w:val="0000FF"/>
      </w:rPr>
    </w:lvl>
    <w:lvl w:ilvl="3">
      <w:start w:val="1"/>
      <w:numFmt w:val="decimal"/>
      <w:isLgl/>
      <w:lvlText w:val="%1.%2.%3.%4"/>
      <w:lvlJc w:val="left"/>
      <w:pPr>
        <w:ind w:left="1260" w:hanging="1080"/>
      </w:pPr>
      <w:rPr>
        <w:rFonts w:cs="宋体" w:hint="default"/>
        <w:color w:val="0000FF"/>
      </w:rPr>
    </w:lvl>
    <w:lvl w:ilvl="4">
      <w:start w:val="1"/>
      <w:numFmt w:val="decimal"/>
      <w:isLgl/>
      <w:lvlText w:val="%1.%2.%3.%4.%5"/>
      <w:lvlJc w:val="left"/>
      <w:pPr>
        <w:ind w:left="1260" w:hanging="1080"/>
      </w:pPr>
      <w:rPr>
        <w:rFonts w:cs="宋体" w:hint="default"/>
        <w:color w:val="0000FF"/>
      </w:rPr>
    </w:lvl>
    <w:lvl w:ilvl="5">
      <w:start w:val="1"/>
      <w:numFmt w:val="decimal"/>
      <w:isLgl/>
      <w:lvlText w:val="%1.%2.%3.%4.%5.%6"/>
      <w:lvlJc w:val="left"/>
      <w:pPr>
        <w:ind w:left="1620" w:hanging="1440"/>
      </w:pPr>
      <w:rPr>
        <w:rFonts w:cs="宋体" w:hint="default"/>
        <w:color w:val="0000FF"/>
      </w:rPr>
    </w:lvl>
    <w:lvl w:ilvl="6">
      <w:start w:val="1"/>
      <w:numFmt w:val="decimal"/>
      <w:isLgl/>
      <w:lvlText w:val="%1.%2.%3.%4.%5.%6.%7"/>
      <w:lvlJc w:val="left"/>
      <w:pPr>
        <w:ind w:left="1620" w:hanging="1440"/>
      </w:pPr>
      <w:rPr>
        <w:rFonts w:cs="宋体" w:hint="default"/>
        <w:color w:val="0000FF"/>
      </w:rPr>
    </w:lvl>
    <w:lvl w:ilvl="7">
      <w:start w:val="1"/>
      <w:numFmt w:val="decimal"/>
      <w:isLgl/>
      <w:lvlText w:val="%1.%2.%3.%4.%5.%6.%7.%8"/>
      <w:lvlJc w:val="left"/>
      <w:pPr>
        <w:ind w:left="1980" w:hanging="1800"/>
      </w:pPr>
      <w:rPr>
        <w:rFonts w:cs="宋体" w:hint="default"/>
        <w:color w:val="0000FF"/>
      </w:rPr>
    </w:lvl>
    <w:lvl w:ilvl="8">
      <w:start w:val="1"/>
      <w:numFmt w:val="decimal"/>
      <w:isLgl/>
      <w:lvlText w:val="%1.%2.%3.%4.%5.%6.%7.%8.%9"/>
      <w:lvlJc w:val="left"/>
      <w:pPr>
        <w:ind w:left="1980" w:hanging="1800"/>
      </w:pPr>
      <w:rPr>
        <w:rFonts w:cs="宋体" w:hint="default"/>
        <w:color w:val="0000FF"/>
      </w:rPr>
    </w:lvl>
  </w:abstractNum>
  <w:abstractNum w:abstractNumId="25">
    <w:nsid w:val="503C550D"/>
    <w:multiLevelType w:val="multilevel"/>
    <w:tmpl w:val="503C550D"/>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nsid w:val="53DC66C2"/>
    <w:multiLevelType w:val="multilevel"/>
    <w:tmpl w:val="53DC66C2"/>
    <w:lvl w:ilvl="0">
      <w:start w:val="1"/>
      <w:numFmt w:val="decimal"/>
      <w:suff w:val="nothing"/>
      <w:lvlText w:val="%1)"/>
      <w:lvlJc w:val="left"/>
      <w:pPr>
        <w:ind w:left="840" w:hanging="420"/>
      </w:pPr>
      <w:rPr>
        <w:rFonts w:hint="eastAsia"/>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7">
    <w:nsid w:val="59794862"/>
    <w:multiLevelType w:val="multilevel"/>
    <w:tmpl w:val="59794862"/>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8">
    <w:nsid w:val="5AFAEFD1"/>
    <w:multiLevelType w:val="singleLevel"/>
    <w:tmpl w:val="5AFAEFD1"/>
    <w:lvl w:ilvl="0">
      <w:start w:val="1"/>
      <w:numFmt w:val="decimal"/>
      <w:suff w:val="nothing"/>
      <w:lvlText w:val="%1、"/>
      <w:lvlJc w:val="left"/>
    </w:lvl>
  </w:abstractNum>
  <w:abstractNum w:abstractNumId="29">
    <w:nsid w:val="6102DD8F"/>
    <w:multiLevelType w:val="singleLevel"/>
    <w:tmpl w:val="6102DD8F"/>
    <w:lvl w:ilvl="0">
      <w:start w:val="5"/>
      <w:numFmt w:val="chineseCounting"/>
      <w:suff w:val="space"/>
      <w:lvlText w:val="%1、"/>
      <w:lvlJc w:val="left"/>
      <w:rPr>
        <w:rFonts w:hint="eastAsia"/>
      </w:rPr>
    </w:lvl>
  </w:abstractNum>
  <w:abstractNum w:abstractNumId="30">
    <w:nsid w:val="62F059D8"/>
    <w:multiLevelType w:val="multilevel"/>
    <w:tmpl w:val="62F059D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83E6D1D"/>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2">
    <w:nsid w:val="6E19083E"/>
    <w:multiLevelType w:val="multilevel"/>
    <w:tmpl w:val="6E19083E"/>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ED66296"/>
    <w:multiLevelType w:val="hybridMultilevel"/>
    <w:tmpl w:val="CB842588"/>
    <w:lvl w:ilvl="0" w:tplc="A87E96E2">
      <w:start w:val="1"/>
      <w:numFmt w:val="decimal"/>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70147DF8"/>
    <w:multiLevelType w:val="multilevel"/>
    <w:tmpl w:val="70147DF8"/>
    <w:lvl w:ilvl="0">
      <w:start w:val="1"/>
      <w:numFmt w:val="decimal"/>
      <w:lvlText w:val="%1"/>
      <w:lvlJc w:val="center"/>
      <w:pPr>
        <w:tabs>
          <w:tab w:val="left" w:pos="142"/>
        </w:tabs>
        <w:ind w:left="142" w:firstLine="3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nsid w:val="72AE5F84"/>
    <w:multiLevelType w:val="hybridMultilevel"/>
    <w:tmpl w:val="F6FCD412"/>
    <w:lvl w:ilvl="0" w:tplc="5DCE338E">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6E92880"/>
    <w:multiLevelType w:val="multilevel"/>
    <w:tmpl w:val="76E92880"/>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7">
    <w:nsid w:val="7B638F30"/>
    <w:multiLevelType w:val="singleLevel"/>
    <w:tmpl w:val="7B638F30"/>
    <w:lvl w:ilvl="0">
      <w:start w:val="1"/>
      <w:numFmt w:val="decimal"/>
      <w:suff w:val="nothing"/>
      <w:lvlText w:val="%1、"/>
      <w:lvlJc w:val="left"/>
    </w:lvl>
  </w:abstractNum>
  <w:abstractNum w:abstractNumId="38">
    <w:nsid w:val="7E19526C"/>
    <w:multiLevelType w:val="multilevel"/>
    <w:tmpl w:val="7E1952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E9E55A8"/>
    <w:multiLevelType w:val="hybridMultilevel"/>
    <w:tmpl w:val="216A5054"/>
    <w:lvl w:ilvl="0" w:tplc="0409000F">
      <w:start w:val="1"/>
      <w:numFmt w:val="decimal"/>
      <w:lvlText w:val="%1."/>
      <w:lvlJc w:val="left"/>
      <w:pPr>
        <w:ind w:left="420" w:hanging="420"/>
      </w:pPr>
    </w:lvl>
    <w:lvl w:ilvl="1" w:tplc="40044C9E">
      <w:start w:val="1"/>
      <w:numFmt w:val="decimal"/>
      <w:lvlText w:val="（%2）"/>
      <w:lvlJc w:val="left"/>
      <w:pPr>
        <w:ind w:left="143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0"/>
  </w:num>
  <w:num w:numId="3">
    <w:abstractNumId w:val="14"/>
  </w:num>
  <w:num w:numId="4">
    <w:abstractNumId w:val="16"/>
  </w:num>
  <w:num w:numId="5">
    <w:abstractNumId w:val="26"/>
  </w:num>
  <w:num w:numId="6">
    <w:abstractNumId w:val="23"/>
  </w:num>
  <w:num w:numId="7">
    <w:abstractNumId w:val="36"/>
  </w:num>
  <w:num w:numId="8">
    <w:abstractNumId w:val="27"/>
  </w:num>
  <w:num w:numId="9">
    <w:abstractNumId w:val="6"/>
  </w:num>
  <w:num w:numId="10">
    <w:abstractNumId w:val="18"/>
  </w:num>
  <w:num w:numId="11">
    <w:abstractNumId w:val="7"/>
  </w:num>
  <w:num w:numId="12">
    <w:abstractNumId w:val="3"/>
  </w:num>
  <w:num w:numId="13">
    <w:abstractNumId w:val="9"/>
  </w:num>
  <w:num w:numId="14">
    <w:abstractNumId w:val="24"/>
  </w:num>
  <w:num w:numId="15">
    <w:abstractNumId w:val="17"/>
  </w:num>
  <w:num w:numId="16">
    <w:abstractNumId w:val="0"/>
  </w:num>
  <w:num w:numId="17">
    <w:abstractNumId w:val="28"/>
  </w:num>
  <w:num w:numId="18">
    <w:abstractNumId w:val="29"/>
  </w:num>
  <w:num w:numId="19">
    <w:abstractNumId w:val="13"/>
  </w:num>
  <w:num w:numId="20">
    <w:abstractNumId w:val="25"/>
  </w:num>
  <w:num w:numId="21">
    <w:abstractNumId w:val="32"/>
  </w:num>
  <w:num w:numId="22">
    <w:abstractNumId w:val="12"/>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0"/>
  </w:num>
  <w:num w:numId="27">
    <w:abstractNumId w:val="31"/>
  </w:num>
  <w:num w:numId="28">
    <w:abstractNumId w:val="35"/>
  </w:num>
  <w:num w:numId="29">
    <w:abstractNumId w:val="22"/>
  </w:num>
  <w:num w:numId="30">
    <w:abstractNumId w:val="19"/>
  </w:num>
  <w:num w:numId="31">
    <w:abstractNumId w:val="39"/>
  </w:num>
  <w:num w:numId="32">
    <w:abstractNumId w:val="10"/>
  </w:num>
  <w:num w:numId="33">
    <w:abstractNumId w:val="33"/>
  </w:num>
  <w:num w:numId="34">
    <w:abstractNumId w:val="1"/>
  </w:num>
  <w:num w:numId="35">
    <w:abstractNumId w:val="4"/>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1"/>
  </w:num>
  <w:num w:numId="39">
    <w:abstractNumId w:val="37"/>
  </w:num>
  <w:num w:numId="40">
    <w:abstractNumId w:val="15"/>
  </w:num>
  <w:num w:numId="4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08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3670"/>
    <w:rsid w:val="0000200C"/>
    <w:rsid w:val="0000298A"/>
    <w:rsid w:val="00011A82"/>
    <w:rsid w:val="00012F81"/>
    <w:rsid w:val="00013F24"/>
    <w:rsid w:val="000163AB"/>
    <w:rsid w:val="00022A83"/>
    <w:rsid w:val="0002619A"/>
    <w:rsid w:val="00026BD0"/>
    <w:rsid w:val="00027036"/>
    <w:rsid w:val="00032CE4"/>
    <w:rsid w:val="00034AA6"/>
    <w:rsid w:val="00036F8B"/>
    <w:rsid w:val="00042B6B"/>
    <w:rsid w:val="000431C9"/>
    <w:rsid w:val="00045E6F"/>
    <w:rsid w:val="00047D7A"/>
    <w:rsid w:val="00050534"/>
    <w:rsid w:val="00053978"/>
    <w:rsid w:val="000565F1"/>
    <w:rsid w:val="0006472A"/>
    <w:rsid w:val="00067300"/>
    <w:rsid w:val="00072D57"/>
    <w:rsid w:val="000749D9"/>
    <w:rsid w:val="00075391"/>
    <w:rsid w:val="00077B37"/>
    <w:rsid w:val="00082CDE"/>
    <w:rsid w:val="00083BE6"/>
    <w:rsid w:val="000A0CC0"/>
    <w:rsid w:val="000B040C"/>
    <w:rsid w:val="000B3F59"/>
    <w:rsid w:val="000C1021"/>
    <w:rsid w:val="000C4BD4"/>
    <w:rsid w:val="000C4D7D"/>
    <w:rsid w:val="000C5ABD"/>
    <w:rsid w:val="000D1476"/>
    <w:rsid w:val="000D1F4E"/>
    <w:rsid w:val="000E09C4"/>
    <w:rsid w:val="000E1199"/>
    <w:rsid w:val="000E23D3"/>
    <w:rsid w:val="000F1249"/>
    <w:rsid w:val="000F423D"/>
    <w:rsid w:val="00106D09"/>
    <w:rsid w:val="00107E2D"/>
    <w:rsid w:val="001114A2"/>
    <w:rsid w:val="00112F31"/>
    <w:rsid w:val="0011556A"/>
    <w:rsid w:val="00116EDF"/>
    <w:rsid w:val="00121234"/>
    <w:rsid w:val="00123BEA"/>
    <w:rsid w:val="00124E3C"/>
    <w:rsid w:val="001304CF"/>
    <w:rsid w:val="001329F7"/>
    <w:rsid w:val="0013436D"/>
    <w:rsid w:val="00140AD2"/>
    <w:rsid w:val="001469CD"/>
    <w:rsid w:val="00154EDF"/>
    <w:rsid w:val="0016171E"/>
    <w:rsid w:val="00164D2D"/>
    <w:rsid w:val="00175ECB"/>
    <w:rsid w:val="00181D27"/>
    <w:rsid w:val="00182BE9"/>
    <w:rsid w:val="001863E0"/>
    <w:rsid w:val="00187B5D"/>
    <w:rsid w:val="0019624B"/>
    <w:rsid w:val="001A0DDF"/>
    <w:rsid w:val="001A322C"/>
    <w:rsid w:val="001A3F6C"/>
    <w:rsid w:val="001A44D0"/>
    <w:rsid w:val="001A4A9D"/>
    <w:rsid w:val="001A769F"/>
    <w:rsid w:val="001B0A70"/>
    <w:rsid w:val="001B1B49"/>
    <w:rsid w:val="001B74DB"/>
    <w:rsid w:val="001C071E"/>
    <w:rsid w:val="001C1A71"/>
    <w:rsid w:val="001C241C"/>
    <w:rsid w:val="001C3D61"/>
    <w:rsid w:val="001C43C7"/>
    <w:rsid w:val="001C6BE3"/>
    <w:rsid w:val="001D1026"/>
    <w:rsid w:val="001D2C41"/>
    <w:rsid w:val="001D33E6"/>
    <w:rsid w:val="001E1B9F"/>
    <w:rsid w:val="001E2930"/>
    <w:rsid w:val="001E3250"/>
    <w:rsid w:val="001E48AC"/>
    <w:rsid w:val="001E5C33"/>
    <w:rsid w:val="001F1D5C"/>
    <w:rsid w:val="001F3F8C"/>
    <w:rsid w:val="00204A18"/>
    <w:rsid w:val="0020545A"/>
    <w:rsid w:val="002056C6"/>
    <w:rsid w:val="00220238"/>
    <w:rsid w:val="0022697C"/>
    <w:rsid w:val="0023339B"/>
    <w:rsid w:val="002379C7"/>
    <w:rsid w:val="0024390D"/>
    <w:rsid w:val="00245576"/>
    <w:rsid w:val="00251790"/>
    <w:rsid w:val="00253352"/>
    <w:rsid w:val="00262DAA"/>
    <w:rsid w:val="0026399A"/>
    <w:rsid w:val="002674A4"/>
    <w:rsid w:val="00270E13"/>
    <w:rsid w:val="00274421"/>
    <w:rsid w:val="00274EC0"/>
    <w:rsid w:val="00274FF8"/>
    <w:rsid w:val="00283853"/>
    <w:rsid w:val="00283A1B"/>
    <w:rsid w:val="002904F7"/>
    <w:rsid w:val="002920CA"/>
    <w:rsid w:val="00293D73"/>
    <w:rsid w:val="002967FE"/>
    <w:rsid w:val="002A085B"/>
    <w:rsid w:val="002A1D82"/>
    <w:rsid w:val="002A1FE5"/>
    <w:rsid w:val="002A50F6"/>
    <w:rsid w:val="002B09FA"/>
    <w:rsid w:val="002B2992"/>
    <w:rsid w:val="002B4D3A"/>
    <w:rsid w:val="002B4DF8"/>
    <w:rsid w:val="002B6EEB"/>
    <w:rsid w:val="002C0CD7"/>
    <w:rsid w:val="002C244E"/>
    <w:rsid w:val="002C32E2"/>
    <w:rsid w:val="002C641E"/>
    <w:rsid w:val="002C7CC8"/>
    <w:rsid w:val="002D20CA"/>
    <w:rsid w:val="002D4EBD"/>
    <w:rsid w:val="002D5359"/>
    <w:rsid w:val="002D5B83"/>
    <w:rsid w:val="002E0263"/>
    <w:rsid w:val="002E2911"/>
    <w:rsid w:val="002E61D3"/>
    <w:rsid w:val="002E66A9"/>
    <w:rsid w:val="002F352E"/>
    <w:rsid w:val="002F4A33"/>
    <w:rsid w:val="002F5E67"/>
    <w:rsid w:val="003011D3"/>
    <w:rsid w:val="00305828"/>
    <w:rsid w:val="00311C6B"/>
    <w:rsid w:val="00317AA5"/>
    <w:rsid w:val="00327C22"/>
    <w:rsid w:val="00330D62"/>
    <w:rsid w:val="00330F15"/>
    <w:rsid w:val="00332AF3"/>
    <w:rsid w:val="00342E19"/>
    <w:rsid w:val="003547EB"/>
    <w:rsid w:val="00355F34"/>
    <w:rsid w:val="0035692C"/>
    <w:rsid w:val="00366797"/>
    <w:rsid w:val="003673E5"/>
    <w:rsid w:val="00372259"/>
    <w:rsid w:val="00380A29"/>
    <w:rsid w:val="003818F2"/>
    <w:rsid w:val="00383905"/>
    <w:rsid w:val="00385C98"/>
    <w:rsid w:val="003863DD"/>
    <w:rsid w:val="00386D17"/>
    <w:rsid w:val="00392847"/>
    <w:rsid w:val="00393D24"/>
    <w:rsid w:val="00393E57"/>
    <w:rsid w:val="00394537"/>
    <w:rsid w:val="00395A64"/>
    <w:rsid w:val="00395C9C"/>
    <w:rsid w:val="00396E48"/>
    <w:rsid w:val="003973FD"/>
    <w:rsid w:val="003A0BA2"/>
    <w:rsid w:val="003B0A20"/>
    <w:rsid w:val="003B0E95"/>
    <w:rsid w:val="003B1077"/>
    <w:rsid w:val="003B48C0"/>
    <w:rsid w:val="003B5CF1"/>
    <w:rsid w:val="003C419C"/>
    <w:rsid w:val="003C588B"/>
    <w:rsid w:val="003C5B77"/>
    <w:rsid w:val="003D2DE8"/>
    <w:rsid w:val="003D3C42"/>
    <w:rsid w:val="003E1BE9"/>
    <w:rsid w:val="003E273C"/>
    <w:rsid w:val="003F38D5"/>
    <w:rsid w:val="004027ED"/>
    <w:rsid w:val="00403AB2"/>
    <w:rsid w:val="00404497"/>
    <w:rsid w:val="00411F11"/>
    <w:rsid w:val="00412749"/>
    <w:rsid w:val="004136CB"/>
    <w:rsid w:val="00414A21"/>
    <w:rsid w:val="004164F3"/>
    <w:rsid w:val="00417587"/>
    <w:rsid w:val="0042064B"/>
    <w:rsid w:val="004211A3"/>
    <w:rsid w:val="00422969"/>
    <w:rsid w:val="00425F66"/>
    <w:rsid w:val="00430C0C"/>
    <w:rsid w:val="00431DBE"/>
    <w:rsid w:val="00433B9F"/>
    <w:rsid w:val="00435057"/>
    <w:rsid w:val="004370DD"/>
    <w:rsid w:val="00442591"/>
    <w:rsid w:val="00442F24"/>
    <w:rsid w:val="00445273"/>
    <w:rsid w:val="0044548D"/>
    <w:rsid w:val="00453435"/>
    <w:rsid w:val="00455178"/>
    <w:rsid w:val="00455FBE"/>
    <w:rsid w:val="0045760A"/>
    <w:rsid w:val="004610D7"/>
    <w:rsid w:val="004613B9"/>
    <w:rsid w:val="0047081D"/>
    <w:rsid w:val="004743D3"/>
    <w:rsid w:val="004765F8"/>
    <w:rsid w:val="00476745"/>
    <w:rsid w:val="00492B35"/>
    <w:rsid w:val="00493336"/>
    <w:rsid w:val="00494623"/>
    <w:rsid w:val="00496883"/>
    <w:rsid w:val="004A2D24"/>
    <w:rsid w:val="004A36A8"/>
    <w:rsid w:val="004A415D"/>
    <w:rsid w:val="004A5361"/>
    <w:rsid w:val="004B4136"/>
    <w:rsid w:val="004B57DA"/>
    <w:rsid w:val="004B650F"/>
    <w:rsid w:val="004B7182"/>
    <w:rsid w:val="004C652C"/>
    <w:rsid w:val="004D2165"/>
    <w:rsid w:val="004D2A3E"/>
    <w:rsid w:val="004D4792"/>
    <w:rsid w:val="004D491B"/>
    <w:rsid w:val="004D6D34"/>
    <w:rsid w:val="004E1604"/>
    <w:rsid w:val="004E224A"/>
    <w:rsid w:val="004E3790"/>
    <w:rsid w:val="004F037C"/>
    <w:rsid w:val="004F1479"/>
    <w:rsid w:val="004F437E"/>
    <w:rsid w:val="00501F2E"/>
    <w:rsid w:val="00504858"/>
    <w:rsid w:val="005150EB"/>
    <w:rsid w:val="00515FB9"/>
    <w:rsid w:val="00521996"/>
    <w:rsid w:val="00522280"/>
    <w:rsid w:val="00524805"/>
    <w:rsid w:val="005316BD"/>
    <w:rsid w:val="00533B92"/>
    <w:rsid w:val="00534F6E"/>
    <w:rsid w:val="00535EEC"/>
    <w:rsid w:val="0053743F"/>
    <w:rsid w:val="005456E9"/>
    <w:rsid w:val="00546075"/>
    <w:rsid w:val="005462F7"/>
    <w:rsid w:val="005521A5"/>
    <w:rsid w:val="00555B34"/>
    <w:rsid w:val="00562993"/>
    <w:rsid w:val="00563A0A"/>
    <w:rsid w:val="00565168"/>
    <w:rsid w:val="005656FE"/>
    <w:rsid w:val="005678E8"/>
    <w:rsid w:val="00574B4E"/>
    <w:rsid w:val="00585A83"/>
    <w:rsid w:val="005865C3"/>
    <w:rsid w:val="00591BC0"/>
    <w:rsid w:val="00593C7A"/>
    <w:rsid w:val="00597C7D"/>
    <w:rsid w:val="005B1D70"/>
    <w:rsid w:val="005B3711"/>
    <w:rsid w:val="005B3C45"/>
    <w:rsid w:val="005B5A23"/>
    <w:rsid w:val="005B78E9"/>
    <w:rsid w:val="005C064C"/>
    <w:rsid w:val="005C3A40"/>
    <w:rsid w:val="005C6C55"/>
    <w:rsid w:val="005C6FED"/>
    <w:rsid w:val="005D64F5"/>
    <w:rsid w:val="005D72B7"/>
    <w:rsid w:val="005D796C"/>
    <w:rsid w:val="005E4015"/>
    <w:rsid w:val="005E748F"/>
    <w:rsid w:val="005F4F7A"/>
    <w:rsid w:val="005F5546"/>
    <w:rsid w:val="005F6678"/>
    <w:rsid w:val="005F6D53"/>
    <w:rsid w:val="005F72B1"/>
    <w:rsid w:val="00603670"/>
    <w:rsid w:val="006037D5"/>
    <w:rsid w:val="00604CF2"/>
    <w:rsid w:val="006115EB"/>
    <w:rsid w:val="00613EE0"/>
    <w:rsid w:val="00616532"/>
    <w:rsid w:val="00616AE3"/>
    <w:rsid w:val="00620F2C"/>
    <w:rsid w:val="006266B5"/>
    <w:rsid w:val="00627F1C"/>
    <w:rsid w:val="006400DA"/>
    <w:rsid w:val="0064715C"/>
    <w:rsid w:val="00652AC1"/>
    <w:rsid w:val="006533C7"/>
    <w:rsid w:val="006557CB"/>
    <w:rsid w:val="00657AC1"/>
    <w:rsid w:val="0066018A"/>
    <w:rsid w:val="00660AC5"/>
    <w:rsid w:val="006648B0"/>
    <w:rsid w:val="00673379"/>
    <w:rsid w:val="006761BC"/>
    <w:rsid w:val="006779F7"/>
    <w:rsid w:val="00680244"/>
    <w:rsid w:val="006817FD"/>
    <w:rsid w:val="0068335C"/>
    <w:rsid w:val="006923B3"/>
    <w:rsid w:val="006A2301"/>
    <w:rsid w:val="006A4BAA"/>
    <w:rsid w:val="006A61C8"/>
    <w:rsid w:val="006B06D8"/>
    <w:rsid w:val="006B07B5"/>
    <w:rsid w:val="006B1BFB"/>
    <w:rsid w:val="006B20BA"/>
    <w:rsid w:val="006B2F1C"/>
    <w:rsid w:val="006B3E17"/>
    <w:rsid w:val="006B764E"/>
    <w:rsid w:val="006C060F"/>
    <w:rsid w:val="006C7AE9"/>
    <w:rsid w:val="006D11C4"/>
    <w:rsid w:val="006D213E"/>
    <w:rsid w:val="006D5FC6"/>
    <w:rsid w:val="006D742B"/>
    <w:rsid w:val="006D7E04"/>
    <w:rsid w:val="006F1DC6"/>
    <w:rsid w:val="006F3909"/>
    <w:rsid w:val="00700C51"/>
    <w:rsid w:val="00704006"/>
    <w:rsid w:val="00704031"/>
    <w:rsid w:val="007056A1"/>
    <w:rsid w:val="007059E9"/>
    <w:rsid w:val="0071097B"/>
    <w:rsid w:val="007128C2"/>
    <w:rsid w:val="00713BF5"/>
    <w:rsid w:val="00715D44"/>
    <w:rsid w:val="007178CD"/>
    <w:rsid w:val="00717FA5"/>
    <w:rsid w:val="007214B0"/>
    <w:rsid w:val="00722897"/>
    <w:rsid w:val="00724E13"/>
    <w:rsid w:val="00726B99"/>
    <w:rsid w:val="00726EDF"/>
    <w:rsid w:val="007312F7"/>
    <w:rsid w:val="007342B9"/>
    <w:rsid w:val="007357E8"/>
    <w:rsid w:val="00741354"/>
    <w:rsid w:val="007440B0"/>
    <w:rsid w:val="00746EC0"/>
    <w:rsid w:val="007470DA"/>
    <w:rsid w:val="00752E76"/>
    <w:rsid w:val="007666CC"/>
    <w:rsid w:val="00766BD6"/>
    <w:rsid w:val="007709B7"/>
    <w:rsid w:val="00774664"/>
    <w:rsid w:val="00781957"/>
    <w:rsid w:val="00782204"/>
    <w:rsid w:val="0078257E"/>
    <w:rsid w:val="00783B9B"/>
    <w:rsid w:val="00786E3C"/>
    <w:rsid w:val="007A3F44"/>
    <w:rsid w:val="007B26CA"/>
    <w:rsid w:val="007C5792"/>
    <w:rsid w:val="007D262C"/>
    <w:rsid w:val="007E1C4A"/>
    <w:rsid w:val="007E1D1B"/>
    <w:rsid w:val="007E26FA"/>
    <w:rsid w:val="007E3EDE"/>
    <w:rsid w:val="007F26F4"/>
    <w:rsid w:val="007F6B25"/>
    <w:rsid w:val="0080065E"/>
    <w:rsid w:val="008034FC"/>
    <w:rsid w:val="00803518"/>
    <w:rsid w:val="00804CF7"/>
    <w:rsid w:val="00806DF3"/>
    <w:rsid w:val="00807C24"/>
    <w:rsid w:val="00811453"/>
    <w:rsid w:val="00811E08"/>
    <w:rsid w:val="00812470"/>
    <w:rsid w:val="008124C1"/>
    <w:rsid w:val="00825FF0"/>
    <w:rsid w:val="00830919"/>
    <w:rsid w:val="00834943"/>
    <w:rsid w:val="008452EE"/>
    <w:rsid w:val="00847407"/>
    <w:rsid w:val="008537C7"/>
    <w:rsid w:val="008556E4"/>
    <w:rsid w:val="00856F2F"/>
    <w:rsid w:val="00862277"/>
    <w:rsid w:val="0087089A"/>
    <w:rsid w:val="00873397"/>
    <w:rsid w:val="00874107"/>
    <w:rsid w:val="00875023"/>
    <w:rsid w:val="00881257"/>
    <w:rsid w:val="00882269"/>
    <w:rsid w:val="00894D11"/>
    <w:rsid w:val="008A5110"/>
    <w:rsid w:val="008A680A"/>
    <w:rsid w:val="008A7093"/>
    <w:rsid w:val="008A75A4"/>
    <w:rsid w:val="008A7B38"/>
    <w:rsid w:val="008B1616"/>
    <w:rsid w:val="008B7BAC"/>
    <w:rsid w:val="008B7C71"/>
    <w:rsid w:val="008C2AB1"/>
    <w:rsid w:val="008C3917"/>
    <w:rsid w:val="008C40ED"/>
    <w:rsid w:val="008C7245"/>
    <w:rsid w:val="008D61D9"/>
    <w:rsid w:val="008E2D7D"/>
    <w:rsid w:val="008E3CD8"/>
    <w:rsid w:val="008E49E5"/>
    <w:rsid w:val="008E6EDC"/>
    <w:rsid w:val="008F0964"/>
    <w:rsid w:val="008F3BD8"/>
    <w:rsid w:val="008F3E0F"/>
    <w:rsid w:val="008F3F79"/>
    <w:rsid w:val="008F480D"/>
    <w:rsid w:val="009040A4"/>
    <w:rsid w:val="00904D13"/>
    <w:rsid w:val="00905619"/>
    <w:rsid w:val="00906A5D"/>
    <w:rsid w:val="009108E8"/>
    <w:rsid w:val="00912F5D"/>
    <w:rsid w:val="0091453E"/>
    <w:rsid w:val="009175B9"/>
    <w:rsid w:val="009227C3"/>
    <w:rsid w:val="0092421F"/>
    <w:rsid w:val="00932E40"/>
    <w:rsid w:val="00937067"/>
    <w:rsid w:val="00937F4D"/>
    <w:rsid w:val="00945FC8"/>
    <w:rsid w:val="0094675A"/>
    <w:rsid w:val="009500CB"/>
    <w:rsid w:val="00950D89"/>
    <w:rsid w:val="00951F4F"/>
    <w:rsid w:val="00953AB3"/>
    <w:rsid w:val="00960464"/>
    <w:rsid w:val="00965F62"/>
    <w:rsid w:val="00966193"/>
    <w:rsid w:val="009666D4"/>
    <w:rsid w:val="009710CC"/>
    <w:rsid w:val="00977403"/>
    <w:rsid w:val="00981156"/>
    <w:rsid w:val="00981FCF"/>
    <w:rsid w:val="00982D32"/>
    <w:rsid w:val="009831A0"/>
    <w:rsid w:val="009877F1"/>
    <w:rsid w:val="00990253"/>
    <w:rsid w:val="00990852"/>
    <w:rsid w:val="00991F41"/>
    <w:rsid w:val="0099547B"/>
    <w:rsid w:val="009A1487"/>
    <w:rsid w:val="009A21C0"/>
    <w:rsid w:val="009A4BF3"/>
    <w:rsid w:val="009A4C87"/>
    <w:rsid w:val="009B4D41"/>
    <w:rsid w:val="009B7023"/>
    <w:rsid w:val="009B7E14"/>
    <w:rsid w:val="009C2D78"/>
    <w:rsid w:val="009C69EF"/>
    <w:rsid w:val="009D0859"/>
    <w:rsid w:val="009D41FA"/>
    <w:rsid w:val="009D4FC9"/>
    <w:rsid w:val="009D68E0"/>
    <w:rsid w:val="009E5075"/>
    <w:rsid w:val="009E5F7B"/>
    <w:rsid w:val="009E7155"/>
    <w:rsid w:val="009F1894"/>
    <w:rsid w:val="009F2138"/>
    <w:rsid w:val="009F22AA"/>
    <w:rsid w:val="00A042E3"/>
    <w:rsid w:val="00A0472A"/>
    <w:rsid w:val="00A13934"/>
    <w:rsid w:val="00A141B8"/>
    <w:rsid w:val="00A16824"/>
    <w:rsid w:val="00A16C1A"/>
    <w:rsid w:val="00A202CE"/>
    <w:rsid w:val="00A26A61"/>
    <w:rsid w:val="00A30C64"/>
    <w:rsid w:val="00A35A63"/>
    <w:rsid w:val="00A4097E"/>
    <w:rsid w:val="00A42FF1"/>
    <w:rsid w:val="00A44A27"/>
    <w:rsid w:val="00A45A6D"/>
    <w:rsid w:val="00A50E9D"/>
    <w:rsid w:val="00A56D55"/>
    <w:rsid w:val="00A609D4"/>
    <w:rsid w:val="00A62C88"/>
    <w:rsid w:val="00A63024"/>
    <w:rsid w:val="00A66CBD"/>
    <w:rsid w:val="00A67DDB"/>
    <w:rsid w:val="00A716A2"/>
    <w:rsid w:val="00A73E80"/>
    <w:rsid w:val="00A82740"/>
    <w:rsid w:val="00A833E0"/>
    <w:rsid w:val="00A85B96"/>
    <w:rsid w:val="00A92210"/>
    <w:rsid w:val="00A95F6F"/>
    <w:rsid w:val="00AA1692"/>
    <w:rsid w:val="00AA42F7"/>
    <w:rsid w:val="00AB072C"/>
    <w:rsid w:val="00AB1AE3"/>
    <w:rsid w:val="00AB528A"/>
    <w:rsid w:val="00AB6105"/>
    <w:rsid w:val="00AB7217"/>
    <w:rsid w:val="00AC06F4"/>
    <w:rsid w:val="00AC2AF9"/>
    <w:rsid w:val="00AD08E8"/>
    <w:rsid w:val="00AD0FF9"/>
    <w:rsid w:val="00AD1DFF"/>
    <w:rsid w:val="00AD2A85"/>
    <w:rsid w:val="00AD3C05"/>
    <w:rsid w:val="00AD45D4"/>
    <w:rsid w:val="00AD6219"/>
    <w:rsid w:val="00AE270A"/>
    <w:rsid w:val="00AE2F48"/>
    <w:rsid w:val="00AF1D12"/>
    <w:rsid w:val="00AF1D6C"/>
    <w:rsid w:val="00AF238E"/>
    <w:rsid w:val="00AF36CC"/>
    <w:rsid w:val="00AF3AD3"/>
    <w:rsid w:val="00AF4372"/>
    <w:rsid w:val="00AF532B"/>
    <w:rsid w:val="00B0099A"/>
    <w:rsid w:val="00B0213A"/>
    <w:rsid w:val="00B03600"/>
    <w:rsid w:val="00B04971"/>
    <w:rsid w:val="00B05733"/>
    <w:rsid w:val="00B06AE0"/>
    <w:rsid w:val="00B079C0"/>
    <w:rsid w:val="00B16927"/>
    <w:rsid w:val="00B212F4"/>
    <w:rsid w:val="00B23D5D"/>
    <w:rsid w:val="00B27E09"/>
    <w:rsid w:val="00B3187B"/>
    <w:rsid w:val="00B37601"/>
    <w:rsid w:val="00B4026A"/>
    <w:rsid w:val="00B41CAF"/>
    <w:rsid w:val="00B4687C"/>
    <w:rsid w:val="00B5406D"/>
    <w:rsid w:val="00B57DD9"/>
    <w:rsid w:val="00B60A32"/>
    <w:rsid w:val="00B60EA9"/>
    <w:rsid w:val="00B617FE"/>
    <w:rsid w:val="00B6385C"/>
    <w:rsid w:val="00B6394A"/>
    <w:rsid w:val="00B81355"/>
    <w:rsid w:val="00B81718"/>
    <w:rsid w:val="00B85FC9"/>
    <w:rsid w:val="00B9162C"/>
    <w:rsid w:val="00B960D5"/>
    <w:rsid w:val="00B9698C"/>
    <w:rsid w:val="00B9732A"/>
    <w:rsid w:val="00BA1245"/>
    <w:rsid w:val="00BA578C"/>
    <w:rsid w:val="00BA709E"/>
    <w:rsid w:val="00BB3F13"/>
    <w:rsid w:val="00BB45E3"/>
    <w:rsid w:val="00BB566D"/>
    <w:rsid w:val="00BB575F"/>
    <w:rsid w:val="00BB582D"/>
    <w:rsid w:val="00BB67EB"/>
    <w:rsid w:val="00BB7662"/>
    <w:rsid w:val="00BC2145"/>
    <w:rsid w:val="00BC3175"/>
    <w:rsid w:val="00BC4505"/>
    <w:rsid w:val="00BC697C"/>
    <w:rsid w:val="00BC7C45"/>
    <w:rsid w:val="00BD3301"/>
    <w:rsid w:val="00BD3576"/>
    <w:rsid w:val="00BD4CD9"/>
    <w:rsid w:val="00BE6D20"/>
    <w:rsid w:val="00BF04FE"/>
    <w:rsid w:val="00BF0DE7"/>
    <w:rsid w:val="00BF568B"/>
    <w:rsid w:val="00C00098"/>
    <w:rsid w:val="00C02598"/>
    <w:rsid w:val="00C2026A"/>
    <w:rsid w:val="00C21B82"/>
    <w:rsid w:val="00C21FCB"/>
    <w:rsid w:val="00C31252"/>
    <w:rsid w:val="00C368FE"/>
    <w:rsid w:val="00C40805"/>
    <w:rsid w:val="00C476C2"/>
    <w:rsid w:val="00C51DDB"/>
    <w:rsid w:val="00C56A1C"/>
    <w:rsid w:val="00C60BDF"/>
    <w:rsid w:val="00C65789"/>
    <w:rsid w:val="00C74489"/>
    <w:rsid w:val="00C776A4"/>
    <w:rsid w:val="00C77FD3"/>
    <w:rsid w:val="00C83E6E"/>
    <w:rsid w:val="00C854D9"/>
    <w:rsid w:val="00C90DA1"/>
    <w:rsid w:val="00CA090A"/>
    <w:rsid w:val="00CA0FD7"/>
    <w:rsid w:val="00CA235F"/>
    <w:rsid w:val="00CA48DF"/>
    <w:rsid w:val="00CB200F"/>
    <w:rsid w:val="00CB3EDB"/>
    <w:rsid w:val="00CC6ABA"/>
    <w:rsid w:val="00CD143C"/>
    <w:rsid w:val="00CD57F2"/>
    <w:rsid w:val="00CE466E"/>
    <w:rsid w:val="00CF2666"/>
    <w:rsid w:val="00D002F2"/>
    <w:rsid w:val="00D015A2"/>
    <w:rsid w:val="00D03082"/>
    <w:rsid w:val="00D10E67"/>
    <w:rsid w:val="00D15492"/>
    <w:rsid w:val="00D15FD8"/>
    <w:rsid w:val="00D2020D"/>
    <w:rsid w:val="00D221F4"/>
    <w:rsid w:val="00D24487"/>
    <w:rsid w:val="00D2666A"/>
    <w:rsid w:val="00D26E7E"/>
    <w:rsid w:val="00D325F3"/>
    <w:rsid w:val="00D32910"/>
    <w:rsid w:val="00D40F65"/>
    <w:rsid w:val="00D4308A"/>
    <w:rsid w:val="00D43AEF"/>
    <w:rsid w:val="00D467C0"/>
    <w:rsid w:val="00D533FC"/>
    <w:rsid w:val="00D61271"/>
    <w:rsid w:val="00D638E3"/>
    <w:rsid w:val="00D70D3D"/>
    <w:rsid w:val="00D70F00"/>
    <w:rsid w:val="00D7179D"/>
    <w:rsid w:val="00D71805"/>
    <w:rsid w:val="00D757EB"/>
    <w:rsid w:val="00D75AB5"/>
    <w:rsid w:val="00D8277B"/>
    <w:rsid w:val="00D82EF0"/>
    <w:rsid w:val="00D84FA2"/>
    <w:rsid w:val="00D84FAA"/>
    <w:rsid w:val="00D9501D"/>
    <w:rsid w:val="00D953AB"/>
    <w:rsid w:val="00D95FC8"/>
    <w:rsid w:val="00D96CBE"/>
    <w:rsid w:val="00DA5447"/>
    <w:rsid w:val="00DB007C"/>
    <w:rsid w:val="00DC1600"/>
    <w:rsid w:val="00DC301E"/>
    <w:rsid w:val="00DD07C0"/>
    <w:rsid w:val="00DD1F0C"/>
    <w:rsid w:val="00DD2593"/>
    <w:rsid w:val="00DD3557"/>
    <w:rsid w:val="00DD4221"/>
    <w:rsid w:val="00DE7334"/>
    <w:rsid w:val="00DE7E0A"/>
    <w:rsid w:val="00DE7FDE"/>
    <w:rsid w:val="00E01F9F"/>
    <w:rsid w:val="00E031DB"/>
    <w:rsid w:val="00E03BC0"/>
    <w:rsid w:val="00E06F98"/>
    <w:rsid w:val="00E07AB9"/>
    <w:rsid w:val="00E10380"/>
    <w:rsid w:val="00E127FA"/>
    <w:rsid w:val="00E21FAF"/>
    <w:rsid w:val="00E22F9B"/>
    <w:rsid w:val="00E300EB"/>
    <w:rsid w:val="00E33E2A"/>
    <w:rsid w:val="00E3421A"/>
    <w:rsid w:val="00E3682B"/>
    <w:rsid w:val="00E4007A"/>
    <w:rsid w:val="00E4552F"/>
    <w:rsid w:val="00E530DC"/>
    <w:rsid w:val="00E6049A"/>
    <w:rsid w:val="00E63F86"/>
    <w:rsid w:val="00E70313"/>
    <w:rsid w:val="00E711DB"/>
    <w:rsid w:val="00E71305"/>
    <w:rsid w:val="00E71808"/>
    <w:rsid w:val="00E759F6"/>
    <w:rsid w:val="00E7668E"/>
    <w:rsid w:val="00E81F84"/>
    <w:rsid w:val="00E84F37"/>
    <w:rsid w:val="00E85A36"/>
    <w:rsid w:val="00E96562"/>
    <w:rsid w:val="00EA08B8"/>
    <w:rsid w:val="00EA1137"/>
    <w:rsid w:val="00EA481D"/>
    <w:rsid w:val="00EA4EF0"/>
    <w:rsid w:val="00EA6C46"/>
    <w:rsid w:val="00EB11EB"/>
    <w:rsid w:val="00EB3E5D"/>
    <w:rsid w:val="00EB3FAF"/>
    <w:rsid w:val="00EC1D6C"/>
    <w:rsid w:val="00EC3A24"/>
    <w:rsid w:val="00EC6A4D"/>
    <w:rsid w:val="00EC6B71"/>
    <w:rsid w:val="00ED5181"/>
    <w:rsid w:val="00ED5E45"/>
    <w:rsid w:val="00EE203B"/>
    <w:rsid w:val="00EE22B8"/>
    <w:rsid w:val="00EE6332"/>
    <w:rsid w:val="00EE65B5"/>
    <w:rsid w:val="00EE7439"/>
    <w:rsid w:val="00EF1B95"/>
    <w:rsid w:val="00EF5F21"/>
    <w:rsid w:val="00F124EF"/>
    <w:rsid w:val="00F127FD"/>
    <w:rsid w:val="00F14A8B"/>
    <w:rsid w:val="00F15985"/>
    <w:rsid w:val="00F1651A"/>
    <w:rsid w:val="00F16A55"/>
    <w:rsid w:val="00F176EE"/>
    <w:rsid w:val="00F17E90"/>
    <w:rsid w:val="00F21DD8"/>
    <w:rsid w:val="00F2484C"/>
    <w:rsid w:val="00F264F6"/>
    <w:rsid w:val="00F31DBA"/>
    <w:rsid w:val="00F31E19"/>
    <w:rsid w:val="00F4747C"/>
    <w:rsid w:val="00F5165D"/>
    <w:rsid w:val="00F523A2"/>
    <w:rsid w:val="00F574B6"/>
    <w:rsid w:val="00F61DA9"/>
    <w:rsid w:val="00F679F2"/>
    <w:rsid w:val="00F67ABD"/>
    <w:rsid w:val="00F705B7"/>
    <w:rsid w:val="00F73A0C"/>
    <w:rsid w:val="00F74919"/>
    <w:rsid w:val="00F76521"/>
    <w:rsid w:val="00F873AF"/>
    <w:rsid w:val="00FA3A8E"/>
    <w:rsid w:val="00FA7427"/>
    <w:rsid w:val="00FB2145"/>
    <w:rsid w:val="00FB5D99"/>
    <w:rsid w:val="00FB72CF"/>
    <w:rsid w:val="00FC1312"/>
    <w:rsid w:val="00FC342F"/>
    <w:rsid w:val="00FC353C"/>
    <w:rsid w:val="00FD12C6"/>
    <w:rsid w:val="00FD56B9"/>
    <w:rsid w:val="00FD7598"/>
    <w:rsid w:val="00FE10C5"/>
    <w:rsid w:val="00FE1170"/>
    <w:rsid w:val="00FF04E2"/>
    <w:rsid w:val="00FF193C"/>
    <w:rsid w:val="00FF31DC"/>
    <w:rsid w:val="00FF424F"/>
    <w:rsid w:val="18B71E10"/>
    <w:rsid w:val="1FE5656B"/>
    <w:rsid w:val="2D8610CA"/>
    <w:rsid w:val="3B8C1E12"/>
    <w:rsid w:val="3BC05FB2"/>
    <w:rsid w:val="458D11ED"/>
    <w:rsid w:val="463870BF"/>
    <w:rsid w:val="62E6787E"/>
    <w:rsid w:val="7508694C"/>
    <w:rsid w:val="7A41755C"/>
    <w:rsid w:val="7E9D6A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semiHidden="0" w:uiPriority="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uiPriority="0"/>
    <w:lsdException w:name="Subtitle" w:semiHidden="0" w:uiPriority="11" w:unhideWhenUsed="0" w:qFormat="1"/>
    <w:lsdException w:name="Body Text 2" w:semiHidden="0" w:unhideWhenUsed="0" w:qFormat="1"/>
    <w:lsdException w:name="Body Text Indent 2" w:semiHidden="0" w:qFormat="1"/>
    <w:lsdException w:name="Body Text Indent 3"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B5CF1"/>
    <w:pPr>
      <w:widowControl w:val="0"/>
      <w:jc w:val="both"/>
    </w:pPr>
    <w:rPr>
      <w:kern w:val="2"/>
      <w:sz w:val="21"/>
      <w:szCs w:val="22"/>
    </w:rPr>
  </w:style>
  <w:style w:type="paragraph" w:styleId="20">
    <w:name w:val="heading 2"/>
    <w:basedOn w:val="a"/>
    <w:next w:val="a"/>
    <w:link w:val="2Char"/>
    <w:qFormat/>
    <w:rsid w:val="003B5CF1"/>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uiPriority w:val="99"/>
    <w:qFormat/>
    <w:rsid w:val="003B5CF1"/>
    <w:pPr>
      <w:jc w:val="left"/>
    </w:pPr>
    <w:rPr>
      <w:rFonts w:ascii="仿宋_GB2312" w:eastAsia="仿宋_GB2312" w:hAnsi="宋体"/>
    </w:rPr>
  </w:style>
  <w:style w:type="paragraph" w:styleId="a3">
    <w:name w:val="annotation text"/>
    <w:basedOn w:val="a"/>
    <w:link w:val="Char"/>
    <w:unhideWhenUsed/>
    <w:qFormat/>
    <w:rsid w:val="003B5CF1"/>
    <w:pPr>
      <w:jc w:val="left"/>
    </w:pPr>
  </w:style>
  <w:style w:type="paragraph" w:styleId="a4">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纯文本 Char Char Char"/>
    <w:basedOn w:val="a"/>
    <w:link w:val="Char0"/>
    <w:qFormat/>
    <w:rsid w:val="003B5CF1"/>
    <w:rPr>
      <w:rFonts w:ascii="宋体" w:eastAsia="宋体" w:hAnsi="Courier New" w:cs="Times New Roman"/>
      <w:kern w:val="0"/>
      <w:sz w:val="20"/>
      <w:szCs w:val="21"/>
    </w:rPr>
  </w:style>
  <w:style w:type="paragraph" w:styleId="21">
    <w:name w:val="Body Text Indent 2"/>
    <w:basedOn w:val="a"/>
    <w:link w:val="2Char0"/>
    <w:uiPriority w:val="99"/>
    <w:unhideWhenUsed/>
    <w:qFormat/>
    <w:rsid w:val="003B5CF1"/>
    <w:pPr>
      <w:spacing w:after="120" w:line="480" w:lineRule="auto"/>
      <w:ind w:leftChars="200" w:left="420"/>
    </w:pPr>
    <w:rPr>
      <w:rFonts w:ascii="Times New Roman" w:eastAsia="宋体" w:hAnsi="Times New Roman" w:cs="Times New Roman"/>
    </w:rPr>
  </w:style>
  <w:style w:type="paragraph" w:styleId="a5">
    <w:name w:val="Balloon Text"/>
    <w:basedOn w:val="a"/>
    <w:link w:val="Char1"/>
    <w:uiPriority w:val="99"/>
    <w:semiHidden/>
    <w:unhideWhenUsed/>
    <w:qFormat/>
    <w:rsid w:val="003B5CF1"/>
    <w:rPr>
      <w:sz w:val="18"/>
      <w:szCs w:val="18"/>
    </w:rPr>
  </w:style>
  <w:style w:type="paragraph" w:styleId="a6">
    <w:name w:val="footer"/>
    <w:basedOn w:val="a"/>
    <w:link w:val="Char2"/>
    <w:uiPriority w:val="99"/>
    <w:unhideWhenUsed/>
    <w:qFormat/>
    <w:rsid w:val="003B5CF1"/>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3B5CF1"/>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unhideWhenUsed/>
    <w:qFormat/>
    <w:rsid w:val="003B5CF1"/>
    <w:pPr>
      <w:spacing w:after="120"/>
      <w:ind w:leftChars="200" w:left="420"/>
    </w:pPr>
    <w:rPr>
      <w:rFonts w:ascii="Times New Roman" w:eastAsia="宋体" w:hAnsi="Times New Roman" w:cs="Times New Roman"/>
      <w:sz w:val="16"/>
      <w:szCs w:val="16"/>
    </w:rPr>
  </w:style>
  <w:style w:type="paragraph" w:styleId="a8">
    <w:name w:val="Normal (Web)"/>
    <w:basedOn w:val="a"/>
    <w:unhideWhenUsed/>
    <w:qFormat/>
    <w:rsid w:val="003B5CF1"/>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link w:val="Char4"/>
    <w:uiPriority w:val="10"/>
    <w:qFormat/>
    <w:rsid w:val="003B5CF1"/>
    <w:pPr>
      <w:spacing w:before="240" w:after="60"/>
      <w:jc w:val="center"/>
      <w:outlineLvl w:val="0"/>
    </w:pPr>
    <w:rPr>
      <w:rFonts w:asciiTheme="majorHAnsi" w:eastAsia="宋体" w:hAnsiTheme="majorHAnsi" w:cstheme="majorBidi"/>
      <w:b/>
      <w:bCs/>
      <w:sz w:val="32"/>
      <w:szCs w:val="32"/>
    </w:rPr>
  </w:style>
  <w:style w:type="paragraph" w:styleId="aa">
    <w:name w:val="annotation subject"/>
    <w:basedOn w:val="a3"/>
    <w:next w:val="a3"/>
    <w:link w:val="Char5"/>
    <w:uiPriority w:val="99"/>
    <w:semiHidden/>
    <w:unhideWhenUsed/>
    <w:qFormat/>
    <w:rsid w:val="003B5CF1"/>
    <w:rPr>
      <w:b/>
      <w:bCs/>
    </w:rPr>
  </w:style>
  <w:style w:type="character" w:styleId="ab">
    <w:name w:val="Strong"/>
    <w:basedOn w:val="a0"/>
    <w:uiPriority w:val="22"/>
    <w:qFormat/>
    <w:rsid w:val="003B5CF1"/>
    <w:rPr>
      <w:b/>
      <w:bCs/>
    </w:rPr>
  </w:style>
  <w:style w:type="character" w:styleId="ac">
    <w:name w:val="annotation reference"/>
    <w:basedOn w:val="a0"/>
    <w:uiPriority w:val="99"/>
    <w:unhideWhenUsed/>
    <w:qFormat/>
    <w:rsid w:val="003B5CF1"/>
    <w:rPr>
      <w:sz w:val="21"/>
      <w:szCs w:val="21"/>
    </w:rPr>
  </w:style>
  <w:style w:type="character" w:customStyle="1" w:styleId="Char3">
    <w:name w:val="页眉 Char"/>
    <w:basedOn w:val="a0"/>
    <w:link w:val="a7"/>
    <w:uiPriority w:val="99"/>
    <w:qFormat/>
    <w:rsid w:val="003B5CF1"/>
    <w:rPr>
      <w:sz w:val="18"/>
      <w:szCs w:val="18"/>
    </w:rPr>
  </w:style>
  <w:style w:type="character" w:customStyle="1" w:styleId="Char2">
    <w:name w:val="页脚 Char"/>
    <w:basedOn w:val="a0"/>
    <w:link w:val="a6"/>
    <w:uiPriority w:val="99"/>
    <w:qFormat/>
    <w:rsid w:val="003B5CF1"/>
    <w:rPr>
      <w:sz w:val="18"/>
      <w:szCs w:val="18"/>
    </w:rPr>
  </w:style>
  <w:style w:type="paragraph" w:styleId="ad">
    <w:name w:val="List Paragraph"/>
    <w:basedOn w:val="a"/>
    <w:link w:val="Char6"/>
    <w:uiPriority w:val="34"/>
    <w:qFormat/>
    <w:rsid w:val="003B5CF1"/>
    <w:pPr>
      <w:ind w:firstLineChars="200" w:firstLine="420"/>
    </w:pPr>
  </w:style>
  <w:style w:type="character" w:customStyle="1" w:styleId="Char">
    <w:name w:val="批注文字 Char"/>
    <w:basedOn w:val="a0"/>
    <w:link w:val="a3"/>
    <w:qFormat/>
    <w:rsid w:val="003B5CF1"/>
  </w:style>
  <w:style w:type="character" w:customStyle="1" w:styleId="Char1">
    <w:name w:val="批注框文本 Char"/>
    <w:basedOn w:val="a0"/>
    <w:link w:val="a5"/>
    <w:uiPriority w:val="99"/>
    <w:semiHidden/>
    <w:qFormat/>
    <w:rsid w:val="003B5CF1"/>
    <w:rPr>
      <w:sz w:val="18"/>
      <w:szCs w:val="18"/>
    </w:rPr>
  </w:style>
  <w:style w:type="character" w:customStyle="1" w:styleId="Char5">
    <w:name w:val="批注主题 Char"/>
    <w:basedOn w:val="Char"/>
    <w:link w:val="aa"/>
    <w:uiPriority w:val="99"/>
    <w:semiHidden/>
    <w:qFormat/>
    <w:rsid w:val="003B5CF1"/>
    <w:rPr>
      <w:b/>
      <w:bCs/>
    </w:rPr>
  </w:style>
  <w:style w:type="character" w:customStyle="1" w:styleId="Char4">
    <w:name w:val="标题 Char"/>
    <w:basedOn w:val="a0"/>
    <w:link w:val="a9"/>
    <w:uiPriority w:val="10"/>
    <w:qFormat/>
    <w:rsid w:val="003B5CF1"/>
    <w:rPr>
      <w:rFonts w:asciiTheme="majorHAnsi" w:eastAsia="宋体" w:hAnsiTheme="majorHAnsi" w:cstheme="majorBidi"/>
      <w:b/>
      <w:bCs/>
      <w:sz w:val="32"/>
      <w:szCs w:val="32"/>
    </w:rPr>
  </w:style>
  <w:style w:type="character" w:customStyle="1" w:styleId="2Char">
    <w:name w:val="标题 2 Char"/>
    <w:basedOn w:val="a0"/>
    <w:link w:val="20"/>
    <w:rsid w:val="003B5CF1"/>
    <w:rPr>
      <w:rFonts w:ascii="Arial" w:eastAsia="黑体" w:hAnsi="Arial" w:cs="Times New Roman"/>
      <w:b/>
      <w:bCs/>
      <w:sz w:val="32"/>
      <w:szCs w:val="32"/>
    </w:rPr>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basedOn w:val="a0"/>
    <w:link w:val="a4"/>
    <w:qFormat/>
    <w:rsid w:val="003B5CF1"/>
    <w:rPr>
      <w:rFonts w:ascii="宋体" w:eastAsia="宋体" w:hAnsi="Courier New" w:cs="Times New Roman"/>
      <w:kern w:val="0"/>
      <w:sz w:val="20"/>
      <w:szCs w:val="21"/>
    </w:rPr>
  </w:style>
  <w:style w:type="paragraph" w:customStyle="1" w:styleId="ae">
    <w:name w:val="图"/>
    <w:basedOn w:val="a"/>
    <w:qFormat/>
    <w:rsid w:val="003B5CF1"/>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6">
    <w:name w:val="列出段落 Char"/>
    <w:link w:val="ad"/>
    <w:uiPriority w:val="34"/>
    <w:qFormat/>
    <w:rsid w:val="003B5CF1"/>
  </w:style>
  <w:style w:type="paragraph" w:customStyle="1" w:styleId="4">
    <w:name w:val="样式4"/>
    <w:basedOn w:val="a"/>
    <w:rsid w:val="003B5CF1"/>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
    <w:name w:val="列出段落1"/>
    <w:basedOn w:val="a"/>
    <w:link w:val="ListParagraphChar"/>
    <w:uiPriority w:val="34"/>
    <w:qFormat/>
    <w:rsid w:val="003B5CF1"/>
    <w:pPr>
      <w:ind w:firstLineChars="200" w:firstLine="420"/>
    </w:pPr>
    <w:rPr>
      <w:rFonts w:ascii="Times New Roman" w:eastAsia="宋体" w:hAnsi="Times New Roman" w:cs="Times New Roman"/>
      <w:szCs w:val="21"/>
    </w:rPr>
  </w:style>
  <w:style w:type="character" w:customStyle="1" w:styleId="ListParagraphChar">
    <w:name w:val="List Paragraph Char"/>
    <w:link w:val="1"/>
    <w:uiPriority w:val="34"/>
    <w:qFormat/>
    <w:locked/>
    <w:rsid w:val="003B5CF1"/>
    <w:rPr>
      <w:rFonts w:ascii="Times New Roman" w:eastAsia="宋体" w:hAnsi="Times New Roman" w:cs="Times New Roman"/>
      <w:szCs w:val="21"/>
    </w:rPr>
  </w:style>
  <w:style w:type="paragraph" w:customStyle="1" w:styleId="Style121">
    <w:name w:val="_Style 121"/>
    <w:basedOn w:val="a"/>
    <w:next w:val="ad"/>
    <w:uiPriority w:val="34"/>
    <w:qFormat/>
    <w:rsid w:val="003B5CF1"/>
    <w:pPr>
      <w:ind w:firstLineChars="200" w:firstLine="420"/>
    </w:pPr>
    <w:rPr>
      <w:rFonts w:ascii="Calibri" w:eastAsia="宋体" w:hAnsi="Calibri" w:cs="Times New Roman"/>
    </w:rPr>
  </w:style>
  <w:style w:type="paragraph" w:customStyle="1" w:styleId="start-font-1">
    <w:name w:val="start-font-1"/>
    <w:basedOn w:val="a"/>
    <w:rsid w:val="003B5CF1"/>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rsid w:val="003B5CF1"/>
    <w:pPr>
      <w:widowControl/>
      <w:spacing w:before="100" w:beforeAutospacing="1" w:after="100" w:afterAutospacing="1"/>
      <w:jc w:val="left"/>
    </w:pPr>
    <w:rPr>
      <w:rFonts w:ascii="宋体" w:eastAsia="宋体" w:hAnsi="宋体" w:cs="宋体"/>
      <w:kern w:val="0"/>
      <w:sz w:val="24"/>
      <w:szCs w:val="24"/>
    </w:rPr>
  </w:style>
  <w:style w:type="character" w:customStyle="1" w:styleId="Char10">
    <w:name w:val="纯文本 Char1"/>
    <w:rsid w:val="003B5CF1"/>
    <w:rPr>
      <w:rFonts w:ascii="宋体" w:eastAsia="宋体" w:hAnsi="Courier New" w:cs="Times New Roman"/>
      <w:kern w:val="0"/>
      <w:sz w:val="20"/>
      <w:szCs w:val="21"/>
    </w:rPr>
  </w:style>
  <w:style w:type="paragraph" w:customStyle="1" w:styleId="10">
    <w:name w:val="列表段落1"/>
    <w:basedOn w:val="a"/>
    <w:uiPriority w:val="34"/>
    <w:qFormat/>
    <w:rsid w:val="003B5CF1"/>
    <w:pPr>
      <w:ind w:firstLineChars="200" w:firstLine="420"/>
    </w:pPr>
    <w:rPr>
      <w:rFonts w:ascii="Times New Roman" w:eastAsia="宋体" w:hAnsi="Times New Roman" w:cs="Times New Roman"/>
      <w:szCs w:val="24"/>
    </w:rPr>
  </w:style>
  <w:style w:type="character" w:customStyle="1" w:styleId="2Char0">
    <w:name w:val="正文文本缩进 2 Char"/>
    <w:basedOn w:val="a0"/>
    <w:link w:val="21"/>
    <w:uiPriority w:val="99"/>
    <w:rsid w:val="003B5CF1"/>
    <w:rPr>
      <w:rFonts w:ascii="Times New Roman" w:eastAsia="宋体" w:hAnsi="Times New Roman" w:cs="Times New Roman"/>
    </w:rPr>
  </w:style>
  <w:style w:type="character" w:customStyle="1" w:styleId="3Char">
    <w:name w:val="正文文本缩进 3 Char"/>
    <w:basedOn w:val="a0"/>
    <w:link w:val="3"/>
    <w:uiPriority w:val="99"/>
    <w:rsid w:val="003B5CF1"/>
    <w:rPr>
      <w:rFonts w:ascii="Times New Roman" w:eastAsia="宋体" w:hAnsi="Times New Roman" w:cs="Times New Roman"/>
      <w:sz w:val="16"/>
      <w:szCs w:val="16"/>
    </w:rPr>
  </w:style>
  <w:style w:type="character" w:customStyle="1" w:styleId="font01">
    <w:name w:val="font01"/>
    <w:basedOn w:val="a0"/>
    <w:rsid w:val="003B5CF1"/>
    <w:rPr>
      <w:rFonts w:ascii="宋体" w:eastAsia="宋体" w:hAnsi="宋体" w:cs="宋体" w:hint="eastAsia"/>
      <w:color w:val="000000"/>
      <w:sz w:val="24"/>
      <w:szCs w:val="24"/>
      <w:u w:val="none"/>
    </w:rPr>
  </w:style>
  <w:style w:type="paragraph" w:customStyle="1" w:styleId="Style4">
    <w:name w:val="_Style 4"/>
    <w:basedOn w:val="a"/>
    <w:qFormat/>
    <w:rsid w:val="003B5CF1"/>
    <w:pPr>
      <w:ind w:firstLineChars="200" w:firstLine="420"/>
    </w:pPr>
    <w:rPr>
      <w:rFonts w:ascii="Calibri" w:hAnsi="Calibri" w:cs="Times New Roman"/>
    </w:rPr>
  </w:style>
  <w:style w:type="paragraph" w:customStyle="1" w:styleId="TableParagraph">
    <w:name w:val="Table Paragraph"/>
    <w:basedOn w:val="a"/>
    <w:qFormat/>
    <w:rsid w:val="003B5CF1"/>
    <w:pPr>
      <w:jc w:val="center"/>
    </w:pPr>
    <w:rPr>
      <w:rFonts w:ascii="宋体" w:eastAsia="宋体" w:hAnsi="宋体" w:cs="宋体"/>
      <w:lang w:val="zh-CN" w:bidi="zh-CN"/>
    </w:rPr>
  </w:style>
  <w:style w:type="paragraph" w:styleId="af">
    <w:name w:val="Normal Indent"/>
    <w:basedOn w:val="a"/>
    <w:rsid w:val="00EC3A24"/>
    <w:pPr>
      <w:ind w:firstLineChars="200" w:firstLine="420"/>
    </w:pPr>
    <w:rPr>
      <w:rFonts w:ascii="Times New Roman" w:eastAsia="宋体" w:hAnsi="Times New Roman" w:cs="Times New Roman"/>
      <w:szCs w:val="24"/>
    </w:rPr>
  </w:style>
  <w:style w:type="paragraph" w:styleId="af0">
    <w:name w:val="Body Text"/>
    <w:basedOn w:val="a"/>
    <w:link w:val="Char7"/>
    <w:rsid w:val="00EC3A24"/>
    <w:pPr>
      <w:spacing w:after="120"/>
    </w:pPr>
    <w:rPr>
      <w:rFonts w:ascii="Times New Roman" w:eastAsia="宋体" w:hAnsi="Times New Roman" w:cs="Times New Roman"/>
      <w:szCs w:val="24"/>
    </w:rPr>
  </w:style>
  <w:style w:type="character" w:customStyle="1" w:styleId="Char7">
    <w:name w:val="正文文本 Char"/>
    <w:basedOn w:val="a0"/>
    <w:link w:val="af0"/>
    <w:rsid w:val="00EC3A24"/>
    <w:rPr>
      <w:rFonts w:ascii="Times New Roman" w:eastAsia="宋体" w:hAnsi="Times New Roman" w:cs="Times New Roman"/>
      <w:kern w:val="2"/>
      <w:sz w:val="21"/>
      <w:szCs w:val="24"/>
    </w:rPr>
  </w:style>
  <w:style w:type="table" w:styleId="af1">
    <w:name w:val="Table Grid"/>
    <w:basedOn w:val="a1"/>
    <w:uiPriority w:val="59"/>
    <w:rsid w:val="00181D2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15">
    <w:name w:val="p15"/>
    <w:basedOn w:val="a"/>
    <w:qFormat/>
    <w:rsid w:val="00F127FD"/>
    <w:pPr>
      <w:widowControl/>
      <w:adjustRightInd w:val="0"/>
      <w:jc w:val="left"/>
    </w:pPr>
    <w:rPr>
      <w:rFonts w:ascii="Arial Unicode MS" w:eastAsia="宋体" w:hAnsi="Arial Unicode MS" w:cs="宋体"/>
      <w:color w:val="000000"/>
      <w:kern w:val="0"/>
      <w:sz w:val="24"/>
      <w:szCs w:val="24"/>
    </w:rPr>
  </w:style>
  <w:style w:type="paragraph" w:customStyle="1" w:styleId="Default">
    <w:name w:val="Default"/>
    <w:rsid w:val="00F127FD"/>
    <w:pPr>
      <w:widowControl w:val="0"/>
      <w:autoSpaceDE w:val="0"/>
      <w:autoSpaceDN w:val="0"/>
      <w:adjustRightInd w:val="0"/>
    </w:pPr>
    <w:rPr>
      <w:rFonts w:ascii="仿宋" w:eastAsia="仿宋" w:cs="仿宋"/>
      <w:color w:val="000000"/>
      <w:sz w:val="24"/>
      <w:szCs w:val="24"/>
    </w:rPr>
  </w:style>
</w:styles>
</file>

<file path=word/webSettings.xml><?xml version="1.0" encoding="utf-8"?>
<w:webSettings xmlns:r="http://schemas.openxmlformats.org/officeDocument/2006/relationships" xmlns:w="http://schemas.openxmlformats.org/wordprocessingml/2006/main">
  <w:divs>
    <w:div w:id="1898517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6C1A4A4F-35D7-424D-8F60-AD41868AA6B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20</Pages>
  <Words>1965</Words>
  <Characters>11207</Characters>
  <Application>Microsoft Office Word</Application>
  <DocSecurity>0</DocSecurity>
  <Lines>93</Lines>
  <Paragraphs>26</Paragraphs>
  <ScaleCrop>false</ScaleCrop>
  <Company>Sky123.Org</Company>
  <LinksUpToDate>false</LinksUpToDate>
  <CharactersWithSpaces>13146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冯宛文</cp:lastModifiedBy>
  <cp:revision>8</cp:revision>
  <cp:lastPrinted>2018-10-16T04:01:00Z</cp:lastPrinted>
  <dcterms:created xsi:type="dcterms:W3CDTF">2023-06-12T08:10:00Z</dcterms:created>
  <dcterms:modified xsi:type="dcterms:W3CDTF">2023-06-12T08:42:00Z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A95F294007034857BBC4E4C2F22223A8</vt:lpwstr>
  </property>
</Properties>
</file>