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DA" w:rsidRDefault="006400DA" w:rsidP="002B4D3A">
      <w:pPr>
        <w:snapToGrid w:val="0"/>
        <w:spacing w:beforeLines="50"/>
        <w:jc w:val="center"/>
        <w:rPr>
          <w:rFonts w:ascii="宋体" w:hAnsi="宋体"/>
          <w:b/>
          <w:color w:val="4F81BD" w:themeColor="accent1"/>
          <w:sz w:val="84"/>
          <w:szCs w:val="84"/>
        </w:rPr>
      </w:pPr>
    </w:p>
    <w:p w:rsidR="006400DA" w:rsidRDefault="006400DA" w:rsidP="002B4D3A">
      <w:pPr>
        <w:snapToGrid w:val="0"/>
        <w:spacing w:beforeLines="50"/>
        <w:jc w:val="center"/>
        <w:rPr>
          <w:rFonts w:ascii="宋体" w:hAnsi="宋体"/>
          <w:b/>
          <w:sz w:val="84"/>
          <w:szCs w:val="84"/>
        </w:rPr>
      </w:pPr>
    </w:p>
    <w:p w:rsidR="00562993" w:rsidRDefault="00562993" w:rsidP="002B4D3A">
      <w:pPr>
        <w:snapToGrid w:val="0"/>
        <w:spacing w:beforeLines="50"/>
        <w:jc w:val="center"/>
        <w:rPr>
          <w:rFonts w:ascii="仿宋_GB2312" w:hAnsi="仿宋_GB2312"/>
          <w:b/>
          <w:bCs/>
          <w:sz w:val="84"/>
          <w:szCs w:val="84"/>
        </w:rPr>
      </w:pPr>
      <w:bookmarkStart w:id="0" w:name="_Toc502845064"/>
      <w:bookmarkStart w:id="1" w:name="_Toc512613206"/>
      <w:r>
        <w:rPr>
          <w:rFonts w:ascii="宋体" w:hAnsi="宋体" w:hint="eastAsia"/>
          <w:b/>
          <w:sz w:val="84"/>
          <w:szCs w:val="84"/>
        </w:rPr>
        <w:t>竞价文件</w:t>
      </w:r>
    </w:p>
    <w:p w:rsidR="00562993" w:rsidRDefault="00562993" w:rsidP="00562993">
      <w:pPr>
        <w:spacing w:line="360" w:lineRule="auto"/>
        <w:jc w:val="center"/>
        <w:rPr>
          <w:rFonts w:ascii="宋体" w:hAnsi="宋体"/>
          <w:b/>
          <w:bCs/>
          <w:sz w:val="24"/>
          <w:szCs w:val="24"/>
        </w:rPr>
      </w:pPr>
    </w:p>
    <w:p w:rsidR="00562993" w:rsidRDefault="00562993" w:rsidP="00562993">
      <w:pPr>
        <w:spacing w:line="360" w:lineRule="auto"/>
        <w:rPr>
          <w:rFonts w:ascii="华文中宋" w:eastAsia="华文中宋" w:hAnsi="华文中宋"/>
          <w:sz w:val="30"/>
          <w:szCs w:val="30"/>
        </w:rPr>
      </w:pPr>
    </w:p>
    <w:p w:rsidR="00562993" w:rsidRDefault="00562993" w:rsidP="00562993">
      <w:pPr>
        <w:spacing w:line="360" w:lineRule="auto"/>
        <w:rPr>
          <w:rFonts w:ascii="华文中宋" w:eastAsia="华文中宋" w:hAnsi="华文中宋"/>
          <w:sz w:val="30"/>
          <w:szCs w:val="30"/>
        </w:rPr>
      </w:pPr>
    </w:p>
    <w:p w:rsidR="00562993" w:rsidRDefault="00562993" w:rsidP="00562993">
      <w:pPr>
        <w:spacing w:line="360" w:lineRule="auto"/>
        <w:rPr>
          <w:rFonts w:ascii="华文中宋" w:eastAsia="华文中宋" w:hAnsi="华文中宋"/>
          <w:sz w:val="30"/>
          <w:szCs w:val="30"/>
        </w:rPr>
      </w:pPr>
    </w:p>
    <w:p w:rsidR="00562993" w:rsidRDefault="00562993" w:rsidP="00562993">
      <w:pPr>
        <w:spacing w:line="360" w:lineRule="auto"/>
        <w:rPr>
          <w:rFonts w:ascii="华文中宋" w:eastAsia="华文中宋" w:hAnsi="华文中宋"/>
          <w:sz w:val="30"/>
          <w:szCs w:val="30"/>
        </w:rPr>
      </w:pPr>
    </w:p>
    <w:p w:rsidR="00562993" w:rsidRDefault="00562993" w:rsidP="00562993">
      <w:pPr>
        <w:spacing w:line="360" w:lineRule="auto"/>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院内</w:t>
      </w:r>
      <w:r>
        <w:rPr>
          <w:rFonts w:ascii="仿宋_GB2312" w:hAnsi="仿宋_GB2312"/>
          <w:b/>
          <w:bCs/>
          <w:sz w:val="28"/>
          <w:szCs w:val="32"/>
        </w:rPr>
        <w:t>竞价</w:t>
      </w:r>
    </w:p>
    <w:p w:rsidR="00562993" w:rsidRDefault="00562993" w:rsidP="00562993">
      <w:pPr>
        <w:spacing w:line="360" w:lineRule="auto"/>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4B650F">
        <w:rPr>
          <w:rFonts w:ascii="仿宋_GB2312" w:hAnsi="仿宋_GB2312" w:hint="eastAsia"/>
          <w:b/>
          <w:bCs/>
          <w:sz w:val="28"/>
          <w:szCs w:val="32"/>
        </w:rPr>
        <w:t>输液泵、注射泵</w:t>
      </w:r>
    </w:p>
    <w:p w:rsidR="00562993" w:rsidRDefault="00562993" w:rsidP="00562993">
      <w:pPr>
        <w:spacing w:line="360" w:lineRule="auto"/>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2023-0</w:t>
      </w:r>
      <w:r w:rsidR="004B650F">
        <w:rPr>
          <w:rFonts w:ascii="仿宋_GB2312" w:hAnsi="仿宋_GB2312" w:hint="eastAsia"/>
          <w:b/>
          <w:bCs/>
          <w:sz w:val="28"/>
          <w:szCs w:val="32"/>
        </w:rPr>
        <w:t>2</w:t>
      </w:r>
    </w:p>
    <w:p w:rsidR="00562993" w:rsidRDefault="00562993" w:rsidP="00562993">
      <w:pPr>
        <w:pStyle w:val="2"/>
        <w:rPr>
          <w:rFonts w:hAnsi="仿宋_GB2312"/>
          <w:b/>
          <w:bCs/>
          <w:sz w:val="28"/>
          <w:szCs w:val="32"/>
        </w:rPr>
      </w:pPr>
      <w:r>
        <w:rPr>
          <w:rFonts w:hAnsi="仿宋_GB2312" w:hint="eastAsia"/>
          <w:b/>
          <w:bCs/>
          <w:sz w:val="28"/>
          <w:szCs w:val="32"/>
        </w:rPr>
        <w:t>报名竞价限期：</w:t>
      </w:r>
      <w:r>
        <w:rPr>
          <w:rFonts w:hAnsi="仿宋_GB2312"/>
          <w:b/>
          <w:bCs/>
          <w:sz w:val="28"/>
          <w:szCs w:val="32"/>
        </w:rPr>
        <w:t>202</w:t>
      </w:r>
      <w:r>
        <w:rPr>
          <w:rFonts w:hAnsi="仿宋_GB2312" w:hint="eastAsia"/>
          <w:b/>
          <w:bCs/>
          <w:sz w:val="28"/>
          <w:szCs w:val="32"/>
        </w:rPr>
        <w:t>3年</w:t>
      </w:r>
      <w:r w:rsidR="00B0213A">
        <w:rPr>
          <w:rFonts w:hAnsi="仿宋_GB2312" w:hint="eastAsia"/>
          <w:b/>
          <w:bCs/>
          <w:sz w:val="28"/>
          <w:szCs w:val="32"/>
        </w:rPr>
        <w:t>6</w:t>
      </w:r>
      <w:r>
        <w:rPr>
          <w:rFonts w:hAnsi="仿宋_GB2312" w:hint="eastAsia"/>
          <w:b/>
          <w:bCs/>
          <w:sz w:val="28"/>
          <w:szCs w:val="32"/>
        </w:rPr>
        <w:t>月</w:t>
      </w:r>
      <w:r w:rsidR="00B0213A">
        <w:rPr>
          <w:rFonts w:hAnsi="仿宋_GB2312" w:hint="eastAsia"/>
          <w:b/>
          <w:bCs/>
          <w:sz w:val="28"/>
          <w:szCs w:val="32"/>
        </w:rPr>
        <w:t>9</w:t>
      </w:r>
      <w:r>
        <w:rPr>
          <w:rFonts w:hAnsi="仿宋_GB2312" w:hint="eastAsia"/>
          <w:b/>
          <w:bCs/>
          <w:sz w:val="28"/>
          <w:szCs w:val="32"/>
        </w:rPr>
        <w:t>日——</w:t>
      </w:r>
      <w:r>
        <w:rPr>
          <w:rFonts w:hAnsi="仿宋_GB2312"/>
          <w:b/>
          <w:bCs/>
          <w:sz w:val="28"/>
          <w:szCs w:val="32"/>
        </w:rPr>
        <w:t>202</w:t>
      </w:r>
      <w:r>
        <w:rPr>
          <w:rFonts w:hAnsi="仿宋_GB2312" w:hint="eastAsia"/>
          <w:b/>
          <w:bCs/>
          <w:sz w:val="28"/>
          <w:szCs w:val="32"/>
        </w:rPr>
        <w:t>3年</w:t>
      </w:r>
      <w:r w:rsidR="00B0213A">
        <w:rPr>
          <w:rFonts w:hAnsi="仿宋_GB2312" w:hint="eastAsia"/>
          <w:b/>
          <w:bCs/>
          <w:sz w:val="28"/>
          <w:szCs w:val="32"/>
        </w:rPr>
        <w:t>6</w:t>
      </w:r>
      <w:r>
        <w:rPr>
          <w:rFonts w:hAnsi="仿宋_GB2312" w:hint="eastAsia"/>
          <w:b/>
          <w:bCs/>
          <w:sz w:val="28"/>
          <w:szCs w:val="32"/>
        </w:rPr>
        <w:t>月1</w:t>
      </w:r>
      <w:r w:rsidR="00B0213A">
        <w:rPr>
          <w:rFonts w:hAnsi="仿宋_GB2312" w:hint="eastAsia"/>
          <w:b/>
          <w:bCs/>
          <w:sz w:val="28"/>
          <w:szCs w:val="32"/>
        </w:rPr>
        <w:t>6</w:t>
      </w:r>
      <w:r>
        <w:rPr>
          <w:rFonts w:hAnsi="仿宋_GB2312" w:hint="eastAsia"/>
          <w:b/>
          <w:bCs/>
          <w:sz w:val="28"/>
          <w:szCs w:val="32"/>
        </w:rPr>
        <w:t>日</w:t>
      </w:r>
    </w:p>
    <w:p w:rsidR="00562993" w:rsidRPr="00D70D3D" w:rsidRDefault="00562993" w:rsidP="002B4D3A">
      <w:pPr>
        <w:snapToGrid w:val="0"/>
        <w:spacing w:beforeLines="50" w:afterLines="50" w:line="360" w:lineRule="auto"/>
        <w:jc w:val="center"/>
        <w:rPr>
          <w:rFonts w:ascii="黑体" w:eastAsia="黑体" w:hAnsi="华文中宋" w:cs="华文中宋"/>
          <w:sz w:val="30"/>
          <w:szCs w:val="30"/>
        </w:rPr>
      </w:pPr>
    </w:p>
    <w:p w:rsidR="00562993" w:rsidRDefault="00562993" w:rsidP="002B4D3A">
      <w:pPr>
        <w:autoSpaceDE w:val="0"/>
        <w:autoSpaceDN w:val="0"/>
        <w:adjustRightInd w:val="0"/>
        <w:snapToGrid w:val="0"/>
        <w:spacing w:beforeLines="50" w:afterLines="50" w:line="360" w:lineRule="auto"/>
        <w:jc w:val="center"/>
        <w:rPr>
          <w:rFonts w:ascii="黑体" w:eastAsia="黑体" w:hAnsi="华文中宋" w:cs="华文中宋"/>
          <w:kern w:val="0"/>
          <w:sz w:val="30"/>
          <w:szCs w:val="30"/>
        </w:rPr>
      </w:pPr>
    </w:p>
    <w:p w:rsidR="00562993" w:rsidRDefault="00562993" w:rsidP="002B4D3A">
      <w:pPr>
        <w:autoSpaceDE w:val="0"/>
        <w:autoSpaceDN w:val="0"/>
        <w:adjustRightInd w:val="0"/>
        <w:snapToGrid w:val="0"/>
        <w:spacing w:beforeLines="50" w:afterLines="50" w:line="360" w:lineRule="auto"/>
        <w:jc w:val="left"/>
        <w:rPr>
          <w:rFonts w:ascii="黑体" w:eastAsia="黑体" w:hAnsi="华文中宋" w:cs="华文中宋"/>
          <w:kern w:val="0"/>
          <w:sz w:val="30"/>
          <w:szCs w:val="30"/>
        </w:rPr>
      </w:pPr>
    </w:p>
    <w:p w:rsidR="00562993" w:rsidRDefault="00562993" w:rsidP="00562993">
      <w:pPr>
        <w:autoSpaceDE w:val="0"/>
        <w:autoSpaceDN w:val="0"/>
        <w:adjustRightInd w:val="0"/>
        <w:snapToGrid w:val="0"/>
        <w:spacing w:line="360" w:lineRule="auto"/>
        <w:ind w:leftChars="200" w:left="420" w:firstLineChars="643" w:firstLine="1807"/>
        <w:rPr>
          <w:rFonts w:ascii="仿宋_GB2312" w:hAnsi="仿宋_GB2312"/>
          <w:b/>
          <w:bCs/>
          <w:sz w:val="28"/>
          <w:szCs w:val="32"/>
        </w:rPr>
      </w:pPr>
      <w:r>
        <w:rPr>
          <w:rFonts w:ascii="仿宋_GB2312" w:hAnsi="仿宋_GB2312" w:hint="eastAsia"/>
          <w:b/>
          <w:bCs/>
          <w:sz w:val="28"/>
          <w:szCs w:val="32"/>
        </w:rPr>
        <w:t>广州医科大学附属肿瘤医院</w:t>
      </w:r>
    </w:p>
    <w:p w:rsidR="00562993" w:rsidRDefault="00562993" w:rsidP="00562993">
      <w:pPr>
        <w:autoSpaceDE w:val="0"/>
        <w:autoSpaceDN w:val="0"/>
        <w:adjustRightInd w:val="0"/>
        <w:snapToGrid w:val="0"/>
        <w:spacing w:line="360" w:lineRule="auto"/>
        <w:ind w:leftChars="200" w:left="420" w:firstLineChars="791" w:firstLine="2223"/>
        <w:rPr>
          <w:rFonts w:ascii="仿宋_GB2312" w:hAnsi="仿宋_GB2312"/>
          <w:b/>
          <w:sz w:val="28"/>
        </w:rPr>
      </w:pPr>
      <w:r>
        <w:rPr>
          <w:rFonts w:ascii="仿宋_GB2312" w:hAnsi="仿宋_GB2312" w:hint="eastAsia"/>
          <w:b/>
          <w:sz w:val="28"/>
        </w:rPr>
        <w:t>二零二三年</w:t>
      </w:r>
      <w:r w:rsidR="00B0213A">
        <w:rPr>
          <w:rFonts w:ascii="仿宋_GB2312" w:hAnsi="仿宋_GB2312" w:hint="eastAsia"/>
          <w:b/>
          <w:sz w:val="28"/>
        </w:rPr>
        <w:t>六</w:t>
      </w:r>
      <w:r>
        <w:rPr>
          <w:rFonts w:ascii="仿宋_GB2312" w:hAnsi="仿宋_GB2312"/>
          <w:b/>
          <w:sz w:val="28"/>
        </w:rPr>
        <w:t>月</w:t>
      </w:r>
    </w:p>
    <w:p w:rsidR="00562993" w:rsidRDefault="00562993" w:rsidP="00562993">
      <w:pPr>
        <w:autoSpaceDE w:val="0"/>
        <w:autoSpaceDN w:val="0"/>
        <w:adjustRightInd w:val="0"/>
        <w:snapToGrid w:val="0"/>
        <w:spacing w:line="360" w:lineRule="auto"/>
        <w:ind w:left="420" w:firstLine="420"/>
        <w:jc w:val="center"/>
        <w:rPr>
          <w:rFonts w:ascii="仿宋_GB2312" w:hAnsi="仿宋_GB2312"/>
          <w:sz w:val="28"/>
        </w:rPr>
      </w:pPr>
    </w:p>
    <w:p w:rsidR="00562993" w:rsidRDefault="00562993" w:rsidP="00562993">
      <w:pPr>
        <w:autoSpaceDE w:val="0"/>
        <w:autoSpaceDN w:val="0"/>
        <w:adjustRightInd w:val="0"/>
        <w:snapToGrid w:val="0"/>
        <w:spacing w:line="360" w:lineRule="auto"/>
        <w:ind w:left="420" w:firstLine="420"/>
        <w:jc w:val="center"/>
        <w:rPr>
          <w:rFonts w:ascii="仿宋_GB2312" w:hAnsi="仿宋_GB2312"/>
          <w:b/>
          <w:bCs/>
          <w:sz w:val="28"/>
          <w:szCs w:val="32"/>
        </w:rPr>
        <w:sectPr w:rsidR="00562993">
          <w:headerReference w:type="default" r:id="rId9"/>
          <w:pgSz w:w="11906" w:h="16838"/>
          <w:pgMar w:top="1440" w:right="1800" w:bottom="1440" w:left="1800" w:header="851" w:footer="992" w:gutter="0"/>
          <w:cols w:space="720"/>
          <w:docGrid w:type="lines" w:linePitch="312"/>
        </w:sectPr>
      </w:pPr>
    </w:p>
    <w:p w:rsidR="00562993" w:rsidRDefault="00562993" w:rsidP="00562993">
      <w:pPr>
        <w:pStyle w:val="a9"/>
        <w:spacing w:before="0" w:after="0"/>
      </w:pPr>
      <w:r>
        <w:rPr>
          <w:rFonts w:hint="eastAsia"/>
        </w:rPr>
        <w:lastRenderedPageBreak/>
        <w:t>第一章竞价须知</w:t>
      </w:r>
    </w:p>
    <w:p w:rsidR="00562993" w:rsidRDefault="00562993" w:rsidP="00562993">
      <w:pPr>
        <w:pStyle w:val="ad"/>
        <w:numPr>
          <w:ilvl w:val="0"/>
          <w:numId w:val="2"/>
        </w:numPr>
        <w:spacing w:line="360" w:lineRule="auto"/>
        <w:ind w:firstLineChars="0"/>
        <w:rPr>
          <w:rFonts w:asciiTheme="minorEastAsia" w:hAnsiTheme="minorEastAsia"/>
        </w:rPr>
      </w:pPr>
      <w:r>
        <w:rPr>
          <w:rFonts w:asciiTheme="minorEastAsia" w:hAnsiTheme="minorEastAsia" w:hint="eastAsia"/>
          <w:szCs w:val="21"/>
        </w:rPr>
        <w:t>本项目通过院内竞价，</w:t>
      </w:r>
      <w:r>
        <w:rPr>
          <w:rFonts w:ascii="宋体" w:hAnsi="宋体" w:hint="eastAsia"/>
          <w:szCs w:val="21"/>
        </w:rPr>
        <w:t>参与竞价的</w:t>
      </w:r>
      <w:r>
        <w:rPr>
          <w:rFonts w:asciiTheme="minorEastAsia" w:hAnsiTheme="minorEastAsia" w:hint="eastAsia"/>
          <w:szCs w:val="21"/>
        </w:rPr>
        <w:t>供应商必须报名登记，成功后方可参与项目竞价。</w:t>
      </w:r>
    </w:p>
    <w:p w:rsidR="00562993" w:rsidRDefault="00562993" w:rsidP="00562993">
      <w:pPr>
        <w:pStyle w:val="ad"/>
        <w:numPr>
          <w:ilvl w:val="0"/>
          <w:numId w:val="2"/>
        </w:numPr>
        <w:spacing w:line="360" w:lineRule="auto"/>
        <w:ind w:firstLineChars="0"/>
        <w:rPr>
          <w:rFonts w:asciiTheme="minorEastAsia" w:hAnsiTheme="minorEastAsia"/>
        </w:rPr>
      </w:pPr>
      <w:r>
        <w:t>语言要求</w:t>
      </w:r>
    </w:p>
    <w:p w:rsidR="00562993" w:rsidRDefault="00562993" w:rsidP="00562993">
      <w:pPr>
        <w:spacing w:line="360" w:lineRule="auto"/>
        <w:ind w:leftChars="200" w:left="420"/>
      </w:pPr>
      <w:r>
        <w:t>供应商提交的响应文件以及供应商与采购人就有关项目的所有来往函电均应使用中文书写。供应商提交的文件或资料可以用另一种语言，但相应内容应附有中文翻译本，由翻译机构盖章或者翻译人员签名。两种语言不一致时以中文翻译本为准。</w:t>
      </w:r>
    </w:p>
    <w:p w:rsidR="00562993" w:rsidRDefault="00562993" w:rsidP="00562993">
      <w:pPr>
        <w:pStyle w:val="ad"/>
        <w:numPr>
          <w:ilvl w:val="0"/>
          <w:numId w:val="2"/>
        </w:numPr>
        <w:spacing w:line="360" w:lineRule="auto"/>
        <w:ind w:firstLineChars="0"/>
      </w:pPr>
      <w:r>
        <w:rPr>
          <w:rFonts w:asciiTheme="minorEastAsia" w:hAnsiTheme="minorEastAsia" w:hint="eastAsia"/>
          <w:b/>
          <w:bCs/>
          <w:szCs w:val="21"/>
        </w:rPr>
        <w:t>参与项目竞价后放弃成交资格超过三次（含三次）的供应商连同该供应商同一法人名下所有公司将被列入黑名单，永久不得参与其他项目竞价。</w:t>
      </w:r>
    </w:p>
    <w:p w:rsidR="00562993" w:rsidRDefault="00562993" w:rsidP="00562993">
      <w:pPr>
        <w:pStyle w:val="ad"/>
        <w:numPr>
          <w:ilvl w:val="0"/>
          <w:numId w:val="2"/>
        </w:numPr>
        <w:spacing w:line="360" w:lineRule="auto"/>
        <w:ind w:firstLineChars="0"/>
        <w:rPr>
          <w:rFonts w:asciiTheme="minorEastAsia" w:hAnsiTheme="minorEastAsia"/>
        </w:rPr>
      </w:pPr>
      <w:r>
        <w:rPr>
          <w:rFonts w:asciiTheme="minorEastAsia" w:hAnsiTheme="minorEastAsia" w:hint="eastAsia"/>
        </w:rPr>
        <w:t>竞价须知</w:t>
      </w:r>
    </w:p>
    <w:p w:rsidR="00562993" w:rsidRDefault="00562993" w:rsidP="00562993">
      <w:pPr>
        <w:pStyle w:val="ad"/>
        <w:numPr>
          <w:ilvl w:val="0"/>
          <w:numId w:val="3"/>
        </w:numPr>
        <w:spacing w:line="360" w:lineRule="auto"/>
        <w:ind w:left="1270" w:firstLineChars="0"/>
        <w:rPr>
          <w:rFonts w:asciiTheme="minorEastAsia" w:hAnsiTheme="minorEastAsia"/>
          <w:b/>
        </w:rPr>
      </w:pPr>
      <w:r>
        <w:rPr>
          <w:rStyle w:val="ab"/>
          <w:rFonts w:asciiTheme="minorEastAsia" w:hAnsiTheme="minorEastAsia" w:hint="eastAsia"/>
          <w:bCs w:val="0"/>
        </w:rPr>
        <w:t>竞价说明</w:t>
      </w:r>
    </w:p>
    <w:p w:rsidR="00562993" w:rsidRDefault="00562993" w:rsidP="00562993">
      <w:pPr>
        <w:pStyle w:val="ad"/>
        <w:numPr>
          <w:ilvl w:val="0"/>
          <w:numId w:val="4"/>
        </w:numPr>
        <w:tabs>
          <w:tab w:val="left" w:pos="851"/>
        </w:tabs>
        <w:spacing w:line="360" w:lineRule="auto"/>
        <w:ind w:firstLineChars="0"/>
        <w:rPr>
          <w:rFonts w:asciiTheme="minorEastAsia" w:hAnsiTheme="minorEastAsia"/>
        </w:rPr>
      </w:pPr>
      <w:r>
        <w:rPr>
          <w:rFonts w:ascii="宋体" w:hAnsi="宋体" w:hint="eastAsia"/>
          <w:szCs w:val="21"/>
        </w:rPr>
        <w:t>参与竞价的供应商应承担所有与准备和参加竞价有关的费用</w:t>
      </w:r>
      <w:r>
        <w:rPr>
          <w:rFonts w:ascii="宋体" w:hAnsi="宋体" w:cs="宋体" w:hint="eastAsia"/>
          <w:szCs w:val="21"/>
        </w:rPr>
        <w:t>，不</w:t>
      </w:r>
      <w:r>
        <w:rPr>
          <w:rFonts w:ascii="宋体" w:hAnsi="宋体" w:cs="宋体" w:hint="eastAsia"/>
          <w:szCs w:val="21"/>
          <w:lang w:eastAsia="zh-TW"/>
        </w:rPr>
        <w:t>论</w:t>
      </w:r>
      <w:r>
        <w:rPr>
          <w:rFonts w:ascii="宋体" w:hAnsi="宋体" w:cs="宋体" w:hint="eastAsia"/>
          <w:szCs w:val="21"/>
        </w:rPr>
        <w:t>竞价</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人无义务和责任承担这些费用</w:t>
      </w:r>
      <w:r>
        <w:rPr>
          <w:rFonts w:ascii="宋体" w:hAnsi="宋体" w:cs="宋体" w:hint="eastAsia"/>
          <w:szCs w:val="21"/>
        </w:rPr>
        <w:t>。</w:t>
      </w:r>
      <w:bookmarkStart w:id="2" w:name="_GoBack"/>
      <w:bookmarkEnd w:id="2"/>
    </w:p>
    <w:p w:rsidR="00562993" w:rsidRDefault="00562993" w:rsidP="00562993">
      <w:pPr>
        <w:pStyle w:val="ad"/>
        <w:numPr>
          <w:ilvl w:val="0"/>
          <w:numId w:val="4"/>
        </w:numPr>
        <w:spacing w:line="360" w:lineRule="auto"/>
        <w:ind w:firstLineChars="0"/>
        <w:rPr>
          <w:rFonts w:asciiTheme="minorEastAsia" w:hAnsiTheme="minorEastAsia"/>
        </w:rPr>
      </w:pPr>
      <w:r>
        <w:rPr>
          <w:rFonts w:ascii="宋体" w:hAnsi="宋体" w:hint="eastAsia"/>
          <w:szCs w:val="21"/>
        </w:rPr>
        <w:t>参与竞价的</w:t>
      </w:r>
      <w:r>
        <w:rPr>
          <w:rFonts w:asciiTheme="minorEastAsia" w:hAnsi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szCs w:val="21"/>
        </w:rPr>
        <w:t>若成交供应商自身原因无法完成本项目，则采购人有权利保留追究责任。</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成交供应商因自身原因被取消成交资格，采购人可重新启动采购或按竞价公告规定顺延推选符合要求的供应商作为成交人。</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rPr>
        <w:t>若本项目竞价采购失败，采购人将重新采购，届时采购人有权根据项目具体情况，决定重新采购项目的采购方式。</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成交供应商若无正当理由恶意放弃成交资格，采购人有权将拒绝其参加本项目重新组织的竞价采购活动。</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rPr>
        <w:t>如采购人在审核或复核</w:t>
      </w:r>
      <w:r>
        <w:rPr>
          <w:rFonts w:ascii="宋体" w:hAnsi="宋体" w:hint="eastAsia"/>
          <w:szCs w:val="21"/>
        </w:rPr>
        <w:t>参与竞价的</w:t>
      </w:r>
      <w:r>
        <w:rPr>
          <w:rFonts w:asciiTheme="minorEastAsia" w:hAnsi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562993" w:rsidRDefault="00562993" w:rsidP="00562993">
      <w:pPr>
        <w:pStyle w:val="ad"/>
        <w:numPr>
          <w:ilvl w:val="0"/>
          <w:numId w:val="4"/>
        </w:numPr>
        <w:spacing w:line="360" w:lineRule="auto"/>
        <w:ind w:firstLineChars="0"/>
        <w:rPr>
          <w:rFonts w:asciiTheme="minorEastAsia" w:hAnsiTheme="minorEastAsia"/>
        </w:rPr>
      </w:pPr>
      <w:r>
        <w:rPr>
          <w:rFonts w:ascii="宋体" w:hAnsi="宋体" w:cs="宋体" w:hint="eastAsia"/>
          <w:szCs w:val="21"/>
        </w:rPr>
        <w:t>参与竞价的</w:t>
      </w:r>
      <w:r>
        <w:rPr>
          <w:rFonts w:ascii="宋体" w:hAnsi="宋体" w:cs="宋体" w:hint="eastAsia"/>
          <w:szCs w:val="21"/>
          <w:lang w:eastAsia="zh-TW"/>
        </w:rPr>
        <w:t>供应商向我</w:t>
      </w:r>
      <w:r>
        <w:rPr>
          <w:rFonts w:ascii="宋体" w:hAnsi="宋体" w:cs="宋体" w:hint="eastAsia"/>
          <w:szCs w:val="21"/>
        </w:rPr>
        <w:t>院</w:t>
      </w:r>
      <w:r>
        <w:rPr>
          <w:rFonts w:ascii="宋体" w:hAnsi="宋体" w:cs="宋体" w:hint="eastAsia"/>
          <w:szCs w:val="21"/>
          <w:lang w:eastAsia="zh-TW"/>
        </w:rPr>
        <w:t>咨询的有关项目事项，一切以</w:t>
      </w:r>
      <w:r>
        <w:rPr>
          <w:rFonts w:ascii="宋体" w:hAnsi="宋体" w:cs="宋体" w:hint="eastAsia"/>
          <w:szCs w:val="21"/>
        </w:rPr>
        <w:t>竞价文件</w:t>
      </w:r>
      <w:r>
        <w:rPr>
          <w:rFonts w:ascii="宋体" w:hAnsi="宋体" w:cs="宋体" w:hint="eastAsia"/>
          <w:szCs w:val="21"/>
          <w:lang w:eastAsia="zh-TW"/>
        </w:rPr>
        <w:t>规定</w:t>
      </w:r>
      <w:r>
        <w:rPr>
          <w:rFonts w:ascii="宋体" w:hAnsi="宋体" w:cs="宋体" w:hint="eastAsia"/>
          <w:szCs w:val="21"/>
        </w:rPr>
        <w:t>和竞价公告规定以及</w:t>
      </w:r>
      <w:r w:rsidRPr="00AF1D12">
        <w:rPr>
          <w:rFonts w:ascii="宋体" w:hAnsi="宋体" w:cs="宋体" w:hint="eastAsia"/>
          <w:color w:val="000000" w:themeColor="text1"/>
          <w:szCs w:val="21"/>
        </w:rPr>
        <w:t>设备科的</w:t>
      </w:r>
      <w:r w:rsidRPr="00AF1D12">
        <w:rPr>
          <w:rFonts w:ascii="宋体" w:hAnsi="宋体" w:cs="宋体" w:hint="eastAsia"/>
          <w:color w:val="000000" w:themeColor="text1"/>
          <w:szCs w:val="21"/>
          <w:lang w:eastAsia="zh-TW"/>
        </w:rPr>
        <w:t>书面答复为准，其他一切形式均为个人意见，不代表本</w:t>
      </w:r>
      <w:r w:rsidRPr="00AF1D12">
        <w:rPr>
          <w:rFonts w:ascii="宋体" w:hAnsi="宋体" w:cs="宋体" w:hint="eastAsia"/>
          <w:color w:val="000000" w:themeColor="text1"/>
          <w:szCs w:val="21"/>
        </w:rPr>
        <w:t>院</w:t>
      </w:r>
      <w:r w:rsidRPr="00AF1D12">
        <w:rPr>
          <w:rFonts w:ascii="宋体" w:hAnsi="宋体" w:cs="宋体" w:hint="eastAsia"/>
          <w:color w:val="000000" w:themeColor="text1"/>
          <w:szCs w:val="21"/>
          <w:lang w:eastAsia="zh-TW"/>
        </w:rPr>
        <w:t>的意见</w:t>
      </w:r>
      <w:r>
        <w:rPr>
          <w:rFonts w:ascii="宋体" w:hAnsi="宋体" w:cs="宋体" w:hint="eastAsia"/>
          <w:szCs w:val="21"/>
        </w:rPr>
        <w:t>；</w:t>
      </w:r>
    </w:p>
    <w:p w:rsidR="00562993" w:rsidRDefault="00562993" w:rsidP="00562993">
      <w:pPr>
        <w:pStyle w:val="ad"/>
        <w:numPr>
          <w:ilvl w:val="0"/>
          <w:numId w:val="4"/>
        </w:numPr>
        <w:spacing w:line="360" w:lineRule="auto"/>
        <w:ind w:firstLineChars="0"/>
        <w:rPr>
          <w:rFonts w:asciiTheme="minorEastAsia" w:hAnsiTheme="minorEastAsia"/>
        </w:rPr>
      </w:pPr>
      <w:r>
        <w:rPr>
          <w:rFonts w:ascii="宋体" w:hAnsi="宋体" w:hint="eastAsia"/>
          <w:szCs w:val="21"/>
        </w:rPr>
        <w:t>参与竞价的供应商应认真阅读</w:t>
      </w:r>
      <w:r>
        <w:rPr>
          <w:rFonts w:ascii="宋体" w:hAnsi="宋体" w:cs="宋体" w:hint="eastAsia"/>
          <w:szCs w:val="21"/>
          <w:lang w:eastAsia="zh-TW"/>
        </w:rPr>
        <w:t>、并充分理解</w:t>
      </w:r>
      <w:r>
        <w:rPr>
          <w:rFonts w:ascii="宋体" w:hAnsi="宋体" w:cs="宋体" w:hint="eastAsia"/>
          <w:szCs w:val="21"/>
        </w:rPr>
        <w:t>竞价</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竞价</w:t>
      </w:r>
      <w:r>
        <w:rPr>
          <w:rFonts w:ascii="宋体" w:hAnsi="宋体" w:cs="宋体" w:hint="eastAsia"/>
          <w:szCs w:val="21"/>
          <w:lang w:eastAsia="zh-TW"/>
        </w:rPr>
        <w:t>文件</w:t>
      </w:r>
      <w:r>
        <w:rPr>
          <w:rFonts w:ascii="宋体" w:hAnsi="宋体" w:cs="宋体" w:hint="eastAsia"/>
          <w:szCs w:val="21"/>
          <w:lang w:eastAsia="zh-TW"/>
        </w:rPr>
        <w:lastRenderedPageBreak/>
        <w:t>要求提交全部资料，或者</w:t>
      </w:r>
      <w:r>
        <w:rPr>
          <w:rFonts w:ascii="宋体" w:hAnsi="宋体" w:cs="宋体" w:hint="eastAsia"/>
          <w:szCs w:val="21"/>
        </w:rPr>
        <w:t>参与竞价所提供的</w:t>
      </w:r>
      <w:r>
        <w:rPr>
          <w:rFonts w:ascii="宋体" w:hAnsi="宋体" w:cs="宋体" w:hint="eastAsia"/>
          <w:szCs w:val="21"/>
          <w:lang w:eastAsia="zh-TW"/>
        </w:rPr>
        <w:t>文件没有对</w:t>
      </w:r>
      <w:r>
        <w:rPr>
          <w:rFonts w:ascii="宋体" w:hAnsi="宋体" w:cs="宋体" w:hint="eastAsia"/>
          <w:szCs w:val="21"/>
        </w:rPr>
        <w:t>竞价</w:t>
      </w:r>
      <w:r>
        <w:rPr>
          <w:rFonts w:ascii="宋体" w:hAnsi="宋体" w:cs="宋体" w:hint="eastAsia"/>
          <w:szCs w:val="21"/>
          <w:lang w:eastAsia="zh-TW"/>
        </w:rPr>
        <w:t>文件在各方面都作出实质性响应是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竞价</w:t>
      </w:r>
      <w:r>
        <w:rPr>
          <w:rFonts w:ascii="宋体" w:hAnsi="宋体" w:cs="宋体" w:hint="eastAsia"/>
          <w:szCs w:val="21"/>
          <w:lang w:eastAsia="zh-TW"/>
        </w:rPr>
        <w:t>被拒绝，</w:t>
      </w:r>
      <w:r>
        <w:rPr>
          <w:rFonts w:ascii="宋体" w:hAnsi="宋体" w:hint="eastAsia"/>
          <w:szCs w:val="21"/>
        </w:rPr>
        <w:t>或被认定为无效竞价。</w:t>
      </w:r>
    </w:p>
    <w:p w:rsidR="00562993" w:rsidRDefault="00562993" w:rsidP="00562993">
      <w:pPr>
        <w:pStyle w:val="ad"/>
        <w:numPr>
          <w:ilvl w:val="0"/>
          <w:numId w:val="4"/>
        </w:numPr>
        <w:spacing w:line="360" w:lineRule="auto"/>
        <w:ind w:firstLineChars="0"/>
        <w:rPr>
          <w:rFonts w:asciiTheme="minorEastAsia" w:hAnsiTheme="minorEastAsia"/>
        </w:rPr>
      </w:pPr>
      <w:r>
        <w:rPr>
          <w:rFonts w:ascii="宋体" w:hAnsi="宋体" w:hint="eastAsia"/>
          <w:kern w:val="0"/>
          <w:szCs w:val="21"/>
        </w:rPr>
        <w:t>采购人有权拒绝接受任何不合格的货物或服务，由此产生的费用及相关后果均由成交供应商自行承担。</w:t>
      </w:r>
    </w:p>
    <w:p w:rsidR="00562993" w:rsidRDefault="00562993" w:rsidP="00562993">
      <w:pPr>
        <w:pStyle w:val="ad"/>
        <w:numPr>
          <w:ilvl w:val="0"/>
          <w:numId w:val="4"/>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供应商认为竞价结果损害其权益的，可在公示时间内向采购人提交书面质疑，不提交的视为无异议，</w:t>
      </w:r>
      <w:r>
        <w:rPr>
          <w:color w:val="000000" w:themeColor="text1"/>
        </w:rPr>
        <w:t>逾期提交将不予受理</w:t>
      </w:r>
      <w:r>
        <w:rPr>
          <w:rFonts w:asciiTheme="minorEastAsia" w:hAnsiTheme="minorEastAsia" w:hint="eastAsia"/>
          <w:color w:val="000000" w:themeColor="text1"/>
        </w:rPr>
        <w:t>。</w:t>
      </w:r>
    </w:p>
    <w:p w:rsidR="00562993" w:rsidRPr="00BD4E61" w:rsidRDefault="00562993" w:rsidP="00562993">
      <w:pPr>
        <w:spacing w:line="360" w:lineRule="auto"/>
        <w:ind w:left="840"/>
        <w:rPr>
          <w:rFonts w:asciiTheme="minorEastAsia" w:hAnsiTheme="minorEastAsia"/>
          <w:color w:val="000000" w:themeColor="text1"/>
        </w:rPr>
      </w:pPr>
      <w:r>
        <w:rPr>
          <w:rFonts w:asciiTheme="minorEastAsia" w:hAnsiTheme="minorEastAsia" w:hint="eastAsia"/>
          <w:b/>
          <w:color w:val="000000" w:themeColor="text1"/>
        </w:rPr>
        <w:t>2.</w:t>
      </w:r>
      <w:r w:rsidRPr="00BD4E61">
        <w:rPr>
          <w:rFonts w:asciiTheme="minorEastAsia" w:hAnsiTheme="minorEastAsia" w:hint="eastAsia"/>
          <w:b/>
          <w:color w:val="000000" w:themeColor="text1"/>
        </w:rPr>
        <w:t>竞价文件的澄清或修改</w:t>
      </w:r>
    </w:p>
    <w:p w:rsidR="00562993" w:rsidRDefault="00562993" w:rsidP="00562993">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采购人可以对已发出的竞价文件进行必要的澄清或者修改。澄清或者修改的内容将在医院网站上发布澄清（更正/变更）公告。</w:t>
      </w:r>
    </w:p>
    <w:p w:rsidR="00562993" w:rsidRDefault="00562993" w:rsidP="00562993">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无论澄清或者修改的内容是否影响竞价，报名供应商应按要求履行相应的义务；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Theme="minorEastAsia" w:hAnsiTheme="minorEastAsia" w:hint="eastAsia"/>
          <w:color w:val="000000" w:themeColor="text1"/>
        </w:rPr>
        <w:t>采购人应当相应顺延报名的截止时间。</w:t>
      </w:r>
    </w:p>
    <w:p w:rsidR="00562993" w:rsidRDefault="00562993" w:rsidP="00562993">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采购人发出的澄清或修改（更正/变更）的内容为竞价文件的组成部分，并对供应商具有约束力。</w:t>
      </w:r>
    </w:p>
    <w:p w:rsidR="00562993" w:rsidRPr="00BD4E61" w:rsidRDefault="00562993" w:rsidP="00562993">
      <w:pPr>
        <w:spacing w:line="360" w:lineRule="auto"/>
        <w:ind w:left="851"/>
        <w:rPr>
          <w:rStyle w:val="ab"/>
          <w:rFonts w:asciiTheme="minorEastAsia" w:hAnsiTheme="minorEastAsia"/>
          <w:bCs w:val="0"/>
        </w:rPr>
      </w:pPr>
      <w:r>
        <w:rPr>
          <w:rStyle w:val="ab"/>
          <w:rFonts w:asciiTheme="minorEastAsia" w:hAnsiTheme="minorEastAsia" w:hint="eastAsia"/>
        </w:rPr>
        <w:t>3.</w:t>
      </w:r>
      <w:r w:rsidRPr="00BD4E61">
        <w:rPr>
          <w:rStyle w:val="ab"/>
          <w:rFonts w:asciiTheme="minorEastAsia" w:hAnsiTheme="minorEastAsia" w:hint="eastAsia"/>
        </w:rPr>
        <w:t xml:space="preserve"> 报名要求（</w:t>
      </w:r>
      <w:r w:rsidRPr="00BD4E61">
        <w:rPr>
          <w:rFonts w:ascii="宋体" w:hAnsi="宋体" w:hint="eastAsia"/>
          <w:szCs w:val="21"/>
        </w:rPr>
        <w:t>参与竞价的</w:t>
      </w:r>
      <w:r w:rsidRPr="00BD4E61">
        <w:rPr>
          <w:rStyle w:val="ab"/>
          <w:rFonts w:asciiTheme="minorEastAsia" w:hAnsiTheme="minorEastAsia" w:hint="eastAsia"/>
        </w:rPr>
        <w:t>供应商资质要求:</w:t>
      </w:r>
      <w:r w:rsidRPr="00BD4E61">
        <w:rPr>
          <w:rStyle w:val="ab"/>
          <w:rFonts w:asciiTheme="minorEastAsia" w:hAnsiTheme="minorEastAsia" w:hint="eastAsia"/>
          <w:szCs w:val="21"/>
        </w:rPr>
        <w:t xml:space="preserve"> 报名时需要提供以下</w:t>
      </w:r>
      <w:r w:rsidRPr="00BD4E61">
        <w:rPr>
          <w:rStyle w:val="ab"/>
          <w:rFonts w:asciiTheme="minorEastAsia" w:hAnsiTheme="minorEastAsia" w:hint="eastAsia"/>
          <w:szCs w:val="21"/>
          <w:u w:val="double"/>
        </w:rPr>
        <w:t>盖章</w:t>
      </w:r>
      <w:r w:rsidRPr="00BD4E61">
        <w:rPr>
          <w:rStyle w:val="ab"/>
          <w:rFonts w:asciiTheme="minorEastAsia" w:hAnsiTheme="minorEastAsia" w:hint="eastAsia"/>
          <w:szCs w:val="21"/>
        </w:rPr>
        <w:t>资料，</w:t>
      </w:r>
      <w:r w:rsidRPr="00BD4E61">
        <w:rPr>
          <w:rFonts w:asciiTheme="minorEastAsia" w:hAnsiTheme="minorEastAsia" w:hint="eastAsia"/>
          <w:szCs w:val="21"/>
        </w:rPr>
        <w:t>并对递交的报名文件资料承担责任</w:t>
      </w:r>
      <w:r w:rsidRPr="00BD4E61">
        <w:rPr>
          <w:rStyle w:val="ab"/>
          <w:rFonts w:asciiTheme="minorEastAsia" w:hAnsiTheme="minorEastAsia" w:hint="eastAsia"/>
        </w:rPr>
        <w:t>）</w:t>
      </w:r>
    </w:p>
    <w:p w:rsidR="00562993" w:rsidRPr="000C5ABD" w:rsidRDefault="00562993" w:rsidP="00562993">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0"/>
        </w:rPr>
        <w:t>具有独立承担民事责任的在中华人民共和国境内注册的法人或其他组织（提供法人或其他组织的营业执照等证明材料）；</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供应商提供监督管理部门签发的有效的《医疗器械生产许可证》或《医疗器械经营许可证》或《医疗器械经营备案凭证》（如国家另有规定，则适用其规定）；</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提供所投设备有效的《医疗器械注册证明》（如国家另有规定，则适用其规定）；</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AF1D12">
        <w:rPr>
          <w:rFonts w:hint="eastAsia"/>
          <w:color w:val="000000"/>
          <w:szCs w:val="21"/>
          <w:shd w:val="clear" w:color="auto" w:fill="FFFFFF"/>
        </w:rPr>
        <w:t>参加本项目的供应商须具有合法代理权，提供厂家（或总代理）的授权书，如参与竞价的供应商为厂家，则提供相关厂家证明（厂家证明可为厂家声明函、产品说明书、产品宣传页等可以证明供应商为本次竞价项目提供产品的厂家即可）；</w:t>
      </w:r>
    </w:p>
    <w:p w:rsidR="00562993" w:rsidRPr="00AF1D12" w:rsidRDefault="00562993" w:rsidP="00562993">
      <w:pPr>
        <w:pStyle w:val="ad"/>
        <w:numPr>
          <w:ilvl w:val="0"/>
          <w:numId w:val="7"/>
        </w:numPr>
        <w:spacing w:line="360" w:lineRule="auto"/>
        <w:ind w:firstLineChars="0"/>
        <w:rPr>
          <w:rFonts w:ascii="宋体" w:hAnsi="宋体" w:cs="宋体"/>
          <w:kern w:val="0"/>
          <w:szCs w:val="20"/>
        </w:rPr>
      </w:pPr>
      <w:r w:rsidRPr="00AF1D12">
        <w:rPr>
          <w:rFonts w:ascii="宋体" w:hAnsi="宋体" w:cs="宋体" w:hint="eastAsia"/>
          <w:kern w:val="0"/>
          <w:szCs w:val="20"/>
        </w:rPr>
        <w:t>供应商须完全响应用户需求书中的重要技术条款（即</w:t>
      </w:r>
      <w:r>
        <w:rPr>
          <w:rFonts w:asciiTheme="minorEastAsia" w:hAnsiTheme="minorEastAsia" w:hint="eastAsia"/>
          <w:color w:val="000000"/>
          <w:szCs w:val="21"/>
        </w:rPr>
        <w:t>★</w:t>
      </w:r>
      <w:r w:rsidRPr="00AF1D12">
        <w:rPr>
          <w:rFonts w:ascii="宋体" w:hAnsi="宋体" w:cs="宋体" w:hint="eastAsia"/>
          <w:kern w:val="0"/>
          <w:szCs w:val="20"/>
        </w:rPr>
        <w:t>号条款）（提供1.重要技术条款响应一览表，格式见附件；2.对应条款的证明材料）；</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1"/>
        </w:rPr>
        <w:t>供应商完全响应本项目用户需求的条款、内容及要求的，提供用户需求书响应声明函即可</w:t>
      </w:r>
      <w:r w:rsidRPr="000C5ABD">
        <w:rPr>
          <w:rFonts w:ascii="宋体" w:hAnsi="宋体" w:cs="宋体" w:hint="eastAsia"/>
          <w:b/>
          <w:kern w:val="0"/>
          <w:szCs w:val="21"/>
        </w:rPr>
        <w:t>，格式详见附件</w:t>
      </w:r>
      <w:r w:rsidRPr="000C5ABD">
        <w:rPr>
          <w:rFonts w:ascii="宋体" w:hAnsi="宋体" w:cs="宋体" w:hint="eastAsia"/>
          <w:kern w:val="0"/>
          <w:szCs w:val="21"/>
        </w:rPr>
        <w:t>；若供应商对于用户需求书中的条款、内容及要求存在偏离的，提供用户需求书响应一览表</w:t>
      </w:r>
      <w:r w:rsidRPr="000C5ABD">
        <w:rPr>
          <w:rFonts w:ascii="宋体" w:hAnsi="宋体" w:cs="宋体" w:hint="eastAsia"/>
          <w:b/>
          <w:kern w:val="0"/>
          <w:szCs w:val="21"/>
        </w:rPr>
        <w:t>，格式详见附件</w:t>
      </w:r>
      <w:r>
        <w:rPr>
          <w:rFonts w:ascii="宋体" w:hAnsi="宋体" w:cs="宋体" w:hint="eastAsia"/>
          <w:b/>
          <w:kern w:val="0"/>
          <w:szCs w:val="21"/>
        </w:rPr>
        <w:t>；</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1"/>
        </w:rPr>
        <w:t>所有报名材料</w:t>
      </w:r>
      <w:r>
        <w:rPr>
          <w:rFonts w:ascii="宋体" w:hAnsi="宋体" w:cs="宋体" w:hint="eastAsia"/>
          <w:kern w:val="0"/>
          <w:szCs w:val="21"/>
        </w:rPr>
        <w:t>应</w:t>
      </w:r>
      <w:r w:rsidRPr="00AF1D12">
        <w:rPr>
          <w:rFonts w:ascii="宋体" w:hAnsi="宋体" w:cs="宋体" w:hint="eastAsia"/>
          <w:kern w:val="0"/>
          <w:szCs w:val="21"/>
        </w:rPr>
        <w:t>密封</w:t>
      </w:r>
      <w:r>
        <w:rPr>
          <w:rFonts w:ascii="宋体" w:hAnsi="宋体" w:cs="宋体" w:hint="eastAsia"/>
          <w:kern w:val="0"/>
          <w:szCs w:val="21"/>
        </w:rPr>
        <w:t>并</w:t>
      </w:r>
      <w:r w:rsidRPr="00AF1D12">
        <w:rPr>
          <w:rFonts w:ascii="宋体" w:hAnsi="宋体" w:cs="宋体" w:hint="eastAsia"/>
          <w:kern w:val="0"/>
          <w:szCs w:val="21"/>
        </w:rPr>
        <w:t>在指定时间内送至广州医科大学附属肿瘤医院设备科，过时不参与，视同放弃本次医疗设备竞价活动。</w:t>
      </w:r>
    </w:p>
    <w:p w:rsidR="00562993" w:rsidRPr="00BD4E61" w:rsidRDefault="00562993" w:rsidP="00562993">
      <w:pPr>
        <w:widowControl/>
        <w:spacing w:line="360" w:lineRule="auto"/>
        <w:jc w:val="left"/>
        <w:rPr>
          <w:rFonts w:asciiTheme="minorEastAsia" w:hAnsiTheme="minorEastAsia"/>
          <w:b/>
          <w:szCs w:val="21"/>
          <w:u w:val="double"/>
        </w:rPr>
      </w:pPr>
      <w:r w:rsidRPr="00BD4E61">
        <w:rPr>
          <w:rStyle w:val="ab"/>
          <w:rFonts w:hint="eastAsia"/>
          <w:b w:val="0"/>
        </w:rPr>
        <w:lastRenderedPageBreak/>
        <w:t xml:space="preserve">      </w:t>
      </w:r>
      <w:r w:rsidRPr="00BD4E61">
        <w:rPr>
          <w:rStyle w:val="ab"/>
          <w:rFonts w:hint="eastAsia"/>
        </w:rPr>
        <w:t>4.</w:t>
      </w:r>
      <w:r w:rsidRPr="00BD4E61">
        <w:rPr>
          <w:rFonts w:asciiTheme="minorEastAsia" w:hAnsiTheme="minorEastAsia" w:hint="eastAsia"/>
          <w:b/>
          <w:szCs w:val="21"/>
          <w:u w:val="double"/>
        </w:rPr>
        <w:t>公告报价次数为1次。</w:t>
      </w:r>
    </w:p>
    <w:p w:rsidR="00562993" w:rsidRPr="00A63024" w:rsidRDefault="00562993" w:rsidP="00562993">
      <w:pPr>
        <w:pStyle w:val="2"/>
        <w:ind w:left="1271"/>
      </w:pPr>
    </w:p>
    <w:p w:rsidR="00562993" w:rsidRPr="00BD4E61" w:rsidRDefault="00562993" w:rsidP="00562993">
      <w:pPr>
        <w:spacing w:line="360" w:lineRule="auto"/>
        <w:rPr>
          <w:rStyle w:val="ab"/>
          <w:rFonts w:asciiTheme="minorEastAsia" w:hAnsiTheme="minorEastAsia"/>
          <w:bCs w:val="0"/>
        </w:rPr>
      </w:pPr>
      <w:r>
        <w:rPr>
          <w:rStyle w:val="ab"/>
          <w:rFonts w:asciiTheme="minorEastAsia" w:hAnsiTheme="minorEastAsia" w:hint="eastAsia"/>
          <w:bCs w:val="0"/>
        </w:rPr>
        <w:t xml:space="preserve">      5.</w:t>
      </w:r>
      <w:r w:rsidRPr="00BD4E61">
        <w:rPr>
          <w:rStyle w:val="ab"/>
          <w:rFonts w:asciiTheme="minorEastAsia" w:hAnsiTheme="minorEastAsia" w:hint="eastAsia"/>
          <w:bCs w:val="0"/>
        </w:rPr>
        <w:t>确定成交候选人</w:t>
      </w:r>
    </w:p>
    <w:p w:rsidR="00562993" w:rsidRDefault="00562993" w:rsidP="00562993">
      <w:pPr>
        <w:pStyle w:val="af"/>
        <w:spacing w:line="360" w:lineRule="auto"/>
        <w:ind w:firstLineChars="250" w:firstLine="525"/>
        <w:rPr>
          <w:rFonts w:ascii="宋体" w:hAnsi="宋体"/>
          <w:szCs w:val="21"/>
        </w:rPr>
      </w:pPr>
      <w:r w:rsidRPr="00C21FCB">
        <w:rPr>
          <w:rFonts w:ascii="宋体" w:hAnsi="宋体" w:hint="eastAsia"/>
          <w:szCs w:val="21"/>
        </w:rPr>
        <w:t>本项目以</w:t>
      </w:r>
      <w:r w:rsidRPr="00AF1D12">
        <w:rPr>
          <w:rFonts w:ascii="宋体" w:hAnsi="宋体" w:hint="eastAsia"/>
          <w:color w:val="000000" w:themeColor="text1"/>
          <w:szCs w:val="21"/>
        </w:rPr>
        <w:t>综合评价的方式确定成交供应商。采购小组</w:t>
      </w:r>
      <w:r>
        <w:rPr>
          <w:rFonts w:ascii="宋体" w:hAnsi="宋体" w:hint="eastAsia"/>
          <w:szCs w:val="21"/>
        </w:rPr>
        <w:t>根据临床使用需求，确定成交候选人。</w:t>
      </w:r>
    </w:p>
    <w:p w:rsidR="00562993" w:rsidRDefault="00562993" w:rsidP="00562993">
      <w:pPr>
        <w:pStyle w:val="ad"/>
        <w:spacing w:line="360" w:lineRule="auto"/>
        <w:ind w:left="420" w:firstLineChars="0" w:firstLine="0"/>
        <w:rPr>
          <w:rFonts w:asciiTheme="minorEastAsia" w:hAnsiTheme="minorEastAsia"/>
          <w:b/>
          <w:szCs w:val="21"/>
        </w:rPr>
      </w:pPr>
    </w:p>
    <w:p w:rsidR="00562993" w:rsidRDefault="00562993" w:rsidP="00562993">
      <w:pPr>
        <w:pStyle w:val="ad"/>
        <w:spacing w:line="360" w:lineRule="auto"/>
        <w:ind w:left="420" w:firstLineChars="0" w:firstLine="0"/>
        <w:rPr>
          <w:rFonts w:asciiTheme="minorEastAsia" w:hAnsiTheme="minorEastAsia"/>
          <w:b/>
          <w:szCs w:val="21"/>
        </w:rPr>
      </w:pPr>
      <w:r>
        <w:rPr>
          <w:rFonts w:asciiTheme="minorEastAsia" w:hAnsiTheme="minorEastAsia" w:hint="eastAsia"/>
          <w:b/>
          <w:szCs w:val="21"/>
        </w:rPr>
        <w:t xml:space="preserve">  6.无效报价</w:t>
      </w:r>
    </w:p>
    <w:p w:rsidR="00562993" w:rsidRDefault="00562993" w:rsidP="00562993">
      <w:pPr>
        <w:pStyle w:val="ad"/>
        <w:numPr>
          <w:ilvl w:val="0"/>
          <w:numId w:val="33"/>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rPr>
        <w:t>供应商报价超过最高限价或不符合项目设备要求品牌的视为无效报价。</w:t>
      </w:r>
    </w:p>
    <w:p w:rsidR="00562993" w:rsidRPr="00AF1D12" w:rsidRDefault="00562993" w:rsidP="00562993">
      <w:pPr>
        <w:spacing w:line="360" w:lineRule="auto"/>
        <w:ind w:leftChars="200" w:left="840" w:hangingChars="200" w:hanging="420"/>
        <w:rPr>
          <w:rFonts w:ascii="宋体" w:hAnsi="宋体"/>
          <w:szCs w:val="21"/>
        </w:rPr>
      </w:pPr>
      <w:r w:rsidRPr="00AF1D12">
        <w:rPr>
          <w:rFonts w:ascii="宋体" w:hAnsi="宋体" w:hint="eastAsia"/>
          <w:szCs w:val="21"/>
        </w:rPr>
        <w:t>2）参与竞价的</w:t>
      </w:r>
      <w:r w:rsidRPr="00AF1D12">
        <w:rPr>
          <w:rFonts w:asciiTheme="minorEastAsia" w:hAnsiTheme="minorEastAsia" w:hint="eastAsia"/>
          <w:bCs/>
          <w:szCs w:val="21"/>
        </w:rPr>
        <w:t>供应商须提供本项目要求的设备制造资质文件，如果不按公告规定或竞价文件要求等相关规定提供符合要求的设备制造资质文件，将被视为无效报价；</w:t>
      </w:r>
    </w:p>
    <w:p w:rsidR="00562993" w:rsidRPr="00E51967" w:rsidRDefault="00562993" w:rsidP="00562993">
      <w:pPr>
        <w:pStyle w:val="ad"/>
        <w:numPr>
          <w:ilvl w:val="0"/>
          <w:numId w:val="35"/>
        </w:numPr>
        <w:spacing w:line="360" w:lineRule="auto"/>
        <w:ind w:firstLineChars="0"/>
        <w:rPr>
          <w:rFonts w:asciiTheme="minorEastAsia" w:hAnsiTheme="minorEastAsia"/>
          <w:szCs w:val="21"/>
        </w:rPr>
      </w:pPr>
      <w:r w:rsidRPr="00E51967">
        <w:rPr>
          <w:rFonts w:ascii="宋体" w:hAnsi="宋体" w:hint="eastAsia"/>
          <w:szCs w:val="21"/>
        </w:rPr>
        <w:t>参与竞价的</w:t>
      </w:r>
      <w:r w:rsidRPr="00E51967">
        <w:rPr>
          <w:rFonts w:asciiTheme="minorEastAsia" w:hAnsiTheme="minorEastAsia" w:hint="eastAsia"/>
          <w:bCs/>
          <w:szCs w:val="21"/>
        </w:rPr>
        <w:t>供应商须对本项目采购内容进行整体报价，任何只对其中一部分内容进行的报价都被视为无效报价。</w:t>
      </w:r>
    </w:p>
    <w:p w:rsidR="00562993" w:rsidRDefault="00562993" w:rsidP="00562993">
      <w:pPr>
        <w:pStyle w:val="ad"/>
        <w:numPr>
          <w:ilvl w:val="0"/>
          <w:numId w:val="35"/>
        </w:numPr>
        <w:spacing w:line="360" w:lineRule="auto"/>
        <w:ind w:firstLineChars="0"/>
        <w:rPr>
          <w:rFonts w:asciiTheme="minorEastAsia" w:hAnsiTheme="minorEastAsia"/>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rPr>
        <w:t>；</w:t>
      </w:r>
    </w:p>
    <w:p w:rsidR="00562993" w:rsidRPr="00AF1D12" w:rsidRDefault="00562993" w:rsidP="00562993">
      <w:pPr>
        <w:pStyle w:val="a8"/>
        <w:numPr>
          <w:ilvl w:val="0"/>
          <w:numId w:val="35"/>
        </w:numPr>
        <w:shd w:val="clear" w:color="auto" w:fill="FFFFFF"/>
        <w:spacing w:before="0" w:beforeAutospacing="0" w:after="0" w:afterAutospacing="0" w:line="276" w:lineRule="auto"/>
        <w:rPr>
          <w:rFonts w:asciiTheme="minorEastAsia" w:eastAsiaTheme="minorEastAsia" w:hAnsiTheme="minorEastAsia"/>
          <w:sz w:val="21"/>
          <w:szCs w:val="21"/>
        </w:rPr>
      </w:pPr>
      <w:r>
        <w:rPr>
          <w:rFonts w:asciiTheme="minorEastAsia" w:eastAsiaTheme="minorEastAsia" w:hAnsi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asciiTheme="minorEastAsia" w:eastAsiaTheme="minorEastAsia" w:hAnsiTheme="minorEastAsia" w:hint="eastAsia"/>
          <w:sz w:val="21"/>
          <w:szCs w:val="21"/>
        </w:rPr>
        <w:t>；不接受总价优惠折扣形式的报价，供应商应将对项目的优惠直接在</w:t>
      </w:r>
      <w:r w:rsidRPr="00AF1D12">
        <w:rPr>
          <w:rFonts w:asciiTheme="minorEastAsia" w:eastAsiaTheme="minorEastAsia" w:hAnsiTheme="minorEastAsia" w:hint="eastAsia"/>
          <w:sz w:val="21"/>
          <w:szCs w:val="21"/>
        </w:rPr>
        <w:t>清单报价中体现出来。</w:t>
      </w:r>
      <w:r w:rsidRPr="00AF1D12">
        <w:rPr>
          <w:rFonts w:hint="eastAsia"/>
          <w:sz w:val="21"/>
          <w:szCs w:val="21"/>
        </w:rPr>
        <w:t>如果供应商不接受对其错误的更正，其报价将被视为无效报价；</w:t>
      </w:r>
    </w:p>
    <w:p w:rsidR="00562993" w:rsidRPr="00AF1D12" w:rsidRDefault="00562993" w:rsidP="00562993">
      <w:pPr>
        <w:pStyle w:val="a8"/>
        <w:numPr>
          <w:ilvl w:val="0"/>
          <w:numId w:val="35"/>
        </w:numPr>
        <w:shd w:val="clear" w:color="auto" w:fill="FFFFFF"/>
        <w:spacing w:before="0" w:beforeAutospacing="0" w:after="0" w:afterAutospacing="0" w:line="276" w:lineRule="auto"/>
        <w:rPr>
          <w:rFonts w:asciiTheme="minorEastAsia" w:eastAsiaTheme="minorEastAsia" w:hAnsiTheme="minorEastAsia"/>
          <w:bCs/>
          <w:sz w:val="21"/>
          <w:szCs w:val="21"/>
          <w:u w:val="double"/>
        </w:rPr>
      </w:pPr>
      <w:r w:rsidRPr="00AF1D12">
        <w:rPr>
          <w:rFonts w:asciiTheme="minorEastAsia" w:eastAsiaTheme="minorEastAsia" w:hAnsiTheme="minorEastAsia" w:hint="eastAsia"/>
          <w:bCs/>
          <w:sz w:val="21"/>
          <w:szCs w:val="21"/>
          <w:u w:val="double"/>
        </w:rPr>
        <w:t>按有关法律、法规、规章属于报价无效的。</w:t>
      </w:r>
    </w:p>
    <w:p w:rsidR="00562993" w:rsidRPr="00AF1D12" w:rsidRDefault="00562993" w:rsidP="00562993">
      <w:pPr>
        <w:pStyle w:val="a8"/>
        <w:shd w:val="clear" w:color="auto" w:fill="FFFFFF"/>
        <w:spacing w:before="0" w:beforeAutospacing="0" w:after="0" w:afterAutospacing="0" w:line="360" w:lineRule="auto"/>
        <w:ind w:left="420" w:firstLineChars="100" w:firstLine="210"/>
        <w:rPr>
          <w:rFonts w:asciiTheme="minorEastAsia" w:eastAsiaTheme="minorEastAsia" w:hAnsiTheme="minorEastAsia"/>
          <w:sz w:val="21"/>
          <w:szCs w:val="21"/>
        </w:rPr>
      </w:pPr>
      <w:r w:rsidRPr="00AF1D12">
        <w:rPr>
          <w:rFonts w:hint="eastAsia"/>
          <w:sz w:val="21"/>
          <w:szCs w:val="21"/>
        </w:rPr>
        <w:t>有下列情形之一的，视为串通竞价，其报价无效：</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存在单位负责人为同一人或存在控股、管理关系的不同单位参与同一竞价项目；</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不同供应商的响应文件由同一单位或者个人编制；</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不同供应商委托同一单位或者个人办理竞价事宜；</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不同供应商的响应文件载明的项目管理成员或者联系人员为同一人；</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不同供应商的响应文件异常一致或者报价呈规律性差异；</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不同供应商的响应文件相互混淆；</w:t>
      </w:r>
    </w:p>
    <w:p w:rsidR="00562993" w:rsidRPr="006A2301" w:rsidRDefault="00562993" w:rsidP="00562993">
      <w:pPr>
        <w:widowControl/>
        <w:spacing w:line="360" w:lineRule="auto"/>
        <w:ind w:left="851"/>
        <w:jc w:val="left"/>
        <w:rPr>
          <w:rFonts w:ascii="宋体" w:hAnsi="宋体"/>
          <w:szCs w:val="21"/>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r>
        <w:rPr>
          <w:rFonts w:hint="eastAsia"/>
          <w:b/>
          <w:bCs/>
          <w:sz w:val="28"/>
          <w:szCs w:val="28"/>
        </w:rPr>
        <w:lastRenderedPageBreak/>
        <w:t>第二章用户需求书</w:t>
      </w:r>
      <w:bookmarkEnd w:id="0"/>
      <w:bookmarkEnd w:id="1"/>
    </w:p>
    <w:p w:rsidR="00562993" w:rsidRDefault="00562993" w:rsidP="00562993">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一、</w:t>
      </w:r>
      <w:r w:rsidRPr="00A66CBD">
        <w:rPr>
          <w:rFonts w:asciiTheme="minorEastAsia" w:eastAsiaTheme="minorEastAsia" w:hAnsiTheme="minorEastAsia" w:hint="eastAsia"/>
          <w:b/>
          <w:bCs/>
          <w:sz w:val="21"/>
        </w:rPr>
        <w:t>项目内容</w:t>
      </w:r>
    </w:p>
    <w:tbl>
      <w:tblPr>
        <w:tblStyle w:val="af1"/>
        <w:tblW w:w="0" w:type="auto"/>
        <w:tblLook w:val="04A0"/>
      </w:tblPr>
      <w:tblGrid>
        <w:gridCol w:w="817"/>
        <w:gridCol w:w="3119"/>
        <w:gridCol w:w="1134"/>
        <w:gridCol w:w="2409"/>
        <w:gridCol w:w="1418"/>
      </w:tblGrid>
      <w:tr w:rsidR="00562993" w:rsidTr="00AB7217">
        <w:tc>
          <w:tcPr>
            <w:tcW w:w="817" w:type="dxa"/>
            <w:vAlign w:val="bottom"/>
          </w:tcPr>
          <w:p w:rsidR="00562993" w:rsidRPr="00D15492" w:rsidRDefault="00562993" w:rsidP="00AB7217">
            <w:pPr>
              <w:spacing w:line="360" w:lineRule="auto"/>
              <w:jc w:val="center"/>
              <w:rPr>
                <w:rFonts w:asciiTheme="minorEastAsia" w:hAnsiTheme="minorEastAsia" w:cs="宋体"/>
                <w:b/>
              </w:rPr>
            </w:pPr>
            <w:r w:rsidRPr="00D15492">
              <w:rPr>
                <w:rFonts w:asciiTheme="minorEastAsia" w:hAnsiTheme="minorEastAsia" w:cs="宋体" w:hint="eastAsia"/>
                <w:b/>
              </w:rPr>
              <w:t>序号</w:t>
            </w:r>
          </w:p>
        </w:tc>
        <w:tc>
          <w:tcPr>
            <w:tcW w:w="3119" w:type="dxa"/>
            <w:vAlign w:val="bottom"/>
          </w:tcPr>
          <w:p w:rsidR="00562993" w:rsidRPr="00D15492" w:rsidRDefault="00562993" w:rsidP="00AB7217">
            <w:pPr>
              <w:spacing w:line="360" w:lineRule="auto"/>
              <w:jc w:val="center"/>
              <w:rPr>
                <w:rFonts w:asciiTheme="minorEastAsia" w:hAnsiTheme="minorEastAsia" w:cs="宋体"/>
                <w:b/>
              </w:rPr>
            </w:pPr>
            <w:r w:rsidRPr="00D15492">
              <w:rPr>
                <w:rFonts w:asciiTheme="minorEastAsia" w:hAnsiTheme="minorEastAsia" w:cs="宋体" w:hint="eastAsia"/>
                <w:b/>
              </w:rPr>
              <w:t>设备名称</w:t>
            </w:r>
          </w:p>
        </w:tc>
        <w:tc>
          <w:tcPr>
            <w:tcW w:w="1134" w:type="dxa"/>
            <w:vAlign w:val="bottom"/>
          </w:tcPr>
          <w:p w:rsidR="00562993" w:rsidRPr="00D15492" w:rsidRDefault="00562993" w:rsidP="00AB7217">
            <w:pPr>
              <w:spacing w:line="360" w:lineRule="auto"/>
              <w:jc w:val="center"/>
              <w:rPr>
                <w:rFonts w:asciiTheme="minorEastAsia" w:hAnsiTheme="minorEastAsia" w:cs="宋体"/>
                <w:b/>
              </w:rPr>
            </w:pPr>
            <w:r w:rsidRPr="00D15492">
              <w:rPr>
                <w:rFonts w:asciiTheme="minorEastAsia" w:hAnsiTheme="minorEastAsia" w:cs="宋体" w:hint="eastAsia"/>
                <w:b/>
              </w:rPr>
              <w:t>数量</w:t>
            </w:r>
          </w:p>
        </w:tc>
        <w:tc>
          <w:tcPr>
            <w:tcW w:w="2409" w:type="dxa"/>
            <w:vAlign w:val="bottom"/>
          </w:tcPr>
          <w:p w:rsidR="00562993" w:rsidRPr="00D15492" w:rsidRDefault="00562993" w:rsidP="00AB7217">
            <w:pPr>
              <w:spacing w:line="360" w:lineRule="auto"/>
              <w:jc w:val="center"/>
              <w:rPr>
                <w:rFonts w:asciiTheme="minorEastAsia" w:hAnsiTheme="minorEastAsia" w:cs="宋体"/>
                <w:b/>
              </w:rPr>
            </w:pPr>
            <w:r w:rsidRPr="00D15492">
              <w:rPr>
                <w:rFonts w:asciiTheme="minorEastAsia" w:hAnsiTheme="minorEastAsia" w:cs="宋体" w:hint="eastAsia"/>
                <w:b/>
              </w:rPr>
              <w:t>最高限价（总价）</w:t>
            </w:r>
          </w:p>
        </w:tc>
        <w:tc>
          <w:tcPr>
            <w:tcW w:w="1418" w:type="dxa"/>
            <w:vAlign w:val="bottom"/>
          </w:tcPr>
          <w:p w:rsidR="00562993" w:rsidRPr="00D15492" w:rsidRDefault="00562993" w:rsidP="00AB7217">
            <w:pPr>
              <w:spacing w:line="360" w:lineRule="auto"/>
              <w:jc w:val="center"/>
              <w:rPr>
                <w:rFonts w:asciiTheme="minorEastAsia" w:hAnsiTheme="minorEastAsia" w:cs="宋体"/>
                <w:b/>
              </w:rPr>
            </w:pPr>
            <w:r>
              <w:rPr>
                <w:rFonts w:asciiTheme="minorEastAsia" w:hAnsiTheme="minorEastAsia" w:cs="宋体" w:hint="eastAsia"/>
                <w:b/>
              </w:rPr>
              <w:t>质保期</w:t>
            </w:r>
          </w:p>
        </w:tc>
      </w:tr>
      <w:tr w:rsidR="00562993" w:rsidTr="00AB7217">
        <w:tc>
          <w:tcPr>
            <w:tcW w:w="817" w:type="dxa"/>
            <w:vMerge w:val="restart"/>
            <w:vAlign w:val="center"/>
          </w:tcPr>
          <w:p w:rsidR="00562993" w:rsidRPr="00D15492" w:rsidRDefault="00562993" w:rsidP="00AB7217">
            <w:pPr>
              <w:spacing w:line="360" w:lineRule="auto"/>
              <w:jc w:val="center"/>
              <w:rPr>
                <w:rFonts w:asciiTheme="minorEastAsia" w:hAnsiTheme="minorEastAsia" w:cs="宋体"/>
                <w:b/>
              </w:rPr>
            </w:pPr>
            <w:r>
              <w:rPr>
                <w:rFonts w:asciiTheme="minorEastAsia" w:hAnsiTheme="minorEastAsia" w:cs="宋体" w:hint="eastAsia"/>
                <w:b/>
              </w:rPr>
              <w:t>1</w:t>
            </w:r>
          </w:p>
        </w:tc>
        <w:tc>
          <w:tcPr>
            <w:tcW w:w="3119" w:type="dxa"/>
            <w:vAlign w:val="center"/>
          </w:tcPr>
          <w:p w:rsidR="00562993" w:rsidRPr="00546075" w:rsidRDefault="00F127FD" w:rsidP="00F127FD">
            <w:pPr>
              <w:spacing w:line="360" w:lineRule="auto"/>
              <w:jc w:val="center"/>
              <w:rPr>
                <w:rFonts w:asciiTheme="minorEastAsia" w:hAnsiTheme="minorEastAsia" w:cs="宋体"/>
                <w:b/>
              </w:rPr>
            </w:pPr>
            <w:r w:rsidRPr="00F127FD">
              <w:rPr>
                <w:rFonts w:asciiTheme="minorEastAsia" w:hAnsiTheme="minorEastAsia" w:cs="宋体" w:hint="eastAsia"/>
                <w:b/>
              </w:rPr>
              <w:t>输液泵</w:t>
            </w:r>
          </w:p>
        </w:tc>
        <w:tc>
          <w:tcPr>
            <w:tcW w:w="1134" w:type="dxa"/>
            <w:vAlign w:val="center"/>
          </w:tcPr>
          <w:p w:rsidR="00562993" w:rsidRPr="00D15492" w:rsidRDefault="00F127FD" w:rsidP="00AB7217">
            <w:pPr>
              <w:spacing w:line="360" w:lineRule="auto"/>
              <w:jc w:val="center"/>
              <w:rPr>
                <w:rFonts w:asciiTheme="minorEastAsia" w:hAnsiTheme="minorEastAsia" w:cs="宋体"/>
                <w:b/>
              </w:rPr>
            </w:pPr>
            <w:r>
              <w:rPr>
                <w:rFonts w:asciiTheme="minorEastAsia" w:hAnsiTheme="minorEastAsia" w:cs="宋体" w:hint="eastAsia"/>
                <w:b/>
              </w:rPr>
              <w:t>3</w:t>
            </w:r>
            <w:r w:rsidR="00562993">
              <w:rPr>
                <w:rFonts w:asciiTheme="minorEastAsia" w:hAnsiTheme="minorEastAsia" w:cs="宋体" w:hint="eastAsia"/>
                <w:b/>
              </w:rPr>
              <w:t>台</w:t>
            </w:r>
          </w:p>
        </w:tc>
        <w:tc>
          <w:tcPr>
            <w:tcW w:w="2409" w:type="dxa"/>
            <w:vAlign w:val="center"/>
          </w:tcPr>
          <w:p w:rsidR="00562993" w:rsidRPr="00D15492" w:rsidRDefault="00562993" w:rsidP="00AB7217">
            <w:pPr>
              <w:spacing w:line="360" w:lineRule="auto"/>
              <w:jc w:val="center"/>
              <w:rPr>
                <w:rFonts w:asciiTheme="minorEastAsia" w:hAnsiTheme="minorEastAsia" w:cs="宋体"/>
                <w:b/>
              </w:rPr>
            </w:pPr>
            <w:r w:rsidRPr="00D15492">
              <w:rPr>
                <w:rFonts w:asciiTheme="minorEastAsia" w:hAnsiTheme="minorEastAsia" w:cs="宋体" w:hint="eastAsia"/>
                <w:b/>
              </w:rPr>
              <w:t>人民币</w:t>
            </w:r>
            <w:r w:rsidR="00F127FD">
              <w:rPr>
                <w:rFonts w:asciiTheme="minorEastAsia" w:hAnsiTheme="minorEastAsia" w:cs="宋体" w:hint="eastAsia"/>
                <w:b/>
              </w:rPr>
              <w:t>2.4</w:t>
            </w:r>
            <w:r w:rsidRPr="00D15492">
              <w:rPr>
                <w:rFonts w:asciiTheme="minorEastAsia" w:hAnsiTheme="minorEastAsia" w:cs="宋体" w:hint="eastAsia"/>
                <w:b/>
              </w:rPr>
              <w:t>万元</w:t>
            </w:r>
          </w:p>
        </w:tc>
        <w:tc>
          <w:tcPr>
            <w:tcW w:w="1418" w:type="dxa"/>
            <w:vAlign w:val="center"/>
          </w:tcPr>
          <w:p w:rsidR="00562993" w:rsidRPr="00D15492" w:rsidRDefault="00562993" w:rsidP="00AB7217">
            <w:pPr>
              <w:spacing w:line="360" w:lineRule="auto"/>
              <w:jc w:val="center"/>
              <w:rPr>
                <w:rFonts w:asciiTheme="minorEastAsia" w:hAnsiTheme="minorEastAsia" w:cs="宋体"/>
                <w:b/>
              </w:rPr>
            </w:pPr>
            <w:r>
              <w:rPr>
                <w:rFonts w:asciiTheme="minorEastAsia" w:hAnsiTheme="minorEastAsia" w:cs="宋体" w:hint="eastAsia"/>
                <w:b/>
              </w:rPr>
              <w:t>3年</w:t>
            </w:r>
          </w:p>
        </w:tc>
      </w:tr>
      <w:tr w:rsidR="00562993" w:rsidTr="00AB7217">
        <w:tc>
          <w:tcPr>
            <w:tcW w:w="817" w:type="dxa"/>
            <w:vMerge/>
            <w:vAlign w:val="center"/>
          </w:tcPr>
          <w:p w:rsidR="00562993" w:rsidRPr="00D15492" w:rsidRDefault="00562993" w:rsidP="00AB7217">
            <w:pPr>
              <w:spacing w:line="360" w:lineRule="auto"/>
              <w:jc w:val="center"/>
              <w:rPr>
                <w:rFonts w:asciiTheme="minorEastAsia" w:hAnsiTheme="minorEastAsia" w:cs="宋体"/>
                <w:b/>
              </w:rPr>
            </w:pPr>
          </w:p>
        </w:tc>
        <w:tc>
          <w:tcPr>
            <w:tcW w:w="3119" w:type="dxa"/>
            <w:vAlign w:val="center"/>
          </w:tcPr>
          <w:p w:rsidR="00562993" w:rsidRDefault="00F127FD" w:rsidP="00F127FD">
            <w:pPr>
              <w:spacing w:line="360" w:lineRule="auto"/>
              <w:jc w:val="center"/>
              <w:rPr>
                <w:rFonts w:asciiTheme="minorEastAsia" w:hAnsiTheme="minorEastAsia" w:cs="宋体"/>
                <w:b/>
              </w:rPr>
            </w:pPr>
            <w:r w:rsidRPr="00F127FD">
              <w:rPr>
                <w:rFonts w:asciiTheme="minorEastAsia" w:hAnsiTheme="minorEastAsia" w:cs="宋体" w:hint="eastAsia"/>
                <w:b/>
              </w:rPr>
              <w:t>注射泵</w:t>
            </w:r>
          </w:p>
        </w:tc>
        <w:tc>
          <w:tcPr>
            <w:tcW w:w="1134" w:type="dxa"/>
            <w:vAlign w:val="center"/>
          </w:tcPr>
          <w:p w:rsidR="00562993" w:rsidRDefault="00F127FD" w:rsidP="00AB7217">
            <w:pPr>
              <w:spacing w:line="360" w:lineRule="auto"/>
              <w:jc w:val="center"/>
              <w:rPr>
                <w:rFonts w:asciiTheme="minorEastAsia" w:hAnsiTheme="minorEastAsia" w:cs="宋体"/>
                <w:b/>
              </w:rPr>
            </w:pPr>
            <w:r>
              <w:rPr>
                <w:rFonts w:asciiTheme="minorEastAsia" w:hAnsiTheme="minorEastAsia" w:cs="宋体" w:hint="eastAsia"/>
                <w:b/>
              </w:rPr>
              <w:t>4</w:t>
            </w:r>
            <w:r w:rsidR="00562993">
              <w:rPr>
                <w:rFonts w:asciiTheme="minorEastAsia" w:hAnsiTheme="minorEastAsia" w:cs="宋体" w:hint="eastAsia"/>
                <w:b/>
              </w:rPr>
              <w:t>台</w:t>
            </w:r>
          </w:p>
        </w:tc>
        <w:tc>
          <w:tcPr>
            <w:tcW w:w="2409" w:type="dxa"/>
            <w:vAlign w:val="center"/>
          </w:tcPr>
          <w:p w:rsidR="00562993" w:rsidRPr="00D15492" w:rsidRDefault="00562993" w:rsidP="00AB7217">
            <w:pPr>
              <w:spacing w:line="360" w:lineRule="auto"/>
              <w:jc w:val="center"/>
              <w:rPr>
                <w:rFonts w:asciiTheme="minorEastAsia" w:hAnsiTheme="minorEastAsia" w:cs="宋体"/>
                <w:b/>
              </w:rPr>
            </w:pPr>
            <w:r>
              <w:rPr>
                <w:rFonts w:asciiTheme="minorEastAsia" w:hAnsiTheme="minorEastAsia" w:cs="宋体" w:hint="eastAsia"/>
                <w:b/>
              </w:rPr>
              <w:t>人民币</w:t>
            </w:r>
            <w:r w:rsidR="00F127FD">
              <w:rPr>
                <w:rFonts w:asciiTheme="minorEastAsia" w:hAnsiTheme="minorEastAsia" w:cs="宋体" w:hint="eastAsia"/>
                <w:b/>
              </w:rPr>
              <w:t>4</w:t>
            </w:r>
            <w:r>
              <w:rPr>
                <w:rFonts w:asciiTheme="minorEastAsia" w:hAnsiTheme="minorEastAsia" w:cs="宋体" w:hint="eastAsia"/>
                <w:b/>
              </w:rPr>
              <w:t>万元</w:t>
            </w:r>
          </w:p>
        </w:tc>
        <w:tc>
          <w:tcPr>
            <w:tcW w:w="1418" w:type="dxa"/>
            <w:vAlign w:val="center"/>
          </w:tcPr>
          <w:p w:rsidR="00562993" w:rsidRDefault="002B4D3A" w:rsidP="00AB7217">
            <w:pPr>
              <w:spacing w:line="360" w:lineRule="auto"/>
              <w:jc w:val="center"/>
              <w:rPr>
                <w:rFonts w:asciiTheme="minorEastAsia" w:hAnsiTheme="minorEastAsia" w:cs="宋体"/>
                <w:b/>
              </w:rPr>
            </w:pPr>
            <w:r>
              <w:rPr>
                <w:rFonts w:asciiTheme="minorEastAsia" w:hAnsiTheme="minorEastAsia" w:cs="宋体" w:hint="eastAsia"/>
                <w:b/>
              </w:rPr>
              <w:t>5</w:t>
            </w:r>
            <w:r w:rsidR="00562993">
              <w:rPr>
                <w:rFonts w:asciiTheme="minorEastAsia" w:hAnsiTheme="minorEastAsia" w:cs="宋体" w:hint="eastAsia"/>
                <w:b/>
              </w:rPr>
              <w:t>年</w:t>
            </w:r>
          </w:p>
        </w:tc>
      </w:tr>
    </w:tbl>
    <w:p w:rsidR="00562993" w:rsidRDefault="00562993" w:rsidP="00562993">
      <w:pPr>
        <w:pStyle w:val="a4"/>
        <w:tabs>
          <w:tab w:val="left" w:pos="420"/>
          <w:tab w:val="left" w:pos="540"/>
        </w:tabs>
        <w:adjustRightInd w:val="0"/>
        <w:snapToGrid w:val="0"/>
        <w:spacing w:line="360" w:lineRule="auto"/>
        <w:rPr>
          <w:rFonts w:asciiTheme="minorEastAsia" w:eastAsiaTheme="minorEastAsia" w:hAnsiTheme="minorEastAsia"/>
          <w:b/>
          <w:bCs/>
          <w:sz w:val="21"/>
        </w:rPr>
      </w:pPr>
    </w:p>
    <w:p w:rsidR="00562993" w:rsidRPr="00181D27" w:rsidRDefault="00562993" w:rsidP="00562993">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hAnsiTheme="minorEastAsia" w:hint="eastAsia"/>
          <w:b/>
          <w:bCs/>
        </w:rPr>
        <w:t>（</w:t>
      </w:r>
      <w:r w:rsidRPr="00A66CBD">
        <w:rPr>
          <w:rFonts w:asciiTheme="minorEastAsia" w:hAnsiTheme="minorEastAsia" w:hint="eastAsia"/>
          <w:b/>
          <w:bCs/>
        </w:rPr>
        <w:t>供应商须对本项目进行整体响应，任何只对其中一部分进行的响应都被视为无效响应。</w:t>
      </w:r>
      <w:r>
        <w:rPr>
          <w:rFonts w:asciiTheme="minorEastAsia" w:hAnsiTheme="minorEastAsia" w:hint="eastAsia"/>
          <w:b/>
          <w:bCs/>
        </w:rPr>
        <w:t>）</w:t>
      </w:r>
    </w:p>
    <w:p w:rsidR="00960464" w:rsidRDefault="00562993" w:rsidP="00960464">
      <w:pPr>
        <w:pStyle w:val="ad"/>
        <w:numPr>
          <w:ilvl w:val="0"/>
          <w:numId w:val="40"/>
        </w:numPr>
        <w:spacing w:line="400" w:lineRule="exact"/>
        <w:ind w:firstLineChars="0"/>
        <w:rPr>
          <w:rFonts w:asciiTheme="minorEastAsia" w:hAnsiTheme="minorEastAsia" w:cs="宋体"/>
          <w:b/>
          <w:szCs w:val="21"/>
        </w:rPr>
      </w:pPr>
      <w:r w:rsidRPr="00E21FAF">
        <w:rPr>
          <w:rFonts w:asciiTheme="minorEastAsia" w:hAnsiTheme="minorEastAsia" w:cs="宋体" w:hint="eastAsia"/>
          <w:b/>
          <w:szCs w:val="21"/>
        </w:rPr>
        <w:t>技术参数</w:t>
      </w:r>
    </w:p>
    <w:p w:rsidR="00960464" w:rsidRDefault="00960464" w:rsidP="001C241C">
      <w:pPr>
        <w:spacing w:line="400" w:lineRule="exact"/>
        <w:rPr>
          <w:b/>
          <w:bCs/>
          <w:sz w:val="28"/>
          <w:szCs w:val="28"/>
        </w:rPr>
      </w:pPr>
    </w:p>
    <w:p w:rsidR="00F127FD" w:rsidRPr="00960464" w:rsidRDefault="00F127FD" w:rsidP="00960464">
      <w:pPr>
        <w:spacing w:line="400" w:lineRule="exact"/>
        <w:ind w:leftChars="100" w:left="210" w:firstLineChars="1190" w:firstLine="3345"/>
        <w:rPr>
          <w:rFonts w:asciiTheme="minorEastAsia" w:hAnsiTheme="minorEastAsia" w:cs="宋体"/>
          <w:b/>
          <w:szCs w:val="21"/>
        </w:rPr>
      </w:pPr>
      <w:r w:rsidRPr="00960464">
        <w:rPr>
          <w:rFonts w:hint="eastAsia"/>
          <w:b/>
          <w:bCs/>
          <w:sz w:val="28"/>
          <w:szCs w:val="28"/>
        </w:rPr>
        <w:t>输液泵</w:t>
      </w:r>
    </w:p>
    <w:p w:rsidR="00F127FD" w:rsidRPr="00B94505" w:rsidRDefault="00F127FD" w:rsidP="00F127FD">
      <w:pPr>
        <w:spacing w:line="360" w:lineRule="exact"/>
        <w:rPr>
          <w:rFonts w:ascii="宋体" w:eastAsia="宋体" w:hAnsi="宋体"/>
          <w:szCs w:val="21"/>
        </w:rPr>
      </w:pPr>
      <w:r w:rsidRPr="00B94505">
        <w:rPr>
          <w:rFonts w:ascii="宋体" w:eastAsia="宋体" w:hAnsi="宋体"/>
          <w:szCs w:val="21"/>
        </w:rPr>
        <w:t>1.</w:t>
      </w:r>
      <w:r w:rsidRPr="00B94505">
        <w:rPr>
          <w:rFonts w:ascii="宋体" w:eastAsia="宋体" w:hAnsi="宋体" w:hint="eastAsia"/>
          <w:szCs w:val="21"/>
        </w:rPr>
        <w:t>适用符合标准的各品牌输液器</w:t>
      </w:r>
    </w:p>
    <w:p w:rsidR="00F127FD" w:rsidRPr="00B94505" w:rsidRDefault="00F127FD" w:rsidP="00F127FD">
      <w:pPr>
        <w:spacing w:line="360" w:lineRule="exact"/>
        <w:ind w:left="630" w:hangingChars="300" w:hanging="630"/>
        <w:rPr>
          <w:rFonts w:ascii="宋体" w:eastAsia="宋体" w:hAnsi="宋体"/>
          <w:szCs w:val="21"/>
        </w:rPr>
      </w:pPr>
      <w:r w:rsidRPr="00B94505">
        <w:rPr>
          <w:rFonts w:ascii="宋体" w:eastAsia="宋体" w:hAnsi="宋体" w:hint="eastAsia"/>
          <w:szCs w:val="21"/>
        </w:rPr>
        <w:t>2.</w:t>
      </w:r>
      <w:r w:rsidR="00960464" w:rsidRPr="00960464">
        <w:rPr>
          <w:rFonts w:ascii="宋体" w:eastAsia="宋体" w:hAnsi="宋体" w:hint="eastAsia"/>
          <w:szCs w:val="21"/>
        </w:rPr>
        <w:t xml:space="preserve"> </w:t>
      </w:r>
      <w:r w:rsidR="00960464">
        <w:rPr>
          <w:rFonts w:ascii="宋体" w:eastAsia="宋体" w:hAnsi="宋体" w:hint="eastAsia"/>
          <w:szCs w:val="21"/>
        </w:rPr>
        <w:t>▲</w:t>
      </w:r>
      <w:r w:rsidRPr="00B94505">
        <w:rPr>
          <w:rFonts w:ascii="宋体" w:eastAsia="宋体" w:hAnsi="宋体" w:hint="eastAsia"/>
          <w:szCs w:val="21"/>
        </w:rPr>
        <w:t>≥8种输液模式可选：速度模式、时间模式、体重模式、序列模式、点滴模式、梯度模式、首剂量模式、微量模式</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3.输液速度范围：0.1-1500.0ml/h, 最小增量为0.01ml/h</w:t>
      </w:r>
    </w:p>
    <w:p w:rsidR="00F127FD" w:rsidRPr="00B94505" w:rsidRDefault="00F127FD" w:rsidP="00F127FD">
      <w:pPr>
        <w:pStyle w:val="p15"/>
        <w:spacing w:line="360" w:lineRule="exact"/>
        <w:rPr>
          <w:rFonts w:ascii="宋体" w:hAnsi="宋体"/>
          <w:color w:val="000000" w:themeColor="text1"/>
          <w:sz w:val="21"/>
          <w:szCs w:val="21"/>
        </w:rPr>
      </w:pPr>
      <w:r w:rsidRPr="00B94505">
        <w:rPr>
          <w:rFonts w:ascii="宋体" w:hAnsi="宋体" w:hint="eastAsia"/>
          <w:color w:val="000000" w:themeColor="text1"/>
          <w:sz w:val="21"/>
          <w:szCs w:val="21"/>
        </w:rPr>
        <w:t>4</w:t>
      </w:r>
      <w:r w:rsidRPr="00B94505">
        <w:rPr>
          <w:rFonts w:ascii="宋体" w:hAnsi="宋体" w:hint="eastAsia"/>
          <w:sz w:val="21"/>
          <w:szCs w:val="21"/>
        </w:rPr>
        <w:t>.</w:t>
      </w:r>
      <w:r w:rsidRPr="00B94505">
        <w:rPr>
          <w:rFonts w:ascii="宋体" w:hAnsi="宋体" w:hint="eastAsia"/>
          <w:color w:val="000000" w:themeColor="text1"/>
          <w:sz w:val="21"/>
          <w:szCs w:val="21"/>
        </w:rPr>
        <w:t>预置输液量范围：0.1-9999ml（最小增量0.01）</w:t>
      </w:r>
    </w:p>
    <w:p w:rsidR="00F127FD" w:rsidRPr="00B94505" w:rsidRDefault="00F127FD" w:rsidP="00F127FD">
      <w:pPr>
        <w:pStyle w:val="p15"/>
        <w:spacing w:line="360" w:lineRule="exact"/>
        <w:rPr>
          <w:rFonts w:ascii="宋体" w:hAnsi="宋体"/>
          <w:color w:val="000000" w:themeColor="text1"/>
          <w:sz w:val="21"/>
          <w:szCs w:val="21"/>
        </w:rPr>
      </w:pPr>
      <w:r w:rsidRPr="00B94505">
        <w:rPr>
          <w:rFonts w:ascii="宋体" w:hAnsi="宋体" w:hint="eastAsia"/>
          <w:color w:val="000000" w:themeColor="text1"/>
          <w:sz w:val="21"/>
          <w:szCs w:val="21"/>
        </w:rPr>
        <w:t>5</w:t>
      </w:r>
      <w:r w:rsidRPr="00B94505">
        <w:rPr>
          <w:rFonts w:ascii="宋体" w:hAnsi="宋体" w:hint="eastAsia"/>
          <w:sz w:val="21"/>
          <w:szCs w:val="21"/>
        </w:rPr>
        <w:t>.</w:t>
      </w:r>
      <w:r w:rsidRPr="00B94505">
        <w:rPr>
          <w:rFonts w:ascii="宋体" w:hAnsi="宋体" w:hint="eastAsia"/>
          <w:color w:val="000000" w:themeColor="text1"/>
          <w:sz w:val="21"/>
          <w:szCs w:val="21"/>
        </w:rPr>
        <w:t>输液总量显示范围：</w:t>
      </w:r>
      <w:r w:rsidRPr="00B94505">
        <w:rPr>
          <w:rFonts w:ascii="宋体" w:hAnsi="宋体"/>
          <w:color w:val="000000" w:themeColor="text1"/>
          <w:sz w:val="21"/>
          <w:szCs w:val="21"/>
        </w:rPr>
        <w:t>0-99999.9</w:t>
      </w:r>
      <w:r w:rsidRPr="00B94505">
        <w:rPr>
          <w:rFonts w:ascii="宋体" w:hAnsi="宋体" w:hint="eastAsia"/>
          <w:color w:val="000000" w:themeColor="text1"/>
          <w:sz w:val="21"/>
          <w:szCs w:val="21"/>
        </w:rPr>
        <w:t>9</w:t>
      </w:r>
      <w:r w:rsidRPr="00B94505">
        <w:rPr>
          <w:rFonts w:ascii="宋体" w:hAnsi="宋体"/>
          <w:color w:val="000000" w:themeColor="text1"/>
          <w:sz w:val="21"/>
          <w:szCs w:val="21"/>
        </w:rPr>
        <w:t>m</w:t>
      </w:r>
      <w:r w:rsidRPr="00B94505">
        <w:rPr>
          <w:rFonts w:ascii="宋体" w:hAnsi="宋体" w:hint="eastAsia"/>
          <w:color w:val="000000" w:themeColor="text1"/>
          <w:sz w:val="21"/>
          <w:szCs w:val="21"/>
        </w:rPr>
        <w:t>l</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6.</w:t>
      </w:r>
      <w:r w:rsidR="00960464" w:rsidRPr="00960464">
        <w:rPr>
          <w:rFonts w:ascii="宋体" w:hAnsi="宋体" w:hint="eastAsia"/>
          <w:szCs w:val="21"/>
        </w:rPr>
        <w:t xml:space="preserve"> </w:t>
      </w:r>
      <w:r w:rsidR="00960464">
        <w:rPr>
          <w:rFonts w:ascii="宋体" w:hAnsi="宋体" w:hint="eastAsia"/>
          <w:szCs w:val="21"/>
        </w:rPr>
        <w:t>▲</w:t>
      </w:r>
      <w:r w:rsidRPr="00B94505">
        <w:rPr>
          <w:rFonts w:ascii="宋体" w:hAnsi="宋体" w:hint="eastAsia"/>
          <w:sz w:val="21"/>
          <w:szCs w:val="21"/>
        </w:rPr>
        <w:t xml:space="preserve">输液精度±5% </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7.具有排气功能</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8.可以选择不少于</w:t>
      </w:r>
      <w:r w:rsidRPr="00B94505">
        <w:rPr>
          <w:rFonts w:ascii="宋体" w:hAnsi="宋体"/>
          <w:sz w:val="21"/>
          <w:szCs w:val="21"/>
        </w:rPr>
        <w:t>3</w:t>
      </w:r>
      <w:r w:rsidRPr="00B94505">
        <w:rPr>
          <w:rFonts w:ascii="宋体" w:hAnsi="宋体" w:hint="eastAsia"/>
          <w:sz w:val="21"/>
          <w:szCs w:val="21"/>
        </w:rPr>
        <w:t>种快进方式：手动快进、快速定量快进、自动快进</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9.KVO速度0.1-30ml/h；KVO设置为0 时可关闭</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10.分体式气泡检测：具有单个气泡和累积气泡检测，不少于7级可调，最小检测气泡25ul</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11.防药液自流：智能阻断技术，泵门打开时，保证液体不会任意流出</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12.泵门和止液夹：输液泵有电动止液夹和电动泵门控制</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13. ≥3.5寸触摸显示屏，全中文显示，方便快捷的人机操作界面</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14.显示屏亮度不少于10级可调</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15.具有阻塞预警报警功能</w:t>
      </w:r>
    </w:p>
    <w:p w:rsidR="00F127FD" w:rsidRPr="00B94505" w:rsidRDefault="00F127FD" w:rsidP="00F127FD">
      <w:pPr>
        <w:pStyle w:val="Default"/>
        <w:spacing w:line="360" w:lineRule="exact"/>
        <w:rPr>
          <w:rFonts w:ascii="宋体" w:eastAsia="宋体" w:hAnsi="宋体" w:cs="宋体"/>
          <w:sz w:val="21"/>
          <w:szCs w:val="21"/>
        </w:rPr>
      </w:pPr>
      <w:r w:rsidRPr="00B94505">
        <w:rPr>
          <w:rFonts w:ascii="宋体" w:eastAsia="宋体" w:hAnsi="宋体" w:cs="宋体" w:hint="eastAsia"/>
          <w:sz w:val="21"/>
          <w:szCs w:val="21"/>
        </w:rPr>
        <w:t>16.支持上、下端阻塞报警</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17.下阻塞级别：75mmHg~975mmHg，13级可选择；动态显示管路的压力状态</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18.</w:t>
      </w:r>
      <w:r w:rsidR="00960464" w:rsidRPr="00960464">
        <w:rPr>
          <w:rFonts w:ascii="宋体" w:hAnsi="宋体" w:hint="eastAsia"/>
          <w:szCs w:val="21"/>
        </w:rPr>
        <w:t xml:space="preserve"> </w:t>
      </w:r>
      <w:r w:rsidR="00960464">
        <w:rPr>
          <w:rFonts w:ascii="宋体" w:hAnsi="宋体" w:hint="eastAsia"/>
          <w:szCs w:val="21"/>
        </w:rPr>
        <w:t>▲</w:t>
      </w:r>
      <w:r w:rsidRPr="00B94505">
        <w:rPr>
          <w:rFonts w:ascii="宋体" w:hAnsi="宋体" w:hint="eastAsia"/>
          <w:sz w:val="21"/>
          <w:szCs w:val="21"/>
        </w:rPr>
        <w:t>更改速速时完全不需要中断输液</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19.具备输液精度校正功能：用户可自定义其他符合标准的输液器</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20.报警：输注即将完成、输注完成、输注阻塞、管路上端阻塞、电池电量低、电池耗竭、无电池、无外部电源、管路有气泡、无滴数传感器、无滴液、滴数异常、遗忘操作、待机结束、阻塞预警、泵门打开</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21.再报警功能：静音报警声音后，若仍然存在报警，约2分钟后，将继续报警</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22.事件记录功能：能够存储、回放最多2</w:t>
      </w:r>
      <w:r w:rsidRPr="00B94505">
        <w:rPr>
          <w:rFonts w:ascii="宋体" w:hAnsi="宋体"/>
          <w:sz w:val="21"/>
          <w:szCs w:val="21"/>
        </w:rPr>
        <w:t>000</w:t>
      </w:r>
      <w:r w:rsidRPr="00B94505">
        <w:rPr>
          <w:rFonts w:ascii="宋体" w:hAnsi="宋体" w:hint="eastAsia"/>
          <w:sz w:val="21"/>
          <w:szCs w:val="21"/>
        </w:rPr>
        <w:t>个事件</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23.记录不少于20条最近治疗方案</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lastRenderedPageBreak/>
        <w:t>24.支持自定义药物库</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25.声音音量等级：可调10级报警音量。</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26.条码扫描：患者信息通过条码扫描输入。</w:t>
      </w:r>
    </w:p>
    <w:p w:rsidR="00F127FD" w:rsidRPr="00B94505" w:rsidRDefault="00F127FD" w:rsidP="00F127FD">
      <w:pPr>
        <w:pStyle w:val="p15"/>
        <w:spacing w:line="360" w:lineRule="exact"/>
        <w:ind w:left="210" w:hangingChars="100" w:hanging="210"/>
        <w:rPr>
          <w:rFonts w:ascii="宋体" w:hAnsi="宋体"/>
          <w:sz w:val="21"/>
          <w:szCs w:val="21"/>
        </w:rPr>
      </w:pPr>
      <w:r w:rsidRPr="00B94505">
        <w:rPr>
          <w:rFonts w:ascii="宋体" w:hAnsi="宋体" w:hint="eastAsia"/>
          <w:sz w:val="21"/>
          <w:szCs w:val="21"/>
        </w:rPr>
        <w:t>27.无线联网功能：输液泵可无线连接静脉输注中央站，连接医院信息系统</w:t>
      </w:r>
    </w:p>
    <w:p w:rsidR="00F127FD" w:rsidRPr="00B94505" w:rsidRDefault="00F127FD" w:rsidP="00F127FD">
      <w:pPr>
        <w:pStyle w:val="p15"/>
        <w:spacing w:line="360" w:lineRule="exact"/>
        <w:ind w:left="210" w:hangingChars="100" w:hanging="210"/>
        <w:rPr>
          <w:rFonts w:ascii="宋体" w:hAnsi="宋体"/>
          <w:sz w:val="21"/>
          <w:szCs w:val="21"/>
        </w:rPr>
      </w:pPr>
      <w:r w:rsidRPr="00B94505">
        <w:rPr>
          <w:rFonts w:ascii="宋体" w:hAnsi="宋体" w:hint="eastAsia"/>
          <w:sz w:val="21"/>
          <w:szCs w:val="21"/>
        </w:rPr>
        <w:t>28.有线联网功能：输液泵可有线连接静脉输注中央站，连接医院信息系统</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2</w:t>
      </w:r>
      <w:r w:rsidRPr="00B94505">
        <w:rPr>
          <w:rFonts w:ascii="宋体" w:hAnsi="宋体"/>
          <w:sz w:val="21"/>
          <w:szCs w:val="21"/>
        </w:rPr>
        <w:t>9</w:t>
      </w:r>
      <w:r w:rsidRPr="00B94505">
        <w:rPr>
          <w:rFonts w:ascii="宋体" w:hAnsi="宋体" w:hint="eastAsia"/>
          <w:sz w:val="21"/>
          <w:szCs w:val="21"/>
        </w:rPr>
        <w:t>.电源切换功能：当交流</w:t>
      </w:r>
      <w:r w:rsidRPr="00B94505">
        <w:rPr>
          <w:rFonts w:ascii="宋体" w:hAnsi="宋体"/>
          <w:sz w:val="21"/>
          <w:szCs w:val="21"/>
        </w:rPr>
        <w:t>/</w:t>
      </w:r>
      <w:r w:rsidRPr="00B94505">
        <w:rPr>
          <w:rFonts w:ascii="宋体" w:hAnsi="宋体" w:hint="eastAsia"/>
          <w:sz w:val="21"/>
          <w:szCs w:val="21"/>
        </w:rPr>
        <w:t>直流电源停止供电时，输液泵自动切换为内置电池供电</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30</w:t>
      </w:r>
      <w:r w:rsidR="00960464">
        <w:rPr>
          <w:rFonts w:ascii="宋体" w:hAnsi="宋体" w:hint="eastAsia"/>
          <w:sz w:val="21"/>
          <w:szCs w:val="21"/>
        </w:rPr>
        <w:t>.</w:t>
      </w:r>
      <w:r w:rsidRPr="00B94505">
        <w:rPr>
          <w:rFonts w:ascii="宋体" w:hAnsi="宋体" w:hint="eastAsia"/>
          <w:sz w:val="21"/>
          <w:szCs w:val="21"/>
        </w:rPr>
        <w:t>内置锂电池，在2</w:t>
      </w:r>
      <w:r w:rsidRPr="00B94505">
        <w:rPr>
          <w:rFonts w:ascii="宋体" w:hAnsi="宋体"/>
          <w:sz w:val="21"/>
          <w:szCs w:val="21"/>
        </w:rPr>
        <w:t>5ml/h</w:t>
      </w:r>
      <w:r w:rsidRPr="00B94505">
        <w:rPr>
          <w:rFonts w:ascii="宋体" w:hAnsi="宋体" w:hint="eastAsia"/>
          <w:sz w:val="21"/>
          <w:szCs w:val="21"/>
        </w:rPr>
        <w:t>速度状态下，标配电池工作时间不小于5小时；可选配大容量锂电池，工作时间不小于20小时</w:t>
      </w:r>
    </w:p>
    <w:p w:rsidR="00F127FD" w:rsidRPr="00B94505" w:rsidRDefault="00F127FD" w:rsidP="00F127FD">
      <w:pPr>
        <w:pStyle w:val="p15"/>
        <w:spacing w:line="360" w:lineRule="exact"/>
        <w:rPr>
          <w:rFonts w:ascii="宋体" w:hAnsi="宋体"/>
          <w:sz w:val="21"/>
          <w:szCs w:val="21"/>
        </w:rPr>
      </w:pPr>
      <w:r w:rsidRPr="00B94505">
        <w:rPr>
          <w:rFonts w:ascii="宋体" w:hAnsi="宋体" w:hint="eastAsia"/>
          <w:sz w:val="21"/>
          <w:szCs w:val="21"/>
        </w:rPr>
        <w:t>31.</w:t>
      </w:r>
      <w:r w:rsidRPr="00B94505">
        <w:rPr>
          <w:rFonts w:ascii="宋体" w:hAnsi="宋体"/>
          <w:sz w:val="21"/>
          <w:szCs w:val="21"/>
        </w:rPr>
        <w:t>IP</w:t>
      </w:r>
      <w:r w:rsidRPr="00B94505">
        <w:rPr>
          <w:rFonts w:ascii="宋体" w:hAnsi="宋体"/>
          <w:sz w:val="21"/>
          <w:szCs w:val="21"/>
          <w:lang w:val="en-GB"/>
        </w:rPr>
        <w:t>34，</w:t>
      </w:r>
      <w:r w:rsidRPr="00B94505">
        <w:rPr>
          <w:rFonts w:ascii="宋体" w:hAnsi="宋体" w:hint="eastAsia"/>
          <w:sz w:val="21"/>
          <w:szCs w:val="21"/>
          <w:lang w:val="en-GB"/>
        </w:rPr>
        <w:t>Class B</w:t>
      </w:r>
    </w:p>
    <w:p w:rsidR="00F127FD" w:rsidRPr="00B94505" w:rsidRDefault="00F127FD" w:rsidP="00F127FD">
      <w:pPr>
        <w:widowControl/>
        <w:jc w:val="left"/>
        <w:rPr>
          <w:szCs w:val="21"/>
        </w:rPr>
      </w:pPr>
      <w:r w:rsidRPr="00B94505">
        <w:rPr>
          <w:rFonts w:ascii="宋体" w:eastAsia="宋体" w:hAnsi="宋体" w:cs="宋体" w:hint="eastAsia"/>
          <w:color w:val="000000"/>
          <w:kern w:val="0"/>
          <w:szCs w:val="21"/>
        </w:rPr>
        <w:t>32.★质保期：</w:t>
      </w:r>
      <w:r w:rsidRPr="00B94505">
        <w:rPr>
          <w:rFonts w:ascii="宋体" w:eastAsia="宋体" w:hAnsi="宋体" w:hint="eastAsia"/>
          <w:szCs w:val="21"/>
        </w:rPr>
        <w:t>≥3年</w:t>
      </w:r>
    </w:p>
    <w:p w:rsidR="00562993" w:rsidRDefault="00562993" w:rsidP="00F127FD"/>
    <w:p w:rsidR="00F127FD" w:rsidRPr="00F127FD" w:rsidRDefault="00F127FD" w:rsidP="00F127FD">
      <w:pPr>
        <w:pStyle w:val="2"/>
        <w:rPr>
          <w:rFonts w:asciiTheme="minorEastAsia" w:eastAsiaTheme="minorEastAsia" w:hAnsiTheme="minorEastAsia"/>
          <w:b/>
          <w:sz w:val="32"/>
          <w:szCs w:val="32"/>
        </w:rPr>
      </w:pPr>
      <w:r>
        <w:rPr>
          <w:rFonts w:hint="eastAsia"/>
        </w:rPr>
        <w:t xml:space="preserve">                                       </w:t>
      </w:r>
      <w:r w:rsidRPr="00F127FD">
        <w:rPr>
          <w:rFonts w:asciiTheme="minorEastAsia" w:eastAsiaTheme="minorEastAsia" w:hAnsiTheme="minorEastAsia" w:hint="eastAsia"/>
          <w:b/>
          <w:sz w:val="32"/>
          <w:szCs w:val="32"/>
        </w:rPr>
        <w:t xml:space="preserve"> 注射泵</w:t>
      </w:r>
    </w:p>
    <w:p w:rsidR="00F127FD" w:rsidRPr="00245B16" w:rsidRDefault="00F127FD" w:rsidP="00F127FD">
      <w:pPr>
        <w:rPr>
          <w:rFonts w:ascii="宋体" w:eastAsia="宋体" w:hAnsi="宋体"/>
          <w:szCs w:val="21"/>
        </w:rPr>
      </w:pPr>
      <w:r>
        <w:rPr>
          <w:rFonts w:ascii="宋体" w:eastAsia="宋体" w:hAnsi="宋体" w:hint="eastAsia"/>
          <w:szCs w:val="21"/>
        </w:rPr>
        <w:t>1.▲</w:t>
      </w:r>
      <w:r w:rsidRPr="00245B16">
        <w:rPr>
          <w:rFonts w:ascii="宋体" w:eastAsia="宋体" w:hAnsi="宋体" w:hint="eastAsia"/>
          <w:szCs w:val="21"/>
        </w:rPr>
        <w:t>两个通道独立电源控制，方便临床使用</w:t>
      </w:r>
    </w:p>
    <w:p w:rsidR="00F127FD" w:rsidRPr="00245B16" w:rsidRDefault="00F127FD" w:rsidP="00F127FD">
      <w:pPr>
        <w:rPr>
          <w:rFonts w:ascii="宋体" w:eastAsia="宋体" w:hAnsi="宋体"/>
          <w:szCs w:val="21"/>
        </w:rPr>
      </w:pPr>
      <w:r>
        <w:rPr>
          <w:rFonts w:ascii="宋体" w:eastAsia="宋体" w:hAnsi="宋体" w:hint="eastAsia"/>
          <w:szCs w:val="21"/>
        </w:rPr>
        <w:t>2.</w:t>
      </w:r>
      <w:r w:rsidRPr="00245B16">
        <w:rPr>
          <w:rFonts w:ascii="宋体" w:eastAsia="宋体" w:hAnsi="宋体" w:hint="eastAsia"/>
          <w:szCs w:val="21"/>
        </w:rPr>
        <w:t>自动识别注射器：规格为5ml 、10ml、20 ml、30 ml、50（60） ml所有符合标准的注射器</w:t>
      </w:r>
    </w:p>
    <w:p w:rsidR="00F127FD" w:rsidRPr="00245B16" w:rsidRDefault="00F127FD" w:rsidP="00F127FD">
      <w:pPr>
        <w:rPr>
          <w:rFonts w:ascii="宋体" w:eastAsia="宋体" w:hAnsi="宋体"/>
          <w:szCs w:val="21"/>
        </w:rPr>
      </w:pPr>
      <w:r>
        <w:rPr>
          <w:rFonts w:ascii="宋体" w:eastAsia="宋体" w:hAnsi="宋体" w:hint="eastAsia"/>
          <w:szCs w:val="21"/>
        </w:rPr>
        <w:t>3.▲</w:t>
      </w:r>
      <w:r w:rsidRPr="00245B16">
        <w:rPr>
          <w:rFonts w:ascii="宋体" w:eastAsia="宋体" w:hAnsi="宋体" w:hint="eastAsia"/>
          <w:szCs w:val="21"/>
        </w:rPr>
        <w:t>≥9种输液模式可选：速度模式、时间模式、体重模式、梯度模式、首剂量模式、序列模式、TIVA模式、微量模式、级联模式</w:t>
      </w:r>
    </w:p>
    <w:p w:rsidR="00F127FD" w:rsidRPr="00245B16" w:rsidRDefault="00F127FD" w:rsidP="00F127FD">
      <w:pPr>
        <w:rPr>
          <w:rFonts w:ascii="宋体" w:eastAsia="宋体" w:hAnsi="宋体"/>
          <w:szCs w:val="21"/>
        </w:rPr>
      </w:pPr>
      <w:r w:rsidRPr="00245B16">
        <w:rPr>
          <w:rFonts w:ascii="宋体" w:eastAsia="宋体" w:hAnsi="宋体" w:hint="eastAsia"/>
          <w:szCs w:val="21"/>
        </w:rPr>
        <w:t>3.1</w:t>
      </w:r>
      <w:r w:rsidRPr="00245B16">
        <w:rPr>
          <w:rFonts w:ascii="宋体" w:eastAsia="宋体" w:hAnsi="宋体" w:hint="eastAsia"/>
          <w:szCs w:val="21"/>
        </w:rPr>
        <w:tab/>
        <w:t>序列模式：可设置10组序列</w:t>
      </w:r>
    </w:p>
    <w:p w:rsidR="00F127FD" w:rsidRPr="00245B16" w:rsidRDefault="00F127FD" w:rsidP="00F127FD">
      <w:pPr>
        <w:rPr>
          <w:rFonts w:ascii="宋体" w:eastAsia="宋体" w:hAnsi="宋体"/>
          <w:szCs w:val="21"/>
        </w:rPr>
      </w:pPr>
      <w:r w:rsidRPr="00245B16">
        <w:rPr>
          <w:rFonts w:ascii="宋体" w:eastAsia="宋体" w:hAnsi="宋体" w:hint="eastAsia"/>
          <w:szCs w:val="21"/>
        </w:rPr>
        <w:t>3.2</w:t>
      </w:r>
      <w:r w:rsidRPr="00245B16">
        <w:rPr>
          <w:rFonts w:ascii="宋体" w:eastAsia="宋体" w:hAnsi="宋体" w:hint="eastAsia"/>
          <w:szCs w:val="21"/>
        </w:rPr>
        <w:tab/>
        <w:t>级联模式：两个通道同时开启，具有级联模式</w:t>
      </w:r>
    </w:p>
    <w:p w:rsidR="00F127FD" w:rsidRPr="00245B16" w:rsidRDefault="00F127FD" w:rsidP="00F127FD">
      <w:pPr>
        <w:rPr>
          <w:rFonts w:ascii="宋体" w:eastAsia="宋体" w:hAnsi="宋体"/>
          <w:szCs w:val="21"/>
        </w:rPr>
      </w:pPr>
      <w:r>
        <w:rPr>
          <w:rFonts w:ascii="宋体" w:eastAsia="宋体" w:hAnsi="宋体" w:hint="eastAsia"/>
          <w:szCs w:val="21"/>
        </w:rPr>
        <w:t>4.</w:t>
      </w:r>
      <w:r w:rsidRPr="00245B16">
        <w:rPr>
          <w:rFonts w:ascii="宋体" w:eastAsia="宋体" w:hAnsi="宋体" w:hint="eastAsia"/>
          <w:szCs w:val="21"/>
        </w:rPr>
        <w:t>速率范围：0.1-1800ml/h（最小0.01 ml/h递增）</w:t>
      </w:r>
    </w:p>
    <w:p w:rsidR="00F127FD" w:rsidRPr="00245B16" w:rsidRDefault="00F127FD" w:rsidP="00F127FD">
      <w:pPr>
        <w:rPr>
          <w:rFonts w:ascii="宋体" w:eastAsia="宋体" w:hAnsi="宋体"/>
          <w:szCs w:val="21"/>
        </w:rPr>
      </w:pPr>
      <w:r>
        <w:rPr>
          <w:rFonts w:ascii="宋体" w:eastAsia="宋体" w:hAnsi="宋体" w:hint="eastAsia"/>
          <w:szCs w:val="21"/>
        </w:rPr>
        <w:t>5.</w:t>
      </w:r>
      <w:r w:rsidRPr="00245B16">
        <w:rPr>
          <w:rFonts w:ascii="宋体" w:eastAsia="宋体" w:hAnsi="宋体" w:hint="eastAsia"/>
          <w:szCs w:val="21"/>
        </w:rPr>
        <w:t>预置量范围：0.1– 9999ml（最小0.01 ml/h递增）</w:t>
      </w:r>
    </w:p>
    <w:p w:rsidR="00F127FD" w:rsidRPr="00245B16" w:rsidRDefault="00F127FD" w:rsidP="00F127FD">
      <w:pPr>
        <w:rPr>
          <w:rFonts w:ascii="宋体" w:eastAsia="宋体" w:hAnsi="宋体"/>
          <w:szCs w:val="21"/>
        </w:rPr>
      </w:pPr>
      <w:r>
        <w:rPr>
          <w:rFonts w:ascii="宋体" w:eastAsia="宋体" w:hAnsi="宋体" w:hint="eastAsia"/>
          <w:szCs w:val="21"/>
        </w:rPr>
        <w:t>6.</w:t>
      </w:r>
      <w:r w:rsidRPr="00245B16">
        <w:rPr>
          <w:rFonts w:ascii="宋体" w:eastAsia="宋体" w:hAnsi="宋体" w:hint="eastAsia"/>
          <w:szCs w:val="21"/>
        </w:rPr>
        <w:t>注射总量显示范围：0-99999</w:t>
      </w:r>
    </w:p>
    <w:p w:rsidR="00F127FD" w:rsidRPr="00245B16" w:rsidRDefault="00F127FD" w:rsidP="00F127FD">
      <w:pPr>
        <w:rPr>
          <w:rFonts w:ascii="宋体" w:eastAsia="宋体" w:hAnsi="宋体"/>
          <w:szCs w:val="21"/>
        </w:rPr>
      </w:pPr>
      <w:r>
        <w:rPr>
          <w:rFonts w:ascii="宋体" w:eastAsia="宋体" w:hAnsi="宋体" w:hint="eastAsia"/>
          <w:szCs w:val="21"/>
        </w:rPr>
        <w:t>7.▲</w:t>
      </w:r>
      <w:r w:rsidRPr="00245B16">
        <w:rPr>
          <w:rFonts w:ascii="宋体" w:eastAsia="宋体" w:hAnsi="宋体" w:hint="eastAsia"/>
          <w:szCs w:val="21"/>
        </w:rPr>
        <w:t>注射精度: ≤±2% 机械精度≤±1%</w:t>
      </w:r>
    </w:p>
    <w:p w:rsidR="00F127FD" w:rsidRPr="00245B16" w:rsidRDefault="00F127FD" w:rsidP="00F127FD">
      <w:pPr>
        <w:rPr>
          <w:rFonts w:ascii="宋体" w:eastAsia="宋体" w:hAnsi="宋体"/>
          <w:szCs w:val="21"/>
        </w:rPr>
      </w:pPr>
      <w:r>
        <w:rPr>
          <w:rFonts w:ascii="宋体" w:eastAsia="宋体" w:hAnsi="宋体" w:hint="eastAsia"/>
          <w:szCs w:val="21"/>
        </w:rPr>
        <w:t>8.</w:t>
      </w:r>
      <w:r w:rsidRPr="00245B16">
        <w:rPr>
          <w:rFonts w:ascii="宋体" w:eastAsia="宋体" w:hAnsi="宋体" w:hint="eastAsia"/>
          <w:szCs w:val="21"/>
        </w:rPr>
        <w:t>KVO速度：0.1-5ml/h可调，KVO设置为0时关闭KVO</w:t>
      </w:r>
    </w:p>
    <w:p w:rsidR="00F127FD" w:rsidRPr="00245B16" w:rsidRDefault="00F127FD" w:rsidP="00F127FD">
      <w:pPr>
        <w:rPr>
          <w:rFonts w:ascii="宋体" w:eastAsia="宋体" w:hAnsi="宋体"/>
          <w:szCs w:val="21"/>
        </w:rPr>
      </w:pPr>
      <w:r>
        <w:rPr>
          <w:rFonts w:ascii="宋体" w:eastAsia="宋体" w:hAnsi="宋体" w:hint="eastAsia"/>
          <w:szCs w:val="21"/>
        </w:rPr>
        <w:t>9.</w:t>
      </w:r>
      <w:r w:rsidRPr="00245B16">
        <w:rPr>
          <w:rFonts w:ascii="宋体" w:eastAsia="宋体" w:hAnsi="宋体" w:hint="eastAsia"/>
          <w:szCs w:val="21"/>
        </w:rPr>
        <w:t>阻塞级别：225mmHg-975mmHg，11级可选择，动态显示管路的压力状态</w:t>
      </w:r>
    </w:p>
    <w:p w:rsidR="00F127FD" w:rsidRPr="00245B16" w:rsidRDefault="00F127FD" w:rsidP="00F127FD">
      <w:pPr>
        <w:rPr>
          <w:rFonts w:ascii="宋体" w:eastAsia="宋体" w:hAnsi="宋体"/>
          <w:szCs w:val="21"/>
        </w:rPr>
      </w:pPr>
      <w:r>
        <w:rPr>
          <w:rFonts w:ascii="宋体" w:eastAsia="宋体" w:hAnsi="宋体" w:hint="eastAsia"/>
          <w:szCs w:val="21"/>
        </w:rPr>
        <w:t>10.</w:t>
      </w:r>
      <w:r w:rsidRPr="00245B16">
        <w:rPr>
          <w:rFonts w:ascii="宋体" w:eastAsia="宋体" w:hAnsi="宋体" w:hint="eastAsia"/>
          <w:szCs w:val="21"/>
        </w:rPr>
        <w:t>≥3.5寸触摸屏：全中文显示，方便快捷的人机操作界面</w:t>
      </w:r>
    </w:p>
    <w:p w:rsidR="00F127FD" w:rsidRPr="00245B16" w:rsidRDefault="00F127FD" w:rsidP="00F127FD">
      <w:pPr>
        <w:rPr>
          <w:rFonts w:ascii="宋体" w:eastAsia="宋体" w:hAnsi="宋体"/>
          <w:szCs w:val="21"/>
        </w:rPr>
      </w:pPr>
      <w:r>
        <w:rPr>
          <w:rFonts w:ascii="宋体" w:eastAsia="宋体" w:hAnsi="宋体" w:hint="eastAsia"/>
          <w:szCs w:val="21"/>
        </w:rPr>
        <w:t>11.</w:t>
      </w:r>
      <w:r w:rsidR="00960464" w:rsidRPr="00960464">
        <w:rPr>
          <w:rFonts w:ascii="宋体" w:eastAsia="宋体" w:hAnsi="宋体" w:hint="eastAsia"/>
          <w:szCs w:val="21"/>
        </w:rPr>
        <w:t xml:space="preserve"> </w:t>
      </w:r>
      <w:r w:rsidR="00960464">
        <w:rPr>
          <w:rFonts w:ascii="宋体" w:eastAsia="宋体" w:hAnsi="宋体" w:hint="eastAsia"/>
          <w:szCs w:val="21"/>
        </w:rPr>
        <w:t>▲</w:t>
      </w:r>
      <w:r w:rsidRPr="00245B16">
        <w:rPr>
          <w:rFonts w:ascii="宋体" w:eastAsia="宋体" w:hAnsi="宋体" w:hint="eastAsia"/>
          <w:szCs w:val="21"/>
        </w:rPr>
        <w:t>更改速度时完全不需要中断输液</w:t>
      </w:r>
    </w:p>
    <w:p w:rsidR="00F127FD" w:rsidRPr="00245B16" w:rsidRDefault="00F127FD" w:rsidP="00F127FD">
      <w:pPr>
        <w:rPr>
          <w:rFonts w:ascii="宋体" w:eastAsia="宋体" w:hAnsi="宋体"/>
          <w:szCs w:val="21"/>
        </w:rPr>
      </w:pPr>
      <w:r>
        <w:rPr>
          <w:rFonts w:ascii="宋体" w:eastAsia="宋体" w:hAnsi="宋体" w:hint="eastAsia"/>
          <w:szCs w:val="21"/>
        </w:rPr>
        <w:t>12.</w:t>
      </w:r>
      <w:r w:rsidRPr="00245B16">
        <w:rPr>
          <w:rFonts w:ascii="宋体" w:eastAsia="宋体" w:hAnsi="宋体" w:hint="eastAsia"/>
          <w:szCs w:val="21"/>
        </w:rPr>
        <w:t>具有手动快进、快速定量快进、自动快进等三种快进方式可选</w:t>
      </w:r>
    </w:p>
    <w:p w:rsidR="00F127FD" w:rsidRPr="00245B16" w:rsidRDefault="00F127FD" w:rsidP="00F127FD">
      <w:pPr>
        <w:rPr>
          <w:rFonts w:ascii="宋体" w:eastAsia="宋体" w:hAnsi="宋体"/>
          <w:szCs w:val="21"/>
        </w:rPr>
      </w:pPr>
      <w:r>
        <w:rPr>
          <w:rFonts w:ascii="宋体" w:eastAsia="宋体" w:hAnsi="宋体" w:hint="eastAsia"/>
          <w:szCs w:val="21"/>
        </w:rPr>
        <w:t>13.</w:t>
      </w:r>
      <w:r w:rsidRPr="00245B16">
        <w:rPr>
          <w:rFonts w:ascii="宋体" w:eastAsia="宋体" w:hAnsi="宋体" w:hint="eastAsia"/>
          <w:szCs w:val="21"/>
        </w:rPr>
        <w:t>具备注射精度校正功能：用户可自定义其他符合标准的注射器</w:t>
      </w:r>
    </w:p>
    <w:p w:rsidR="00F127FD" w:rsidRPr="00245B16" w:rsidRDefault="00F127FD" w:rsidP="00F127FD">
      <w:pPr>
        <w:rPr>
          <w:rFonts w:ascii="宋体" w:eastAsia="宋体" w:hAnsi="宋体"/>
          <w:szCs w:val="21"/>
        </w:rPr>
      </w:pPr>
      <w:r>
        <w:rPr>
          <w:rFonts w:ascii="宋体" w:eastAsia="宋体" w:hAnsi="宋体" w:hint="eastAsia"/>
          <w:szCs w:val="21"/>
        </w:rPr>
        <w:t>14.</w:t>
      </w:r>
      <w:r w:rsidRPr="00245B16">
        <w:rPr>
          <w:rFonts w:ascii="宋体" w:eastAsia="宋体" w:hAnsi="宋体" w:hint="eastAsia"/>
          <w:szCs w:val="21"/>
        </w:rPr>
        <w:t>具有防碰撞把手设计，方便转运，同时防止运行中的意外碰撞，保证注射安全</w:t>
      </w:r>
    </w:p>
    <w:p w:rsidR="00F127FD" w:rsidRPr="00245B16" w:rsidRDefault="00F127FD" w:rsidP="00F127FD">
      <w:pPr>
        <w:rPr>
          <w:rFonts w:ascii="宋体" w:eastAsia="宋体" w:hAnsi="宋体"/>
          <w:szCs w:val="21"/>
        </w:rPr>
      </w:pPr>
      <w:r>
        <w:rPr>
          <w:rFonts w:ascii="宋体" w:eastAsia="宋体" w:hAnsi="宋体" w:hint="eastAsia"/>
          <w:szCs w:val="21"/>
        </w:rPr>
        <w:t>15.</w:t>
      </w:r>
      <w:r w:rsidRPr="00245B16">
        <w:rPr>
          <w:rFonts w:ascii="宋体" w:eastAsia="宋体" w:hAnsi="宋体" w:hint="eastAsia"/>
          <w:szCs w:val="21"/>
        </w:rPr>
        <w:t>报警：输注即将完成、输注完成、注射器排空、注射器即将排空、输注阻塞、压力值过大、电池电量低、电池耗竭、无电池、无外部电源、注射器无法识别、注射器安装错误、待机结束、无法启动注射、遗忘操作</w:t>
      </w:r>
    </w:p>
    <w:p w:rsidR="00F127FD" w:rsidRPr="00245B16" w:rsidRDefault="00F127FD" w:rsidP="00F127FD">
      <w:pPr>
        <w:rPr>
          <w:rFonts w:ascii="宋体" w:eastAsia="宋体" w:hAnsi="宋体"/>
          <w:szCs w:val="21"/>
        </w:rPr>
      </w:pPr>
      <w:r>
        <w:rPr>
          <w:rFonts w:ascii="宋体" w:eastAsia="宋体" w:hAnsi="宋体" w:hint="eastAsia"/>
          <w:szCs w:val="21"/>
        </w:rPr>
        <w:t>16.</w:t>
      </w:r>
      <w:r w:rsidRPr="00245B16">
        <w:rPr>
          <w:rFonts w:ascii="宋体" w:eastAsia="宋体" w:hAnsi="宋体" w:hint="eastAsia"/>
          <w:szCs w:val="21"/>
        </w:rPr>
        <w:t>再报警功能：静音报警声音后，若仍然存在报警，约2分钟后，将继续报警</w:t>
      </w:r>
    </w:p>
    <w:p w:rsidR="00F127FD" w:rsidRPr="00245B16" w:rsidRDefault="00F127FD" w:rsidP="00F127FD">
      <w:pPr>
        <w:rPr>
          <w:rFonts w:ascii="宋体" w:eastAsia="宋体" w:hAnsi="宋体"/>
          <w:szCs w:val="21"/>
        </w:rPr>
      </w:pPr>
      <w:r>
        <w:rPr>
          <w:rFonts w:ascii="宋体" w:eastAsia="宋体" w:hAnsi="宋体" w:hint="eastAsia"/>
          <w:szCs w:val="21"/>
        </w:rPr>
        <w:t>17.</w:t>
      </w:r>
      <w:r w:rsidRPr="00245B16">
        <w:rPr>
          <w:rFonts w:ascii="宋体" w:eastAsia="宋体" w:hAnsi="宋体" w:hint="eastAsia"/>
          <w:szCs w:val="21"/>
        </w:rPr>
        <w:t>事件记录功能：能够存储、回放最多2000个事件</w:t>
      </w:r>
    </w:p>
    <w:p w:rsidR="00F127FD" w:rsidRPr="00245B16" w:rsidRDefault="00F127FD" w:rsidP="00F127FD">
      <w:pPr>
        <w:rPr>
          <w:rFonts w:ascii="宋体" w:eastAsia="宋体" w:hAnsi="宋体"/>
          <w:szCs w:val="21"/>
        </w:rPr>
      </w:pPr>
      <w:r>
        <w:rPr>
          <w:rFonts w:ascii="宋体" w:eastAsia="宋体" w:hAnsi="宋体" w:hint="eastAsia"/>
          <w:szCs w:val="21"/>
        </w:rPr>
        <w:t>18.</w:t>
      </w:r>
      <w:r w:rsidRPr="00245B16">
        <w:rPr>
          <w:rFonts w:ascii="宋体" w:eastAsia="宋体" w:hAnsi="宋体" w:hint="eastAsia"/>
          <w:szCs w:val="21"/>
        </w:rPr>
        <w:t>内置2000种药物。</w:t>
      </w:r>
    </w:p>
    <w:p w:rsidR="00F127FD" w:rsidRPr="00245B16" w:rsidRDefault="00F127FD" w:rsidP="00F127FD">
      <w:pPr>
        <w:rPr>
          <w:rFonts w:ascii="宋体" w:eastAsia="宋体" w:hAnsi="宋体"/>
          <w:szCs w:val="21"/>
        </w:rPr>
      </w:pPr>
      <w:r>
        <w:rPr>
          <w:rFonts w:ascii="宋体" w:eastAsia="宋体" w:hAnsi="宋体" w:hint="eastAsia"/>
          <w:szCs w:val="21"/>
        </w:rPr>
        <w:t>19.</w:t>
      </w:r>
      <w:r w:rsidRPr="00245B16">
        <w:rPr>
          <w:rFonts w:ascii="宋体" w:eastAsia="宋体" w:hAnsi="宋体" w:hint="eastAsia"/>
          <w:szCs w:val="21"/>
        </w:rPr>
        <w:t>声音音量等级：可调10级报警音量。</w:t>
      </w:r>
    </w:p>
    <w:p w:rsidR="00F127FD" w:rsidRPr="00245B16" w:rsidRDefault="00F127FD" w:rsidP="00F127FD">
      <w:pPr>
        <w:rPr>
          <w:rFonts w:ascii="宋体" w:eastAsia="宋体" w:hAnsi="宋体"/>
          <w:szCs w:val="21"/>
        </w:rPr>
      </w:pPr>
      <w:r>
        <w:rPr>
          <w:rFonts w:ascii="宋体" w:eastAsia="宋体" w:hAnsi="宋体" w:hint="eastAsia"/>
          <w:szCs w:val="21"/>
        </w:rPr>
        <w:t>20.</w:t>
      </w:r>
      <w:r w:rsidRPr="00245B16">
        <w:rPr>
          <w:rFonts w:ascii="宋体" w:eastAsia="宋体" w:hAnsi="宋体" w:hint="eastAsia"/>
          <w:szCs w:val="21"/>
        </w:rPr>
        <w:t>夜间模式：可自动降低亮度和报警音量，时间段可调</w:t>
      </w:r>
    </w:p>
    <w:p w:rsidR="00F127FD" w:rsidRPr="00245B16" w:rsidRDefault="00F127FD" w:rsidP="00F127FD">
      <w:pPr>
        <w:rPr>
          <w:rFonts w:ascii="宋体" w:eastAsia="宋体" w:hAnsi="宋体"/>
          <w:szCs w:val="21"/>
        </w:rPr>
      </w:pPr>
      <w:r>
        <w:rPr>
          <w:rFonts w:ascii="宋体" w:eastAsia="宋体" w:hAnsi="宋体" w:hint="eastAsia"/>
          <w:szCs w:val="21"/>
        </w:rPr>
        <w:t>21.</w:t>
      </w:r>
      <w:r w:rsidRPr="00245B16">
        <w:rPr>
          <w:rFonts w:ascii="宋体" w:eastAsia="宋体" w:hAnsi="宋体" w:hint="eastAsia"/>
          <w:szCs w:val="21"/>
        </w:rPr>
        <w:t>可选择无线或者有线两种方式连接静脉输注中央站</w:t>
      </w:r>
    </w:p>
    <w:p w:rsidR="00F127FD" w:rsidRPr="00245B16" w:rsidRDefault="00F127FD" w:rsidP="00F127FD">
      <w:pPr>
        <w:rPr>
          <w:rFonts w:ascii="宋体" w:eastAsia="宋体" w:hAnsi="宋体"/>
          <w:szCs w:val="21"/>
        </w:rPr>
      </w:pPr>
      <w:r>
        <w:rPr>
          <w:rFonts w:ascii="宋体" w:eastAsia="宋体" w:hAnsi="宋体" w:hint="eastAsia"/>
          <w:szCs w:val="21"/>
        </w:rPr>
        <w:t>22.</w:t>
      </w:r>
      <w:r w:rsidRPr="00245B16">
        <w:rPr>
          <w:rFonts w:ascii="宋体" w:eastAsia="宋体" w:hAnsi="宋体" w:hint="eastAsia"/>
          <w:szCs w:val="21"/>
        </w:rPr>
        <w:t>可与静脉输注中央站实现护士呼叫功能</w:t>
      </w:r>
    </w:p>
    <w:p w:rsidR="00F127FD" w:rsidRPr="00245B16" w:rsidRDefault="00F127FD" w:rsidP="00F127FD">
      <w:pPr>
        <w:rPr>
          <w:rFonts w:ascii="宋体" w:eastAsia="宋体" w:hAnsi="宋体"/>
          <w:szCs w:val="21"/>
        </w:rPr>
      </w:pPr>
      <w:r>
        <w:rPr>
          <w:rFonts w:ascii="宋体" w:eastAsia="宋体" w:hAnsi="宋体" w:hint="eastAsia"/>
          <w:szCs w:val="21"/>
        </w:rPr>
        <w:t>23.</w:t>
      </w:r>
      <w:r w:rsidRPr="00245B16">
        <w:rPr>
          <w:rFonts w:ascii="宋体" w:eastAsia="宋体" w:hAnsi="宋体" w:hint="eastAsia"/>
          <w:szCs w:val="21"/>
        </w:rPr>
        <w:t>I类，CF型；IP24</w:t>
      </w:r>
    </w:p>
    <w:p w:rsidR="00F127FD" w:rsidRPr="00245B16" w:rsidRDefault="00F127FD" w:rsidP="00F127FD">
      <w:pPr>
        <w:rPr>
          <w:rFonts w:ascii="宋体" w:eastAsia="宋体" w:hAnsi="宋体"/>
          <w:szCs w:val="21"/>
        </w:rPr>
      </w:pPr>
      <w:r w:rsidRPr="00245B16">
        <w:rPr>
          <w:rFonts w:ascii="宋体" w:eastAsia="宋体" w:hAnsi="宋体" w:hint="eastAsia"/>
          <w:szCs w:val="21"/>
        </w:rPr>
        <w:t>24</w:t>
      </w:r>
      <w:r>
        <w:rPr>
          <w:rFonts w:ascii="宋体" w:eastAsia="宋体" w:hAnsi="宋体" w:hint="eastAsia"/>
          <w:szCs w:val="21"/>
        </w:rPr>
        <w:t>.</w:t>
      </w:r>
      <w:r w:rsidRPr="00245B16">
        <w:rPr>
          <w:rFonts w:ascii="宋体" w:eastAsia="宋体" w:hAnsi="宋体" w:hint="eastAsia"/>
          <w:szCs w:val="21"/>
        </w:rPr>
        <w:t>内置锂电池，在中速（5ml/h）状态下，标配电池工作时间不小于6小时；可选配大容量锂电池，工作时间不小于10小时</w:t>
      </w:r>
    </w:p>
    <w:p w:rsidR="00F127FD" w:rsidRPr="00960464" w:rsidRDefault="00F127FD" w:rsidP="00F127FD">
      <w:pPr>
        <w:pStyle w:val="2"/>
        <w:rPr>
          <w:rFonts w:ascii="宋体" w:eastAsia="宋体"/>
          <w:szCs w:val="21"/>
        </w:rPr>
      </w:pPr>
      <w:r w:rsidRPr="00960464">
        <w:rPr>
          <w:rFonts w:ascii="宋体" w:eastAsia="宋体" w:hint="eastAsia"/>
          <w:szCs w:val="21"/>
        </w:rPr>
        <w:lastRenderedPageBreak/>
        <w:t>25</w:t>
      </w:r>
      <w:r w:rsidR="00960464">
        <w:rPr>
          <w:rFonts w:ascii="宋体" w:eastAsia="宋体" w:hint="eastAsia"/>
          <w:szCs w:val="21"/>
        </w:rPr>
        <w:t>.</w:t>
      </w:r>
      <w:r w:rsidR="001C241C">
        <w:rPr>
          <w:rFonts w:ascii="宋体" w:eastAsia="宋体" w:hint="eastAsia"/>
          <w:szCs w:val="21"/>
        </w:rPr>
        <w:t>★</w:t>
      </w:r>
      <w:r w:rsidRPr="00960464">
        <w:rPr>
          <w:rFonts w:ascii="宋体" w:eastAsia="宋体" w:hint="eastAsia"/>
          <w:szCs w:val="21"/>
        </w:rPr>
        <w:t>质保期：</w:t>
      </w:r>
      <w:r w:rsidRPr="00245B16">
        <w:rPr>
          <w:rFonts w:ascii="宋体" w:eastAsia="宋体" w:hint="eastAsia"/>
          <w:szCs w:val="21"/>
        </w:rPr>
        <w:t>≥</w:t>
      </w:r>
      <w:r w:rsidR="002B4D3A">
        <w:rPr>
          <w:rFonts w:ascii="宋体" w:eastAsia="宋体" w:hint="eastAsia"/>
          <w:szCs w:val="21"/>
        </w:rPr>
        <w:t>5</w:t>
      </w:r>
      <w:r>
        <w:rPr>
          <w:rFonts w:ascii="宋体" w:eastAsia="宋体" w:hint="eastAsia"/>
          <w:szCs w:val="21"/>
        </w:rPr>
        <w:t>年</w:t>
      </w:r>
    </w:p>
    <w:p w:rsidR="00F127FD" w:rsidRDefault="00F127FD" w:rsidP="00F127FD">
      <w:pPr>
        <w:pStyle w:val="2"/>
      </w:pPr>
    </w:p>
    <w:p w:rsidR="00F127FD" w:rsidRDefault="00F127FD" w:rsidP="00F127FD">
      <w:pPr>
        <w:pStyle w:val="2"/>
      </w:pPr>
    </w:p>
    <w:p w:rsidR="00F127FD" w:rsidRPr="00F127FD" w:rsidRDefault="00F127FD" w:rsidP="00F127FD">
      <w:pPr>
        <w:pStyle w:val="2"/>
      </w:pPr>
    </w:p>
    <w:p w:rsidR="00562993" w:rsidRPr="00746EC0" w:rsidRDefault="00562993" w:rsidP="00562993">
      <w:pPr>
        <w:pStyle w:val="ad"/>
        <w:numPr>
          <w:ilvl w:val="0"/>
          <w:numId w:val="25"/>
        </w:numPr>
        <w:tabs>
          <w:tab w:val="left" w:pos="6000"/>
        </w:tabs>
        <w:spacing w:line="360" w:lineRule="auto"/>
        <w:ind w:firstLineChars="0"/>
        <w:jc w:val="left"/>
      </w:pPr>
      <w:r w:rsidRPr="00874107">
        <w:rPr>
          <w:rFonts w:asciiTheme="minorEastAsia" w:hAnsiTheme="minorEastAsia" w:cs="宋体" w:hint="eastAsia"/>
          <w:b/>
          <w:szCs w:val="21"/>
        </w:rPr>
        <w:t>商务要求：</w:t>
      </w:r>
    </w:p>
    <w:p w:rsidR="00562993" w:rsidRDefault="00562993" w:rsidP="00562993">
      <w:pPr>
        <w:pStyle w:val="ad"/>
        <w:numPr>
          <w:ilvl w:val="0"/>
          <w:numId w:val="37"/>
        </w:numPr>
        <w:tabs>
          <w:tab w:val="left" w:pos="6000"/>
        </w:tabs>
        <w:spacing w:line="360" w:lineRule="auto"/>
        <w:ind w:firstLineChars="0"/>
        <w:jc w:val="left"/>
      </w:pPr>
      <w:r>
        <w:rPr>
          <w:rFonts w:hint="eastAsia"/>
        </w:rPr>
        <w:t>同类项目业绩：自</w:t>
      </w:r>
      <w:r>
        <w:rPr>
          <w:rFonts w:hint="eastAsia"/>
        </w:rPr>
        <w:t>2020</w:t>
      </w:r>
      <w:r>
        <w:rPr>
          <w:rFonts w:hint="eastAsia"/>
        </w:rPr>
        <w:t>年以来投标人具有同类项目业绩，每提供一个业绩得</w:t>
      </w:r>
      <w:r>
        <w:rPr>
          <w:rFonts w:hint="eastAsia"/>
        </w:rPr>
        <w:t>1</w:t>
      </w:r>
      <w:r>
        <w:rPr>
          <w:rFonts w:hint="eastAsia"/>
        </w:rPr>
        <w:t>分，最高</w:t>
      </w:r>
      <w:r>
        <w:rPr>
          <w:rFonts w:hint="eastAsia"/>
        </w:rPr>
        <w:t>3</w:t>
      </w:r>
      <w:r>
        <w:rPr>
          <w:rFonts w:hint="eastAsia"/>
        </w:rPr>
        <w:t>分。</w:t>
      </w:r>
    </w:p>
    <w:p w:rsidR="00562993" w:rsidRPr="0022697C" w:rsidRDefault="00562993" w:rsidP="00562993">
      <w:pPr>
        <w:pStyle w:val="2"/>
        <w:numPr>
          <w:ilvl w:val="0"/>
          <w:numId w:val="37"/>
        </w:numPr>
        <w:rPr>
          <w:rFonts w:asciiTheme="minorHAnsi" w:eastAsiaTheme="minorEastAsia" w:hAnsiTheme="minorHAnsi"/>
        </w:rPr>
      </w:pPr>
      <w:r w:rsidRPr="0022697C">
        <w:rPr>
          <w:rFonts w:asciiTheme="minorHAnsi" w:eastAsiaTheme="minorEastAsia" w:hAnsiTheme="minorHAnsi" w:hint="eastAsia"/>
        </w:rPr>
        <w:t>投标人信誉：投标人每提供一个信誉情况得</w:t>
      </w:r>
      <w:r w:rsidRPr="0022697C">
        <w:rPr>
          <w:rFonts w:asciiTheme="minorHAnsi" w:eastAsiaTheme="minorEastAsia" w:hAnsiTheme="minorHAnsi" w:hint="eastAsia"/>
        </w:rPr>
        <w:t>1</w:t>
      </w:r>
      <w:r w:rsidRPr="0022697C">
        <w:rPr>
          <w:rFonts w:asciiTheme="minorHAnsi" w:eastAsiaTheme="minorEastAsia" w:hAnsiTheme="minorHAnsi" w:hint="eastAsia"/>
        </w:rPr>
        <w:t>分，最高得</w:t>
      </w:r>
      <w:r>
        <w:rPr>
          <w:rFonts w:asciiTheme="minorHAnsi" w:eastAsiaTheme="minorEastAsia" w:hAnsiTheme="minorHAnsi" w:hint="eastAsia"/>
        </w:rPr>
        <w:t>2</w:t>
      </w:r>
      <w:r w:rsidRPr="0022697C">
        <w:rPr>
          <w:rFonts w:asciiTheme="minorHAnsi" w:eastAsiaTheme="minorEastAsia" w:hAnsiTheme="minorHAnsi" w:hint="eastAsia"/>
        </w:rPr>
        <w:t>分。</w:t>
      </w:r>
    </w:p>
    <w:p w:rsidR="00562993" w:rsidRDefault="00562993" w:rsidP="00562993">
      <w:pPr>
        <w:pStyle w:val="ad"/>
        <w:numPr>
          <w:ilvl w:val="0"/>
          <w:numId w:val="37"/>
        </w:numPr>
        <w:tabs>
          <w:tab w:val="left" w:pos="6000"/>
        </w:tabs>
        <w:spacing w:line="360" w:lineRule="auto"/>
        <w:ind w:firstLineChars="0"/>
        <w:jc w:val="left"/>
      </w:pPr>
      <w:r>
        <w:rPr>
          <w:rFonts w:hint="eastAsia"/>
        </w:rPr>
        <w:t>售后响应时间：</w:t>
      </w:r>
      <w:r>
        <w:rPr>
          <w:rFonts w:hint="eastAsia"/>
        </w:rPr>
        <w:t>4</w:t>
      </w:r>
      <w:r>
        <w:rPr>
          <w:rFonts w:hint="eastAsia"/>
        </w:rPr>
        <w:t>小时响应到场得</w:t>
      </w:r>
      <w:r>
        <w:rPr>
          <w:rFonts w:hint="eastAsia"/>
        </w:rPr>
        <w:t>3</w:t>
      </w:r>
      <w:r>
        <w:rPr>
          <w:rFonts w:hint="eastAsia"/>
        </w:rPr>
        <w:t>分，</w:t>
      </w:r>
      <w:r>
        <w:rPr>
          <w:rFonts w:hint="eastAsia"/>
        </w:rPr>
        <w:t>8</w:t>
      </w:r>
      <w:r>
        <w:rPr>
          <w:rFonts w:hint="eastAsia"/>
        </w:rPr>
        <w:t>小时响应到场得</w:t>
      </w:r>
      <w:r>
        <w:rPr>
          <w:rFonts w:hint="eastAsia"/>
        </w:rPr>
        <w:t>1</w:t>
      </w:r>
      <w:r>
        <w:rPr>
          <w:rFonts w:hint="eastAsia"/>
        </w:rPr>
        <w:t>分。</w:t>
      </w:r>
    </w:p>
    <w:p w:rsidR="00562993" w:rsidRDefault="00562993" w:rsidP="00562993">
      <w:pPr>
        <w:tabs>
          <w:tab w:val="left" w:pos="6000"/>
        </w:tabs>
        <w:spacing w:line="360" w:lineRule="auto"/>
        <w:jc w:val="left"/>
      </w:pPr>
      <w:r>
        <w:rPr>
          <w:rFonts w:hint="eastAsia"/>
        </w:rPr>
        <w:t>4</w:t>
      </w:r>
      <w:r>
        <w:rPr>
          <w:rFonts w:hint="eastAsia"/>
        </w:rPr>
        <w:t>、履约能力（包括人员素质、管理水平）：投标人为本项目投入的项目团队、人员构成及分工，人员架构合理且分工明确，得</w:t>
      </w:r>
      <w:r>
        <w:rPr>
          <w:rFonts w:hint="eastAsia"/>
        </w:rPr>
        <w:t>2</w:t>
      </w:r>
      <w:r>
        <w:rPr>
          <w:rFonts w:hint="eastAsia"/>
        </w:rPr>
        <w:t>分，未提供不得分；</w:t>
      </w:r>
    </w:p>
    <w:p w:rsidR="00562993" w:rsidRPr="0022697C" w:rsidRDefault="00562993" w:rsidP="00562993">
      <w:pPr>
        <w:pStyle w:val="2"/>
      </w:pPr>
    </w:p>
    <w:p w:rsidR="00562993" w:rsidRPr="00504858" w:rsidRDefault="00562993" w:rsidP="00562993">
      <w:pPr>
        <w:pStyle w:val="a4"/>
        <w:numPr>
          <w:ilvl w:val="0"/>
          <w:numId w:val="25"/>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b/>
          <w:sz w:val="21"/>
        </w:rPr>
        <w:t>质保期及售后服务要求</w:t>
      </w:r>
    </w:p>
    <w:p w:rsidR="00562993" w:rsidRPr="00504858" w:rsidRDefault="002B4D3A" w:rsidP="00562993">
      <w:pPr>
        <w:pStyle w:val="a4"/>
        <w:numPr>
          <w:ilvl w:val="0"/>
          <w:numId w:val="27"/>
        </w:numPr>
        <w:tabs>
          <w:tab w:val="left" w:pos="540"/>
        </w:tabs>
        <w:adjustRightInd w:val="0"/>
        <w:snapToGrid w:val="0"/>
        <w:spacing w:line="360" w:lineRule="auto"/>
        <w:rPr>
          <w:rFonts w:asciiTheme="minorEastAsia" w:eastAsiaTheme="minorEastAsia" w:hAnsiTheme="minorEastAsia" w:cs="宋体"/>
          <w:kern w:val="2"/>
          <w:sz w:val="21"/>
        </w:rPr>
      </w:pPr>
      <w:r>
        <w:rPr>
          <w:rFonts w:asciiTheme="minorEastAsia" w:hAnsiTheme="minorEastAsia" w:cs="宋体" w:hint="eastAsia"/>
          <w:b/>
          <w:sz w:val="21"/>
          <w:szCs w:val="22"/>
        </w:rPr>
        <w:t>输液泵</w:t>
      </w:r>
      <w:r w:rsidR="00562993" w:rsidRPr="00504858">
        <w:rPr>
          <w:rFonts w:asciiTheme="minorEastAsia" w:eastAsiaTheme="minorEastAsia" w:hAnsiTheme="minorEastAsia" w:cs="宋体" w:hint="eastAsia"/>
          <w:kern w:val="2"/>
          <w:sz w:val="21"/>
        </w:rPr>
        <w:t>质保期 ≥</w:t>
      </w:r>
      <w:r w:rsidR="00562993">
        <w:rPr>
          <w:rFonts w:asciiTheme="minorEastAsia" w:eastAsiaTheme="minorEastAsia" w:hAnsiTheme="minorEastAsia" w:cs="宋体" w:hint="eastAsia"/>
          <w:kern w:val="2"/>
          <w:sz w:val="21"/>
        </w:rPr>
        <w:t>3</w:t>
      </w:r>
      <w:r w:rsidR="00562993" w:rsidRPr="00504858">
        <w:rPr>
          <w:rFonts w:asciiTheme="minorEastAsia" w:eastAsiaTheme="minorEastAsia" w:hAnsiTheme="minorEastAsia" w:cs="宋体" w:hint="eastAsia"/>
          <w:kern w:val="2"/>
          <w:sz w:val="21"/>
        </w:rPr>
        <w:t>年</w:t>
      </w:r>
      <w:r>
        <w:rPr>
          <w:rFonts w:asciiTheme="minorEastAsia" w:eastAsiaTheme="minorEastAsia" w:hAnsiTheme="minorEastAsia" w:cs="宋体" w:hint="eastAsia"/>
          <w:kern w:val="2"/>
          <w:sz w:val="21"/>
        </w:rPr>
        <w:t>，</w:t>
      </w:r>
      <w:r>
        <w:rPr>
          <w:rFonts w:asciiTheme="minorEastAsia" w:hAnsiTheme="minorEastAsia" w:cs="宋体" w:hint="eastAsia"/>
          <w:b/>
          <w:sz w:val="21"/>
          <w:szCs w:val="22"/>
        </w:rPr>
        <w:t>注射泵</w:t>
      </w:r>
      <w:r w:rsidRPr="00504858">
        <w:rPr>
          <w:rFonts w:asciiTheme="minorEastAsia" w:eastAsiaTheme="minorEastAsia" w:hAnsiTheme="minorEastAsia" w:cs="宋体" w:hint="eastAsia"/>
          <w:kern w:val="2"/>
          <w:sz w:val="21"/>
        </w:rPr>
        <w:t>质保期 ≥</w:t>
      </w:r>
      <w:r>
        <w:rPr>
          <w:rFonts w:asciiTheme="minorEastAsia" w:eastAsiaTheme="minorEastAsia" w:hAnsiTheme="minorEastAsia" w:cs="宋体" w:hint="eastAsia"/>
          <w:kern w:val="2"/>
          <w:sz w:val="21"/>
        </w:rPr>
        <w:t>5</w:t>
      </w:r>
      <w:r w:rsidRPr="00504858">
        <w:rPr>
          <w:rFonts w:asciiTheme="minorEastAsia" w:eastAsiaTheme="minorEastAsia" w:hAnsiTheme="minorEastAsia" w:cs="宋体" w:hint="eastAsia"/>
          <w:kern w:val="2"/>
          <w:sz w:val="21"/>
        </w:rPr>
        <w:t>年</w:t>
      </w:r>
    </w:p>
    <w:p w:rsidR="00562993" w:rsidRPr="002904F7" w:rsidRDefault="00562993" w:rsidP="00562993">
      <w:pPr>
        <w:pStyle w:val="a4"/>
        <w:numPr>
          <w:ilvl w:val="0"/>
          <w:numId w:val="27"/>
        </w:numPr>
        <w:tabs>
          <w:tab w:val="left" w:pos="23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质保期内成交人对所供货物实行包修、包换、包退、包维护保养。</w:t>
      </w:r>
    </w:p>
    <w:p w:rsidR="00562993" w:rsidRDefault="00562993" w:rsidP="00562993">
      <w:pPr>
        <w:numPr>
          <w:ilvl w:val="0"/>
          <w:numId w:val="27"/>
        </w:numPr>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质保期内，如设备或零部件因非人为因素出现故障而造成短期停用时，则质保期和免费维修期相应顺延。如停用时间累计超过60天则质保期重新计算。</w:t>
      </w:r>
    </w:p>
    <w:p w:rsidR="00422969" w:rsidRPr="00422969" w:rsidRDefault="00422969" w:rsidP="00422969">
      <w:pPr>
        <w:pStyle w:val="2"/>
        <w:rPr>
          <w:rFonts w:asciiTheme="minorEastAsia" w:eastAsiaTheme="minorEastAsia" w:hAnsiTheme="minorEastAsia" w:cs="宋体"/>
          <w:szCs w:val="21"/>
        </w:rPr>
      </w:pPr>
      <w:r>
        <w:rPr>
          <w:rFonts w:hint="eastAsia"/>
        </w:rPr>
        <w:t>4、</w:t>
      </w:r>
      <w:r w:rsidRPr="00422969">
        <w:rPr>
          <w:rFonts w:asciiTheme="minorEastAsia" w:eastAsiaTheme="minorEastAsia" w:hAnsiTheme="minorEastAsia" w:cs="宋体" w:hint="eastAsia"/>
          <w:szCs w:val="21"/>
        </w:rPr>
        <w:t>产品</w:t>
      </w:r>
      <w:r>
        <w:rPr>
          <w:rFonts w:asciiTheme="minorEastAsia" w:eastAsiaTheme="minorEastAsia" w:hAnsiTheme="minorEastAsia" w:cs="宋体" w:hint="eastAsia"/>
          <w:szCs w:val="21"/>
        </w:rPr>
        <w:t>如需计量强制检定，</w:t>
      </w:r>
      <w:r w:rsidRPr="00422969">
        <w:rPr>
          <w:rFonts w:asciiTheme="minorEastAsia" w:eastAsiaTheme="minorEastAsia" w:hAnsiTheme="minorEastAsia" w:cs="宋体" w:hint="eastAsia"/>
          <w:szCs w:val="21"/>
        </w:rPr>
        <w:t>必须由</w:t>
      </w:r>
      <w:r>
        <w:rPr>
          <w:rFonts w:asciiTheme="minorEastAsia" w:eastAsiaTheme="minorEastAsia" w:hAnsiTheme="minorEastAsia" w:cs="宋体" w:hint="eastAsia"/>
          <w:szCs w:val="21"/>
        </w:rPr>
        <w:t>卖</w:t>
      </w:r>
      <w:r w:rsidRPr="00422969">
        <w:rPr>
          <w:rFonts w:asciiTheme="minorEastAsia" w:eastAsiaTheme="minorEastAsia" w:hAnsiTheme="minorEastAsia" w:cs="宋体" w:hint="eastAsia"/>
          <w:szCs w:val="21"/>
        </w:rPr>
        <w:t>方负责完成验收检测及首次计量强制检定。</w:t>
      </w:r>
    </w:p>
    <w:p w:rsidR="00562993" w:rsidRPr="00FD7598" w:rsidRDefault="00562993" w:rsidP="00562993">
      <w:pPr>
        <w:pStyle w:val="2"/>
      </w:pPr>
    </w:p>
    <w:p w:rsidR="00562993" w:rsidRPr="002904F7" w:rsidRDefault="00562993" w:rsidP="00562993">
      <w:pPr>
        <w:pStyle w:val="a4"/>
        <w:numPr>
          <w:ilvl w:val="0"/>
          <w:numId w:val="25"/>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包装、保险及发运、保管要求</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设备材料的包装必须是制造商原厂包装，其包装均应有良好的防湿、防锈、防潮、防雨、防腐及防碰撞的措施。凡由于包装不良造成的损失和由此产生的费用均由供应商承担。</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成交人负责将设备材料货到现场过程中的全部运输，包括装卸车、货物现场的搬运。</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各种设备必须提供装箱清单，按装箱清单验收货物。</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货物在现场的保管由成交人负责，直至项目安装、验收完毕。</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货物在系统安装调试验收合格前的保险由成交人负责，成交人负责其派出的现场服务人员人身意外保险。</w:t>
      </w:r>
    </w:p>
    <w:p w:rsidR="00562993"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设备至采购人指定的使用现场的包装、保险及发运等环节和费用均由成交人负责。</w:t>
      </w:r>
    </w:p>
    <w:p w:rsidR="00562993" w:rsidRPr="00E21FAF" w:rsidRDefault="00562993" w:rsidP="00562993">
      <w:pPr>
        <w:pStyle w:val="2"/>
      </w:pPr>
    </w:p>
    <w:p w:rsidR="00562993" w:rsidRPr="002904F7" w:rsidRDefault="00562993" w:rsidP="00562993">
      <w:pPr>
        <w:pStyle w:val="a4"/>
        <w:numPr>
          <w:ilvl w:val="0"/>
          <w:numId w:val="25"/>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安装、调试与验收</w:t>
      </w:r>
    </w:p>
    <w:p w:rsidR="00562993" w:rsidRPr="002904F7" w:rsidRDefault="00562993" w:rsidP="00562993">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成交人必须依照采购文件的要求和响应文件的承诺，将设备、系统安装并调试至正常运行的最佳状态。</w:t>
      </w:r>
    </w:p>
    <w:p w:rsidR="00562993" w:rsidRPr="002904F7" w:rsidRDefault="00562993" w:rsidP="00562993">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562993" w:rsidRPr="002904F7" w:rsidRDefault="00562993" w:rsidP="00562993">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货物为原厂商未启封全新包装，具出厂合格证，序列号、包装箱号与出厂批号一致，并可追索查</w:t>
      </w:r>
      <w:r w:rsidRPr="002904F7">
        <w:rPr>
          <w:rFonts w:asciiTheme="minorEastAsia" w:hAnsiTheme="minorEastAsia" w:cs="宋体" w:hint="eastAsia"/>
          <w:szCs w:val="21"/>
        </w:rPr>
        <w:lastRenderedPageBreak/>
        <w:t>阅。所有随设备的附件必须齐全。</w:t>
      </w:r>
    </w:p>
    <w:p w:rsidR="00562993" w:rsidRPr="002904F7" w:rsidRDefault="00562993" w:rsidP="00562993">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成交人应将关键主机设备的用户手册、保修手册、有关单证资料及配备件、随机工具等交付给采购人，使用操作及安全须知等重要资料应附有中文说明。</w:t>
      </w:r>
    </w:p>
    <w:p w:rsidR="00562993" w:rsidRPr="002904F7" w:rsidRDefault="00562993" w:rsidP="00562993">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rsidR="00562993" w:rsidRPr="002904F7" w:rsidRDefault="00562993" w:rsidP="00562993">
      <w:pPr>
        <w:pStyle w:val="a4"/>
        <w:numPr>
          <w:ilvl w:val="0"/>
          <w:numId w:val="25"/>
        </w:numPr>
        <w:tabs>
          <w:tab w:val="left" w:pos="540"/>
        </w:tabs>
        <w:adjustRightInd w:val="0"/>
        <w:snapToGrid w:val="0"/>
        <w:spacing w:line="360" w:lineRule="auto"/>
        <w:rPr>
          <w:rFonts w:asciiTheme="minorEastAsia" w:eastAsiaTheme="minorEastAsia" w:hAnsiTheme="minorEastAsia" w:cs="宋体"/>
          <w:b/>
          <w:sz w:val="21"/>
        </w:rPr>
      </w:pPr>
      <w:r w:rsidRPr="002904F7">
        <w:rPr>
          <w:rFonts w:asciiTheme="minorEastAsia" w:eastAsiaTheme="minorEastAsia" w:hAnsiTheme="minorEastAsia" w:cs="宋体" w:hint="eastAsia"/>
          <w:b/>
          <w:sz w:val="21"/>
        </w:rPr>
        <w:t>付款方式</w:t>
      </w:r>
    </w:p>
    <w:p w:rsidR="00562993" w:rsidRPr="000C4D7D" w:rsidRDefault="00562993" w:rsidP="00562993">
      <w:pPr>
        <w:pStyle w:val="ad"/>
        <w:spacing w:line="360" w:lineRule="auto"/>
        <w:ind w:left="286" w:firstLineChars="0" w:firstLine="0"/>
        <w:rPr>
          <w:rFonts w:asciiTheme="minorEastAsia" w:hAnsiTheme="minorEastAsia"/>
          <w:szCs w:val="21"/>
        </w:rPr>
      </w:pPr>
      <w:r w:rsidRPr="000C4D7D">
        <w:rPr>
          <w:rFonts w:asciiTheme="minorEastAsia" w:hAnsiTheme="minorEastAsia" w:hint="eastAsia"/>
          <w:szCs w:val="21"/>
        </w:rPr>
        <w:tab/>
      </w:r>
      <w:r>
        <w:rPr>
          <w:rFonts w:asciiTheme="minorEastAsia" w:hAnsiTheme="minorEastAsia" w:hint="eastAsia"/>
          <w:szCs w:val="21"/>
        </w:rPr>
        <w:t>本项目</w:t>
      </w:r>
      <w:r w:rsidRPr="000C4D7D">
        <w:rPr>
          <w:rFonts w:asciiTheme="minorEastAsia" w:hAnsiTheme="minorEastAsia" w:hint="eastAsia"/>
          <w:szCs w:val="21"/>
        </w:rPr>
        <w:t>款项以人民币支票方式支付，支付的时间和金额如下：</w:t>
      </w:r>
    </w:p>
    <w:p w:rsidR="00562993" w:rsidRPr="000C4D7D" w:rsidRDefault="00562993" w:rsidP="00562993">
      <w:pPr>
        <w:pStyle w:val="ad"/>
        <w:numPr>
          <w:ilvl w:val="0"/>
          <w:numId w:val="31"/>
        </w:numPr>
        <w:spacing w:line="360" w:lineRule="auto"/>
        <w:ind w:firstLineChars="0"/>
        <w:rPr>
          <w:rFonts w:asciiTheme="minorEastAsia" w:hAnsiTheme="minorEastAsia"/>
          <w:szCs w:val="21"/>
        </w:rPr>
      </w:pPr>
      <w:r w:rsidRPr="000C4D7D">
        <w:rPr>
          <w:rFonts w:asciiTheme="minorEastAsia" w:hAnsiTheme="minorEastAsia" w:hint="eastAsia"/>
          <w:szCs w:val="21"/>
        </w:rPr>
        <w:t>设备全部到指定地点交付并完成安装及验收合格后二十天内向</w:t>
      </w:r>
      <w:r>
        <w:rPr>
          <w:rFonts w:asciiTheme="minorEastAsia" w:hAnsiTheme="minorEastAsia" w:hint="eastAsia"/>
          <w:szCs w:val="21"/>
        </w:rPr>
        <w:t>采购人</w:t>
      </w:r>
      <w:r w:rsidRPr="000C4D7D">
        <w:rPr>
          <w:rFonts w:asciiTheme="minorEastAsia" w:hAnsiTheme="minorEastAsia" w:hint="eastAsia"/>
          <w:szCs w:val="21"/>
        </w:rPr>
        <w:t>提供：</w:t>
      </w:r>
    </w:p>
    <w:p w:rsidR="00562993" w:rsidRPr="007D262C" w:rsidRDefault="00562993" w:rsidP="00562993">
      <w:pPr>
        <w:spacing w:line="360" w:lineRule="auto"/>
        <w:ind w:firstLineChars="250" w:firstLine="525"/>
        <w:rPr>
          <w:rFonts w:asciiTheme="minorEastAsia" w:hAnsiTheme="minorEastAsia"/>
          <w:szCs w:val="21"/>
        </w:rPr>
      </w:pPr>
      <w:r w:rsidRPr="000C4D7D">
        <w:rPr>
          <w:rFonts w:asciiTheme="minorEastAsia" w:hAnsiTheme="minorEastAsia" w:hint="eastAsia"/>
          <w:szCs w:val="21"/>
        </w:rPr>
        <w:t>（</w:t>
      </w:r>
      <w:r>
        <w:rPr>
          <w:rFonts w:asciiTheme="minorEastAsia" w:hAnsiTheme="minorEastAsia" w:hint="eastAsia"/>
          <w:szCs w:val="21"/>
        </w:rPr>
        <w:t>1</w:t>
      </w:r>
      <w:r w:rsidRPr="000C4D7D">
        <w:rPr>
          <w:rFonts w:asciiTheme="minorEastAsia" w:hAnsiTheme="minorEastAsia" w:hint="eastAsia"/>
          <w:szCs w:val="21"/>
        </w:rPr>
        <w:t>）</w:t>
      </w:r>
      <w:r w:rsidRPr="007D262C">
        <w:rPr>
          <w:rFonts w:asciiTheme="minorEastAsia" w:hAnsiTheme="minorEastAsia" w:hint="eastAsia"/>
          <w:szCs w:val="21"/>
        </w:rPr>
        <w:t>采购人收货证明；（2）成交人开具的正式发票；（3）调试验收报告</w:t>
      </w:r>
    </w:p>
    <w:p w:rsidR="006400DA" w:rsidRPr="00A66CBD" w:rsidRDefault="00562993" w:rsidP="00034AA6">
      <w:pPr>
        <w:snapToGrid w:val="0"/>
        <w:spacing w:line="360" w:lineRule="auto"/>
        <w:ind w:firstLineChars="200" w:firstLine="420"/>
        <w:rPr>
          <w:rFonts w:asciiTheme="minorEastAsia" w:hAnsiTheme="minorEastAsia"/>
          <w:b/>
          <w:szCs w:val="21"/>
        </w:rPr>
      </w:pPr>
      <w:r>
        <w:rPr>
          <w:rFonts w:asciiTheme="minorEastAsia" w:hAnsiTheme="minorEastAsia" w:hint="eastAsia"/>
          <w:szCs w:val="21"/>
        </w:rPr>
        <w:t>采购人</w:t>
      </w:r>
      <w:r w:rsidRPr="000C4D7D">
        <w:rPr>
          <w:rFonts w:asciiTheme="minorEastAsia" w:hAnsiTheme="minorEastAsia" w:hint="eastAsia"/>
          <w:szCs w:val="21"/>
        </w:rPr>
        <w:t>收到（1）</w:t>
      </w:r>
      <w:r>
        <w:rPr>
          <w:rFonts w:asciiTheme="minorEastAsia" w:hAnsiTheme="minorEastAsia" w:hint="eastAsia"/>
          <w:szCs w:val="21"/>
        </w:rPr>
        <w:t>采购人</w:t>
      </w:r>
      <w:r w:rsidRPr="000C4D7D">
        <w:rPr>
          <w:rFonts w:asciiTheme="minorEastAsia" w:hAnsiTheme="minorEastAsia" w:hint="eastAsia"/>
          <w:szCs w:val="21"/>
        </w:rPr>
        <w:t>收货证明；（2）</w:t>
      </w:r>
      <w:r>
        <w:rPr>
          <w:rFonts w:asciiTheme="minorEastAsia" w:hAnsiTheme="minorEastAsia" w:hint="eastAsia"/>
          <w:szCs w:val="21"/>
        </w:rPr>
        <w:t>成交人</w:t>
      </w:r>
      <w:r w:rsidRPr="000C4D7D">
        <w:rPr>
          <w:rFonts w:asciiTheme="minorEastAsia" w:hAnsiTheme="minorEastAsia" w:hint="eastAsia"/>
          <w:szCs w:val="21"/>
        </w:rPr>
        <w:t>开具的正式发票；（3</w:t>
      </w:r>
      <w:r>
        <w:rPr>
          <w:rFonts w:asciiTheme="minorEastAsia" w:hAnsiTheme="minorEastAsia" w:hint="eastAsia"/>
          <w:szCs w:val="21"/>
        </w:rPr>
        <w:t>）调试验收报告。采购人</w:t>
      </w:r>
      <w:r w:rsidRPr="000C4D7D">
        <w:rPr>
          <w:rFonts w:asciiTheme="minorEastAsia" w:hAnsiTheme="minorEastAsia" w:hint="eastAsia"/>
          <w:szCs w:val="21"/>
        </w:rPr>
        <w:t>完成设备入库后，</w:t>
      </w:r>
      <w:r>
        <w:rPr>
          <w:rFonts w:asciiTheme="minorEastAsia" w:hAnsiTheme="minorEastAsia" w:hint="eastAsia"/>
          <w:szCs w:val="21"/>
        </w:rPr>
        <w:t>采购人</w:t>
      </w:r>
      <w:r w:rsidRPr="000C4D7D">
        <w:rPr>
          <w:rFonts w:asciiTheme="minorEastAsia" w:hAnsiTheme="minorEastAsia" w:hint="eastAsia"/>
          <w:szCs w:val="21"/>
        </w:rPr>
        <w:t>在五个工作日内向成交人支付合同总金额的100%</w:t>
      </w:r>
    </w:p>
    <w:p w:rsidR="006400DA" w:rsidRDefault="006400DA">
      <w:pPr>
        <w:widowControl/>
        <w:jc w:val="left"/>
        <w:rPr>
          <w:rFonts w:asciiTheme="minorEastAsia" w:hAnsiTheme="minorEastAsia"/>
        </w:rPr>
      </w:pPr>
    </w:p>
    <w:p w:rsidR="00DE7FDE" w:rsidRDefault="00DE7FDE" w:rsidP="00905619">
      <w:pPr>
        <w:widowControl/>
        <w:jc w:val="left"/>
        <w:rPr>
          <w:lang w:val="zh-CN"/>
        </w:rPr>
      </w:pPr>
    </w:p>
    <w:p w:rsidR="00DE7FDE" w:rsidRDefault="00DE7FDE" w:rsidP="00905619">
      <w:pPr>
        <w:widowControl/>
        <w:jc w:val="left"/>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FD7598" w:rsidRDefault="00FD7598"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6400DA" w:rsidRDefault="00A44A27" w:rsidP="00905619">
      <w:pPr>
        <w:widowControl/>
        <w:jc w:val="left"/>
        <w:rPr>
          <w:lang w:val="zh-CN"/>
        </w:rPr>
      </w:pPr>
      <w:r>
        <w:rPr>
          <w:rFonts w:hint="eastAsia"/>
          <w:lang w:val="zh-CN"/>
        </w:rPr>
        <w:lastRenderedPageBreak/>
        <w:t>第三章报价附件</w:t>
      </w:r>
    </w:p>
    <w:p w:rsidR="006400DA" w:rsidRDefault="00A44A27" w:rsidP="00404497">
      <w:pPr>
        <w:pStyle w:val="20"/>
        <w:spacing w:before="0" w:after="0"/>
        <w:ind w:firstLineChars="1300" w:firstLine="4176"/>
        <w:rPr>
          <w:sz w:val="36"/>
          <w:szCs w:val="36"/>
          <w:lang w:val="zh-CN"/>
        </w:rPr>
      </w:pPr>
      <w:r>
        <w:rPr>
          <w:rFonts w:hint="eastAsia"/>
          <w:lang w:val="zh-CN"/>
        </w:rPr>
        <w:t>报价表</w:t>
      </w:r>
    </w:p>
    <w:p w:rsidR="006400DA" w:rsidRDefault="006400DA">
      <w:pPr>
        <w:tabs>
          <w:tab w:val="left" w:pos="7740"/>
        </w:tabs>
        <w:adjustRightInd w:val="0"/>
        <w:snapToGrid w:val="0"/>
        <w:spacing w:line="360" w:lineRule="auto"/>
        <w:rPr>
          <w:rFonts w:asciiTheme="minorEastAsia" w:hAnsiTheme="minorEastAsia"/>
          <w:szCs w:val="21"/>
        </w:rPr>
      </w:pPr>
    </w:p>
    <w:tbl>
      <w:tblPr>
        <w:tblW w:w="8477" w:type="dxa"/>
        <w:jc w:val="center"/>
        <w:tblLook w:val="04A0"/>
      </w:tblPr>
      <w:tblGrid>
        <w:gridCol w:w="1251"/>
        <w:gridCol w:w="1806"/>
        <w:gridCol w:w="575"/>
        <w:gridCol w:w="540"/>
        <w:gridCol w:w="716"/>
        <w:gridCol w:w="868"/>
        <w:gridCol w:w="2721"/>
      </w:tblGrid>
      <w:tr w:rsidR="006400DA" w:rsidRPr="00A66CBD">
        <w:trPr>
          <w:trHeight w:val="309"/>
          <w:jc w:val="center"/>
        </w:trPr>
        <w:tc>
          <w:tcPr>
            <w:tcW w:w="8477" w:type="dxa"/>
            <w:gridSpan w:val="7"/>
            <w:tcBorders>
              <w:top w:val="nil"/>
              <w:left w:val="nil"/>
              <w:bottom w:val="nil"/>
              <w:right w:val="nil"/>
            </w:tcBorders>
            <w:noWrap/>
            <w:vAlign w:val="center"/>
          </w:tcPr>
          <w:p w:rsidR="006400DA" w:rsidRPr="00A66CBD" w:rsidRDefault="00A44A27">
            <w:pPr>
              <w:widowControl/>
              <w:jc w:val="right"/>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[货币单位：人民币元]</w:t>
            </w:r>
          </w:p>
        </w:tc>
      </w:tr>
      <w:tr w:rsidR="006400DA" w:rsidRPr="00A66CBD" w:rsidTr="009D68E0">
        <w:trPr>
          <w:trHeight w:val="652"/>
          <w:jc w:val="center"/>
        </w:trPr>
        <w:tc>
          <w:tcPr>
            <w:tcW w:w="1251" w:type="dxa"/>
            <w:tcBorders>
              <w:top w:val="single" w:sz="8" w:space="0" w:color="auto"/>
              <w:left w:val="single" w:sz="8" w:space="0" w:color="auto"/>
              <w:bottom w:val="single" w:sz="8" w:space="0" w:color="auto"/>
              <w:right w:val="single" w:sz="8" w:space="0" w:color="auto"/>
            </w:tcBorders>
            <w:vAlign w:val="center"/>
          </w:tcPr>
          <w:p w:rsidR="006400DA" w:rsidRPr="00A66CBD" w:rsidRDefault="00A44A27" w:rsidP="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设备名称</w:t>
            </w:r>
          </w:p>
        </w:tc>
        <w:tc>
          <w:tcPr>
            <w:tcW w:w="180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型号/参数</w:t>
            </w:r>
          </w:p>
        </w:tc>
        <w:tc>
          <w:tcPr>
            <w:tcW w:w="575"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单位</w:t>
            </w:r>
          </w:p>
        </w:tc>
        <w:tc>
          <w:tcPr>
            <w:tcW w:w="540"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数量</w:t>
            </w:r>
          </w:p>
        </w:tc>
        <w:tc>
          <w:tcPr>
            <w:tcW w:w="71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单价</w:t>
            </w:r>
          </w:p>
        </w:tc>
        <w:tc>
          <w:tcPr>
            <w:tcW w:w="868"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合计</w:t>
            </w:r>
          </w:p>
        </w:tc>
        <w:tc>
          <w:tcPr>
            <w:tcW w:w="2721" w:type="dxa"/>
            <w:tcBorders>
              <w:top w:val="single" w:sz="8" w:space="0" w:color="auto"/>
              <w:left w:val="nil"/>
              <w:bottom w:val="single" w:sz="8" w:space="0" w:color="auto"/>
              <w:right w:val="single" w:sz="8" w:space="0" w:color="auto"/>
            </w:tcBorders>
            <w:vAlign w:val="center"/>
          </w:tcPr>
          <w:p w:rsidR="006400DA" w:rsidRPr="00A66CBD" w:rsidRDefault="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生产厂家</w:t>
            </w:r>
          </w:p>
        </w:tc>
      </w:tr>
      <w:tr w:rsidR="006400DA" w:rsidRPr="00A66CBD" w:rsidTr="009D68E0">
        <w:trPr>
          <w:trHeight w:val="947"/>
          <w:jc w:val="center"/>
        </w:trPr>
        <w:tc>
          <w:tcPr>
            <w:tcW w:w="1251" w:type="dxa"/>
            <w:tcBorders>
              <w:top w:val="single" w:sz="8" w:space="0" w:color="auto"/>
              <w:left w:val="single" w:sz="8" w:space="0" w:color="auto"/>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180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75"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40"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71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868"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2721"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textAlignment w:val="baseline"/>
              <w:rPr>
                <w:rFonts w:asciiTheme="majorEastAsia" w:eastAsiaTheme="majorEastAsia" w:hAnsiTheme="majorEastAsia" w:cs="Times New Roman"/>
                <w:kern w:val="0"/>
                <w:szCs w:val="21"/>
              </w:rPr>
            </w:pPr>
          </w:p>
        </w:tc>
      </w:tr>
      <w:tr w:rsidR="006400DA" w:rsidRPr="00A66CBD" w:rsidTr="009D68E0">
        <w:trPr>
          <w:trHeight w:val="600"/>
          <w:jc w:val="center"/>
        </w:trPr>
        <w:tc>
          <w:tcPr>
            <w:tcW w:w="1251" w:type="dxa"/>
            <w:tcBorders>
              <w:top w:val="single" w:sz="4" w:space="0" w:color="auto"/>
              <w:left w:val="single" w:sz="8" w:space="0" w:color="auto"/>
              <w:bottom w:val="single" w:sz="8" w:space="0" w:color="auto"/>
              <w:right w:val="nil"/>
            </w:tcBorders>
            <w:vAlign w:val="center"/>
          </w:tcPr>
          <w:p w:rsidR="006400DA" w:rsidRPr="00A66CBD" w:rsidRDefault="00A44A27" w:rsidP="009D68E0">
            <w:pPr>
              <w:adjustRightInd w:val="0"/>
              <w:spacing w:line="312" w:lineRule="atLeast"/>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总价</w:t>
            </w:r>
            <w:r w:rsidRPr="00A66CBD">
              <w:rPr>
                <w:rFonts w:asciiTheme="majorEastAsia" w:eastAsiaTheme="majorEastAsia" w:hAnsiTheme="majorEastAsia" w:cs="Times New Roman" w:hint="eastAsia"/>
                <w:b/>
                <w:kern w:val="0"/>
                <w:szCs w:val="21"/>
              </w:rPr>
              <w:t>：</w:t>
            </w:r>
          </w:p>
        </w:tc>
        <w:tc>
          <w:tcPr>
            <w:tcW w:w="4505" w:type="dxa"/>
            <w:gridSpan w:val="5"/>
            <w:tcBorders>
              <w:top w:val="single" w:sz="4" w:space="0" w:color="auto"/>
              <w:left w:val="single" w:sz="8" w:space="0" w:color="auto"/>
              <w:bottom w:val="single" w:sz="8" w:space="0" w:color="auto"/>
              <w:right w:val="single" w:sz="4"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b/>
                <w:kern w:val="0"/>
                <w:szCs w:val="21"/>
              </w:rPr>
            </w:pPr>
          </w:p>
        </w:tc>
        <w:tc>
          <w:tcPr>
            <w:tcW w:w="2721" w:type="dxa"/>
            <w:tcBorders>
              <w:top w:val="single" w:sz="4" w:space="0" w:color="auto"/>
              <w:left w:val="single" w:sz="4" w:space="0" w:color="auto"/>
              <w:bottom w:val="single" w:sz="8" w:space="0" w:color="auto"/>
              <w:right w:val="single" w:sz="8" w:space="0" w:color="auto"/>
            </w:tcBorders>
            <w:vAlign w:val="center"/>
          </w:tcPr>
          <w:p w:rsidR="006400DA" w:rsidRPr="00A66CBD" w:rsidRDefault="006400DA" w:rsidP="00A66CBD">
            <w:pPr>
              <w:adjustRightInd w:val="0"/>
              <w:spacing w:line="312" w:lineRule="atLeast"/>
              <w:ind w:firstLineChars="300" w:firstLine="632"/>
              <w:textAlignment w:val="baseline"/>
              <w:rPr>
                <w:rFonts w:asciiTheme="majorEastAsia" w:eastAsiaTheme="majorEastAsia" w:hAnsiTheme="majorEastAsia" w:cs="Times New Roman"/>
                <w:b/>
                <w:kern w:val="0"/>
                <w:szCs w:val="21"/>
              </w:rPr>
            </w:pPr>
          </w:p>
        </w:tc>
      </w:tr>
      <w:tr w:rsidR="006400DA" w:rsidRPr="00A66CBD">
        <w:trPr>
          <w:trHeight w:val="1140"/>
          <w:jc w:val="center"/>
        </w:trPr>
        <w:tc>
          <w:tcPr>
            <w:tcW w:w="8477" w:type="dxa"/>
            <w:gridSpan w:val="7"/>
            <w:tcBorders>
              <w:top w:val="single" w:sz="8" w:space="0" w:color="auto"/>
              <w:left w:val="single" w:sz="8" w:space="0" w:color="auto"/>
              <w:bottom w:val="single" w:sz="4" w:space="0" w:color="auto"/>
              <w:right w:val="single" w:sz="8" w:space="0" w:color="000000"/>
            </w:tcBorders>
            <w:vAlign w:val="center"/>
          </w:tcPr>
          <w:p w:rsidR="006400DA" w:rsidRPr="00A66CBD" w:rsidRDefault="00A44A27" w:rsidP="009D68E0">
            <w:pPr>
              <w:widowControl/>
              <w:adjustRightInd w:val="0"/>
              <w:spacing w:line="312" w:lineRule="atLeast"/>
              <w:textAlignment w:val="baseline"/>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注：此报价含运输</w:t>
            </w:r>
            <w:r w:rsidR="009D68E0">
              <w:rPr>
                <w:rFonts w:asciiTheme="majorEastAsia" w:eastAsiaTheme="majorEastAsia" w:hAnsiTheme="majorEastAsia" w:cs="Times New Roman" w:hint="eastAsia"/>
                <w:kern w:val="0"/>
                <w:szCs w:val="21"/>
              </w:rPr>
              <w:t>费、安装费、人工费、税费、计量检测费等费用</w:t>
            </w:r>
          </w:p>
        </w:tc>
      </w:tr>
    </w:tbl>
    <w:p w:rsidR="006400DA" w:rsidRDefault="00D03082" w:rsidP="00220238">
      <w:pPr>
        <w:spacing w:line="500" w:lineRule="exact"/>
        <w:ind w:firstLineChars="196" w:firstLine="429"/>
        <w:rPr>
          <w:rFonts w:asciiTheme="minorEastAsia" w:hAnsiTheme="minorEastAsia"/>
          <w:b/>
          <w:spacing w:val="4"/>
          <w:szCs w:val="21"/>
        </w:rPr>
      </w:pPr>
      <w:r>
        <w:rPr>
          <w:rFonts w:asciiTheme="minorEastAsia" w:hAnsiTheme="minorEastAsia" w:hint="eastAsia"/>
          <w:b/>
          <w:spacing w:val="4"/>
          <w:szCs w:val="21"/>
        </w:rPr>
        <w:t>经办人：</w:t>
      </w:r>
    </w:p>
    <w:p w:rsidR="00D03082" w:rsidRPr="00D03082" w:rsidRDefault="00D03082" w:rsidP="00220238">
      <w:pPr>
        <w:spacing w:line="500" w:lineRule="exact"/>
        <w:ind w:firstLineChars="196" w:firstLine="429"/>
        <w:rPr>
          <w:rFonts w:asciiTheme="minorEastAsia" w:hAnsiTheme="minorEastAsia"/>
          <w:b/>
          <w:spacing w:val="4"/>
          <w:szCs w:val="21"/>
        </w:rPr>
      </w:pPr>
      <w:r w:rsidRPr="00D03082">
        <w:rPr>
          <w:rFonts w:asciiTheme="minorEastAsia" w:hAnsiTheme="minorEastAsia" w:hint="eastAsia"/>
          <w:b/>
          <w:spacing w:val="4"/>
          <w:szCs w:val="21"/>
        </w:rPr>
        <w:t>联系电话：</w:t>
      </w:r>
    </w:p>
    <w:p w:rsidR="006400DA" w:rsidRDefault="006400DA">
      <w:pPr>
        <w:spacing w:line="500" w:lineRule="exact"/>
        <w:rPr>
          <w:rFonts w:asciiTheme="minorEastAsia" w:hAnsiTheme="minorEastAsia"/>
          <w:b/>
          <w:spacing w:val="4"/>
          <w:szCs w:val="21"/>
        </w:rPr>
      </w:pPr>
    </w:p>
    <w:p w:rsidR="006400DA" w:rsidRDefault="00A44A27">
      <w:pPr>
        <w:spacing w:line="500" w:lineRule="exact"/>
        <w:rPr>
          <w:rFonts w:asciiTheme="minorEastAsia" w:hAnsiTheme="minorEastAsia"/>
          <w:b/>
          <w:spacing w:val="4"/>
          <w:szCs w:val="21"/>
        </w:rPr>
      </w:pPr>
      <w:r>
        <w:rPr>
          <w:rFonts w:asciiTheme="minorEastAsia" w:hAnsiTheme="minorEastAsia" w:hint="eastAsia"/>
          <w:b/>
          <w:spacing w:val="4"/>
          <w:szCs w:val="21"/>
        </w:rPr>
        <w:t>注：</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bCs/>
          <w:sz w:val="21"/>
          <w:szCs w:val="21"/>
          <w:u w:val="single"/>
        </w:rPr>
      </w:pPr>
      <w:r>
        <w:rPr>
          <w:rFonts w:asciiTheme="minorEastAsia" w:eastAsiaTheme="minorEastAsia" w:hAnsiTheme="minorEastAsia" w:hint="eastAsia"/>
          <w:b/>
          <w:bCs/>
          <w:sz w:val="21"/>
          <w:szCs w:val="21"/>
          <w:u w:val="single"/>
        </w:rPr>
        <w:t>供应商必须按报价表的格式填写，不得增加或删除表格内容。除单价、金额或项目要求填写的内容外，不得擅自改动报价表内容，</w:t>
      </w:r>
      <w:r>
        <w:rPr>
          <w:rFonts w:asciiTheme="minorEastAsia" w:hAnsiTheme="minorEastAsia" w:hint="eastAsia"/>
          <w:b/>
          <w:bCs/>
          <w:sz w:val="21"/>
          <w:szCs w:val="21"/>
        </w:rPr>
        <w:t>否则将有可能影响成交结果，不推荐为成交候选人</w:t>
      </w:r>
      <w:r>
        <w:rPr>
          <w:rFonts w:asciiTheme="minorEastAsia" w:eastAsiaTheme="minorEastAsia" w:hAnsiTheme="minorEastAsia" w:hint="eastAsia"/>
          <w:b/>
          <w:bCs/>
          <w:sz w:val="21"/>
          <w:szCs w:val="21"/>
          <w:u w:val="single"/>
        </w:rPr>
        <w:t>；</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所有价格均系用人民币表示，单位为元，</w:t>
      </w:r>
      <w:r>
        <w:rPr>
          <w:rFonts w:asciiTheme="minorEastAsia" w:eastAsiaTheme="minorEastAsia" w:hAnsiTheme="minorEastAsia" w:hint="eastAsia"/>
          <w:b/>
          <w:bCs/>
          <w:sz w:val="21"/>
          <w:szCs w:val="21"/>
        </w:rPr>
        <w:t>均为含税价</w:t>
      </w:r>
      <w:r>
        <w:rPr>
          <w:rFonts w:asciiTheme="minorEastAsia" w:eastAsiaTheme="minorEastAsia" w:hAnsiTheme="minorEastAsia" w:hint="eastAsia"/>
          <w:b/>
          <w:sz w:val="21"/>
          <w:szCs w:val="21"/>
        </w:rPr>
        <w:t>；</w:t>
      </w:r>
    </w:p>
    <w:p w:rsidR="006400DA" w:rsidRDefault="00A44A27">
      <w:pPr>
        <w:pStyle w:val="a8"/>
        <w:numPr>
          <w:ilvl w:val="0"/>
          <w:numId w:val="21"/>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6400DA" w:rsidRDefault="006400DA">
      <w:pPr>
        <w:wordWrap w:val="0"/>
        <w:spacing w:line="360" w:lineRule="auto"/>
        <w:ind w:right="218"/>
        <w:jc w:val="right"/>
        <w:rPr>
          <w:rFonts w:ascii="宋体" w:hAnsi="宋体"/>
          <w:spacing w:val="4"/>
          <w:szCs w:val="21"/>
        </w:rPr>
      </w:pPr>
    </w:p>
    <w:p w:rsidR="006400DA" w:rsidRDefault="00A44A27" w:rsidP="00442F24">
      <w:pPr>
        <w:spacing w:line="360" w:lineRule="auto"/>
        <w:ind w:right="872" w:firstLineChars="1900" w:firstLine="4142"/>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right="210"/>
        <w:jc w:val="right"/>
        <w:rPr>
          <w:rFonts w:ascii="宋体" w:hAnsi="宋体"/>
          <w:szCs w:val="21"/>
          <w:u w:val="single"/>
        </w:rPr>
      </w:pPr>
    </w:p>
    <w:p w:rsidR="006400DA" w:rsidRDefault="00442F24">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6400DA" w:rsidRPr="005150EB" w:rsidRDefault="00A44A27" w:rsidP="005150EB">
      <w:pPr>
        <w:pStyle w:val="ad"/>
        <w:wordWrap w:val="0"/>
        <w:spacing w:line="360" w:lineRule="auto"/>
        <w:ind w:left="1200" w:right="218" w:firstLineChars="0" w:firstLine="0"/>
        <w:jc w:val="right"/>
        <w:rPr>
          <w:rFonts w:ascii="宋体" w:hAnsi="宋体"/>
          <w:szCs w:val="21"/>
          <w:u w:val="single"/>
        </w:rPr>
      </w:pPr>
      <w:r>
        <w:rPr>
          <w:lang w:val="zh-CN"/>
        </w:rPr>
        <w:br w:type="page"/>
      </w:r>
    </w:p>
    <w:p w:rsidR="006533C7" w:rsidRDefault="006533C7" w:rsidP="006533C7">
      <w:pPr>
        <w:pStyle w:val="20"/>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6533C7" w:rsidRDefault="006533C7" w:rsidP="006533C7">
      <w:pPr>
        <w:spacing w:line="360" w:lineRule="auto"/>
        <w:rPr>
          <w:rFonts w:ascii="宋体" w:hAnsi="宋体"/>
          <w:lang w:val="zh-CN"/>
        </w:rPr>
      </w:pPr>
      <w:r>
        <w:rPr>
          <w:rFonts w:ascii="宋体" w:hAnsi="宋体" w:hint="eastAsia"/>
          <w:b/>
          <w:szCs w:val="21"/>
        </w:rPr>
        <w:t>致：广州医科大学附属肿瘤医院</w:t>
      </w:r>
    </w:p>
    <w:p w:rsidR="006533C7" w:rsidRDefault="006533C7" w:rsidP="006533C7">
      <w:pPr>
        <w:snapToGrid w:val="0"/>
        <w:spacing w:line="360" w:lineRule="auto"/>
        <w:ind w:firstLineChars="200" w:firstLine="420"/>
        <w:rPr>
          <w:rFonts w:ascii="宋体" w:hAnsi="宋体"/>
          <w:szCs w:val="21"/>
        </w:rPr>
      </w:pPr>
      <w:r>
        <w:rPr>
          <w:rFonts w:ascii="宋体" w:hAnsi="宋体" w:hint="eastAsia"/>
          <w:szCs w:val="21"/>
        </w:rPr>
        <w:t>关于贵单位、贵司发布</w:t>
      </w:r>
      <w:r>
        <w:rPr>
          <w:rFonts w:ascii="宋体" w:hAnsi="宋体" w:hint="eastAsia"/>
          <w:b/>
          <w:bCs/>
          <w:szCs w:val="32"/>
          <w:u w:val="single"/>
        </w:rPr>
        <w:t>广州医科大学附属肿瘤医院</w:t>
      </w:r>
      <w:r w:rsidR="006C060F" w:rsidRPr="006C060F">
        <w:rPr>
          <w:rFonts w:ascii="宋体" w:hAnsi="宋体" w:hint="eastAsia"/>
          <w:b/>
          <w:bCs/>
          <w:szCs w:val="32"/>
          <w:u w:val="single"/>
        </w:rPr>
        <w:t>输液泵、注射泵</w:t>
      </w:r>
      <w:r>
        <w:rPr>
          <w:rFonts w:ascii="宋体" w:hAnsi="宋体" w:hint="eastAsia"/>
          <w:szCs w:val="21"/>
        </w:rPr>
        <w:t>的竞价公告，本公司（企业）愿意参加竞价活动，并作出如下声明：</w:t>
      </w:r>
    </w:p>
    <w:p w:rsidR="006533C7" w:rsidRDefault="006533C7" w:rsidP="006533C7">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w:t>
      </w:r>
      <w:r>
        <w:rPr>
          <w:rFonts w:ascii="宋体" w:hAnsi="宋体" w:hint="eastAsia"/>
          <w:highlight w:val="yellow"/>
        </w:rPr>
        <w:t>各项实质性条款（如有）</w:t>
      </w:r>
      <w:r>
        <w:rPr>
          <w:rFonts w:ascii="宋体" w:hAnsi="宋体" w:hint="eastAsia"/>
        </w:rPr>
        <w:t>存在任意一条负偏离或不响应的情况，不被推荐为成交候选人的要求。</w:t>
      </w:r>
    </w:p>
    <w:p w:rsidR="006533C7" w:rsidRDefault="006533C7" w:rsidP="006533C7">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6533C7" w:rsidRDefault="006533C7" w:rsidP="006533C7">
      <w:pPr>
        <w:autoSpaceDE w:val="0"/>
        <w:autoSpaceDN w:val="0"/>
        <w:adjustRightInd w:val="0"/>
        <w:spacing w:line="360" w:lineRule="auto"/>
        <w:ind w:firstLineChars="196" w:firstLine="413"/>
        <w:rPr>
          <w:rFonts w:ascii="宋体" w:hAnsi="宋体"/>
          <w:b/>
        </w:rPr>
      </w:pPr>
      <w:r>
        <w:rPr>
          <w:rFonts w:ascii="宋体" w:hAnsi="宋体" w:hint="eastAsia"/>
          <w:b/>
        </w:rPr>
        <w:t>备注：</w:t>
      </w:r>
    </w:p>
    <w:p w:rsidR="006533C7" w:rsidRDefault="006533C7" w:rsidP="006533C7">
      <w:pPr>
        <w:pStyle w:val="ad"/>
        <w:numPr>
          <w:ilvl w:val="0"/>
          <w:numId w:val="36"/>
        </w:numPr>
        <w:autoSpaceDE w:val="0"/>
        <w:autoSpaceDN w:val="0"/>
        <w:adjustRightInd w:val="0"/>
        <w:spacing w:line="360" w:lineRule="auto"/>
        <w:ind w:firstLineChars="0"/>
        <w:rPr>
          <w:rFonts w:ascii="宋体" w:hAnsi="宋体"/>
        </w:rPr>
      </w:pPr>
      <w:r>
        <w:rPr>
          <w:rFonts w:ascii="宋体" w:hAnsi="宋体" w:hint="eastAsia"/>
        </w:rPr>
        <w:t>本声明函必须提供且内容不得擅自删改，否则视为响应无效。</w:t>
      </w:r>
    </w:p>
    <w:p w:rsidR="006533C7" w:rsidRDefault="006533C7" w:rsidP="006533C7">
      <w:pPr>
        <w:pStyle w:val="ad"/>
        <w:numPr>
          <w:ilvl w:val="0"/>
          <w:numId w:val="36"/>
        </w:numPr>
        <w:snapToGrid w:val="0"/>
        <w:spacing w:line="360" w:lineRule="auto"/>
        <w:ind w:firstLineChars="0"/>
        <w:rPr>
          <w:rFonts w:ascii="宋体" w:hAnsi="宋体"/>
          <w:szCs w:val="21"/>
        </w:rPr>
      </w:pPr>
      <w:r>
        <w:rPr>
          <w:rFonts w:ascii="宋体" w:hAnsi="宋体" w:hint="eastAsia"/>
          <w:szCs w:val="21"/>
        </w:rPr>
        <w:t>本声明函如有虚假或与事实不符的，作无效报价处理。</w:t>
      </w:r>
    </w:p>
    <w:p w:rsidR="006533C7" w:rsidRDefault="006533C7" w:rsidP="006533C7">
      <w:pPr>
        <w:widowControl/>
        <w:spacing w:line="360" w:lineRule="auto"/>
        <w:jc w:val="left"/>
        <w:rPr>
          <w:rFonts w:ascii="宋体" w:hAnsi="宋体"/>
          <w:b/>
          <w:bCs/>
          <w:kern w:val="0"/>
          <w:sz w:val="32"/>
          <w:szCs w:val="32"/>
        </w:rPr>
      </w:pPr>
    </w:p>
    <w:p w:rsidR="006533C7" w:rsidRDefault="006533C7" w:rsidP="006533C7">
      <w:pPr>
        <w:wordWrap w:val="0"/>
        <w:spacing w:line="360" w:lineRule="auto"/>
        <w:jc w:val="center"/>
        <w:rPr>
          <w:rFonts w:ascii="宋体" w:hAnsi="宋体"/>
          <w:szCs w:val="21"/>
          <w:u w:val="single"/>
        </w:rPr>
      </w:pPr>
      <w:r>
        <w:rPr>
          <w:rFonts w:ascii="宋体" w:hAnsi="宋体" w:hint="eastAsia"/>
          <w:spacing w:val="4"/>
          <w:szCs w:val="21"/>
        </w:rPr>
        <w:t xml:space="preserve">                                 供应商名称（</w:t>
      </w:r>
      <w:r>
        <w:rPr>
          <w:rFonts w:ascii="宋体" w:hAnsi="宋体" w:hint="eastAsia"/>
          <w:szCs w:val="21"/>
        </w:rPr>
        <w:t>单位盖</w:t>
      </w:r>
      <w:r>
        <w:rPr>
          <w:rFonts w:ascii="宋体" w:hAnsi="宋体" w:hint="eastAsia"/>
          <w:spacing w:val="4"/>
          <w:szCs w:val="21"/>
        </w:rPr>
        <w:t>公章）：</w:t>
      </w:r>
    </w:p>
    <w:p w:rsidR="006533C7" w:rsidRDefault="006533C7" w:rsidP="006533C7">
      <w:pPr>
        <w:wordWrap w:val="0"/>
        <w:spacing w:line="360" w:lineRule="auto"/>
        <w:ind w:firstLineChars="1200" w:firstLine="2616"/>
        <w:rPr>
          <w:rFonts w:ascii="宋体" w:hAnsi="宋体"/>
          <w:szCs w:val="21"/>
          <w:u w:val="single"/>
        </w:rPr>
      </w:pPr>
      <w:r>
        <w:rPr>
          <w:rFonts w:ascii="宋体" w:hAnsi="宋体" w:hint="eastAsia"/>
          <w:spacing w:val="4"/>
          <w:szCs w:val="21"/>
        </w:rPr>
        <w:t xml:space="preserve">                             日  期：</w:t>
      </w:r>
    </w:p>
    <w:p w:rsidR="006400DA" w:rsidRDefault="006400DA">
      <w:pPr>
        <w:widowControl/>
        <w:spacing w:line="360" w:lineRule="auto"/>
        <w:jc w:val="right"/>
        <w:rPr>
          <w:rFonts w:ascii="宋体" w:hAnsi="宋体"/>
          <w:b/>
          <w:bCs/>
          <w:kern w:val="0"/>
          <w:sz w:val="32"/>
          <w:szCs w:val="32"/>
          <w:lang w:val="zh-CN"/>
        </w:rPr>
      </w:pPr>
    </w:p>
    <w:p w:rsidR="006400DA" w:rsidRDefault="006400DA">
      <w:pPr>
        <w:spacing w:line="360" w:lineRule="auto"/>
        <w:rPr>
          <w:rFonts w:ascii="宋体" w:hAnsi="宋体"/>
        </w:rPr>
      </w:pPr>
    </w:p>
    <w:p w:rsidR="006400DA" w:rsidRDefault="00A44A27">
      <w:pPr>
        <w:widowControl/>
        <w:spacing w:line="360" w:lineRule="auto"/>
        <w:jc w:val="left"/>
        <w:rPr>
          <w:rFonts w:ascii="宋体" w:hAnsi="宋体"/>
          <w:b/>
          <w:bCs/>
          <w:kern w:val="0"/>
          <w:sz w:val="32"/>
          <w:szCs w:val="32"/>
          <w:lang w:val="zh-CN"/>
        </w:rPr>
      </w:pPr>
      <w:r>
        <w:rPr>
          <w:rFonts w:ascii="宋体" w:hAnsi="宋体"/>
        </w:rPr>
        <w:br w:type="page"/>
      </w:r>
    </w:p>
    <w:p w:rsidR="006400DA" w:rsidRDefault="00A44A27" w:rsidP="007178CD">
      <w:pPr>
        <w:pStyle w:val="20"/>
        <w:spacing w:line="360" w:lineRule="auto"/>
        <w:ind w:leftChars="343" w:left="720" w:firstLineChars="495" w:firstLine="1590"/>
        <w:rPr>
          <w:rFonts w:ascii="宋体" w:eastAsia="宋体" w:hAnsi="宋体"/>
          <w:sz w:val="36"/>
          <w:szCs w:val="36"/>
        </w:rPr>
      </w:pPr>
      <w:r>
        <w:rPr>
          <w:rFonts w:ascii="宋体" w:eastAsia="宋体" w:hAnsi="宋体" w:hint="eastAsia"/>
        </w:rPr>
        <w:lastRenderedPageBreak/>
        <w:t>用户需求书</w:t>
      </w:r>
      <w:r w:rsidR="007178CD">
        <w:rPr>
          <w:rFonts w:ascii="宋体" w:eastAsia="宋体" w:hAnsi="宋体" w:hint="eastAsia"/>
        </w:rPr>
        <w:t>技术参数</w:t>
      </w:r>
      <w:r>
        <w:rPr>
          <w:rFonts w:ascii="宋体" w:eastAsia="宋体" w:hAnsi="宋体" w:hint="eastAsia"/>
        </w:rPr>
        <w:t>响应一览表</w:t>
      </w:r>
    </w:p>
    <w:p w:rsidR="006400DA" w:rsidRDefault="00A44A27">
      <w:pPr>
        <w:adjustRightInd w:val="0"/>
        <w:snapToGrid w:val="0"/>
        <w:spacing w:line="360" w:lineRule="auto"/>
        <w:rPr>
          <w:rFonts w:ascii="宋体" w:hAnsi="宋体"/>
          <w:b/>
          <w:szCs w:val="21"/>
        </w:rPr>
      </w:pPr>
      <w:r>
        <w:rPr>
          <w:rFonts w:ascii="宋体" w:hAnsi="宋体" w:hint="eastAsia"/>
          <w:b/>
          <w:szCs w:val="21"/>
        </w:rPr>
        <w:t>注：</w:t>
      </w:r>
    </w:p>
    <w:p w:rsidR="006400DA" w:rsidRDefault="00A44A27">
      <w:pPr>
        <w:pStyle w:val="a8"/>
        <w:numPr>
          <w:ilvl w:val="0"/>
          <w:numId w:val="23"/>
        </w:numPr>
        <w:shd w:val="clear" w:color="auto" w:fill="FFFFFF"/>
        <w:spacing w:line="360" w:lineRule="auto"/>
        <w:rPr>
          <w:b/>
          <w:sz w:val="21"/>
          <w:szCs w:val="21"/>
          <w:u w:val="single"/>
          <w:lang w:val="zh-CN"/>
        </w:rPr>
      </w:pPr>
      <w:r>
        <w:rPr>
          <w:rFonts w:hint="eastAsia"/>
          <w:b/>
          <w:sz w:val="21"/>
          <w:szCs w:val="21"/>
          <w:u w:val="single"/>
          <w:lang w:val="zh-CN"/>
        </w:rPr>
        <w:t>若供应商对于用户需求书中的内容及要求存在偏离的，提供用户需求书响应一览表。</w:t>
      </w:r>
    </w:p>
    <w:p w:rsidR="006400DA" w:rsidRDefault="00A44A27">
      <w:pPr>
        <w:pStyle w:val="a8"/>
        <w:numPr>
          <w:ilvl w:val="0"/>
          <w:numId w:val="23"/>
        </w:numPr>
        <w:shd w:val="clear" w:color="auto" w:fill="FFFFFF"/>
        <w:spacing w:line="360" w:lineRule="auto"/>
        <w:rPr>
          <w:sz w:val="21"/>
          <w:szCs w:val="21"/>
          <w:lang w:val="zh-CN"/>
        </w:rPr>
      </w:pPr>
      <w:r>
        <w:rPr>
          <w:rFonts w:hint="eastAsia"/>
          <w:sz w:val="21"/>
          <w:szCs w:val="21"/>
          <w:lang w:val="zh-CN"/>
        </w:rPr>
        <w:t>供应商需对用户需求书的所有条款逐条进行响应，用户需求书条款若有一条负偏离或不响应，</w:t>
      </w:r>
      <w:r>
        <w:rPr>
          <w:rFonts w:hint="eastAsia"/>
          <w:bCs/>
          <w:sz w:val="21"/>
          <w:szCs w:val="21"/>
        </w:rPr>
        <w:t>不推荐为成交候选人</w:t>
      </w:r>
      <w:r>
        <w:rPr>
          <w:rFonts w:hint="eastAsia"/>
          <w:sz w:val="21"/>
          <w:szCs w:val="21"/>
          <w:lang w:val="zh-CN"/>
        </w:rPr>
        <w:t>。</w:t>
      </w:r>
    </w:p>
    <w:p w:rsidR="006400DA" w:rsidRPr="00AB7217" w:rsidRDefault="00A44A27">
      <w:pPr>
        <w:pStyle w:val="a8"/>
        <w:numPr>
          <w:ilvl w:val="0"/>
          <w:numId w:val="23"/>
        </w:numPr>
        <w:shd w:val="clear" w:color="auto" w:fill="FFFFFF"/>
        <w:spacing w:line="360" w:lineRule="auto"/>
        <w:rPr>
          <w:sz w:val="21"/>
          <w:szCs w:val="21"/>
          <w:lang w:val="zh-CN"/>
        </w:rPr>
      </w:pPr>
      <w:r>
        <w:rPr>
          <w:rFonts w:hint="eastAsia"/>
          <w:sz w:val="21"/>
          <w:szCs w:val="21"/>
        </w:rPr>
        <w:t xml:space="preserve">本表的 </w:t>
      </w:r>
      <w:r>
        <w:rPr>
          <w:sz w:val="21"/>
          <w:szCs w:val="21"/>
        </w:rPr>
        <w:t>“</w:t>
      </w:r>
      <w:r>
        <w:rPr>
          <w:rFonts w:hint="eastAsia"/>
          <w:sz w:val="21"/>
          <w:szCs w:val="21"/>
        </w:rPr>
        <w:t>用户需求书条款描述</w:t>
      </w:r>
      <w:r>
        <w:rPr>
          <w:sz w:val="21"/>
          <w:szCs w:val="21"/>
        </w:rPr>
        <w:t>”</w:t>
      </w:r>
      <w:r>
        <w:rPr>
          <w:rFonts w:hint="eastAsia"/>
          <w:sz w:val="21"/>
          <w:szCs w:val="21"/>
        </w:rPr>
        <w:t>的条款与用户需求中的条款描述不一致的，以用户需求中规定的为准。</w:t>
      </w:r>
    </w:p>
    <w:p w:rsidR="00AB7217" w:rsidRPr="00A62C88" w:rsidRDefault="00AB7217" w:rsidP="00AB7217">
      <w:pPr>
        <w:pStyle w:val="a8"/>
        <w:shd w:val="clear" w:color="auto" w:fill="FFFFFF"/>
        <w:spacing w:line="360" w:lineRule="auto"/>
        <w:rPr>
          <w:sz w:val="21"/>
          <w:szCs w:val="21"/>
          <w:lang w:val="zh-CN"/>
        </w:rPr>
      </w:pPr>
    </w:p>
    <w:p w:rsidR="00A62C88" w:rsidRPr="00AB7217" w:rsidRDefault="00AB7217" w:rsidP="00AB7217">
      <w:pPr>
        <w:pStyle w:val="ad"/>
        <w:ind w:left="360" w:firstLineChars="0" w:firstLine="0"/>
        <w:rPr>
          <w:rFonts w:ascii="仿宋_GB2312" w:hAnsi="仿宋_GB2312"/>
          <w:b/>
          <w:bCs/>
          <w:sz w:val="28"/>
          <w:szCs w:val="32"/>
        </w:rPr>
      </w:pPr>
      <w:r>
        <w:rPr>
          <w:rFonts w:ascii="仿宋_GB2312" w:hAnsi="仿宋_GB2312" w:hint="eastAsia"/>
          <w:b/>
          <w:bCs/>
          <w:sz w:val="28"/>
          <w:szCs w:val="32"/>
        </w:rPr>
        <w:t xml:space="preserve">            </w:t>
      </w:r>
      <w:r w:rsidR="00E7668E">
        <w:rPr>
          <w:rFonts w:ascii="仿宋_GB2312" w:hAnsi="仿宋_GB2312" w:hint="eastAsia"/>
          <w:b/>
          <w:bCs/>
          <w:sz w:val="28"/>
          <w:szCs w:val="32"/>
        </w:rPr>
        <w:t xml:space="preserve">        </w:t>
      </w:r>
      <w:r w:rsidR="00E7668E">
        <w:rPr>
          <w:rFonts w:hint="eastAsia"/>
          <w:b/>
          <w:sz w:val="32"/>
          <w:szCs w:val="32"/>
        </w:rPr>
        <w:t>输液泵</w:t>
      </w:r>
      <w:r w:rsidR="00A62C88" w:rsidRPr="00AB7217">
        <w:rPr>
          <w:rFonts w:hint="eastAsia"/>
          <w:b/>
          <w:sz w:val="32"/>
          <w:szCs w:val="32"/>
        </w:rPr>
        <w:t xml:space="preserve"> </w:t>
      </w:r>
      <w:r w:rsidR="00A62C88" w:rsidRPr="00AB7217">
        <w:rPr>
          <w:rFonts w:hint="eastAsia"/>
          <w:b/>
          <w:sz w:val="32"/>
          <w:szCs w:val="32"/>
        </w:rPr>
        <w:t>技术参数</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6400DA" w:rsidTr="00293D73">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6400DA" w:rsidRDefault="00A44A27">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Pr="00F873AF" w:rsidRDefault="00960464" w:rsidP="002C641E">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w:t>
            </w:r>
          </w:p>
        </w:tc>
        <w:tc>
          <w:tcPr>
            <w:tcW w:w="2595" w:type="dxa"/>
            <w:tcBorders>
              <w:top w:val="single" w:sz="4" w:space="0" w:color="auto"/>
              <w:left w:val="single" w:sz="4" w:space="0" w:color="auto"/>
              <w:bottom w:val="single" w:sz="4" w:space="0" w:color="auto"/>
              <w:right w:val="single" w:sz="4" w:space="0" w:color="auto"/>
            </w:tcBorders>
          </w:tcPr>
          <w:p w:rsidR="00960464" w:rsidRPr="00503E6E" w:rsidRDefault="00960464" w:rsidP="0002619A">
            <w:pPr>
              <w:spacing w:line="360" w:lineRule="exact"/>
              <w:rPr>
                <w:rFonts w:ascii="宋体" w:eastAsia="宋体" w:hAnsi="宋体"/>
                <w:szCs w:val="21"/>
              </w:rPr>
            </w:pPr>
            <w:r w:rsidRPr="00503E6E">
              <w:rPr>
                <w:rFonts w:ascii="宋体" w:eastAsia="宋体" w:hAnsi="宋体" w:hint="eastAsia"/>
                <w:szCs w:val="21"/>
              </w:rPr>
              <w:t>适用符合标准的各品牌输液器</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Pr="00F873AF" w:rsidRDefault="00960464" w:rsidP="002C641E">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w:t>
            </w:r>
            <w:r w:rsidRPr="00422969">
              <w:rPr>
                <w:rFonts w:asciiTheme="minorEastAsia" w:hAnsiTheme="minorEastAsia" w:hint="eastAsia"/>
                <w:szCs w:val="21"/>
              </w:rPr>
              <w:t>▲</w:t>
            </w:r>
          </w:p>
        </w:tc>
        <w:tc>
          <w:tcPr>
            <w:tcW w:w="2595" w:type="dxa"/>
            <w:tcBorders>
              <w:top w:val="single" w:sz="4" w:space="0" w:color="auto"/>
              <w:left w:val="single" w:sz="4" w:space="0" w:color="auto"/>
              <w:bottom w:val="single" w:sz="4" w:space="0" w:color="auto"/>
              <w:right w:val="single" w:sz="4" w:space="0" w:color="auto"/>
            </w:tcBorders>
          </w:tcPr>
          <w:p w:rsidR="00960464" w:rsidRPr="00503E6E" w:rsidRDefault="00960464" w:rsidP="0002619A">
            <w:pPr>
              <w:spacing w:line="360" w:lineRule="exact"/>
              <w:rPr>
                <w:rFonts w:ascii="宋体" w:eastAsia="宋体" w:hAnsi="宋体"/>
                <w:szCs w:val="21"/>
              </w:rPr>
            </w:pPr>
            <w:r w:rsidRPr="00503E6E">
              <w:rPr>
                <w:rFonts w:ascii="宋体" w:eastAsia="宋体" w:hAnsi="宋体" w:hint="eastAsia"/>
                <w:szCs w:val="21"/>
              </w:rPr>
              <w:t>≥8种输液模式可选：速度模式、时间模式、体重模式、序列模式、点滴模式、梯度模式、首剂量模式、微量模式</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Pr="00F873AF" w:rsidRDefault="00960464" w:rsidP="00EA113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3</w:t>
            </w:r>
          </w:p>
        </w:tc>
        <w:tc>
          <w:tcPr>
            <w:tcW w:w="2595" w:type="dxa"/>
            <w:tcBorders>
              <w:top w:val="single" w:sz="4" w:space="0" w:color="auto"/>
              <w:left w:val="single" w:sz="4" w:space="0" w:color="auto"/>
              <w:bottom w:val="single" w:sz="4" w:space="0" w:color="auto"/>
              <w:right w:val="single" w:sz="4" w:space="0" w:color="auto"/>
            </w:tcBorders>
          </w:tcPr>
          <w:p w:rsidR="00960464" w:rsidRPr="00503E6E" w:rsidRDefault="00960464" w:rsidP="0002619A">
            <w:pPr>
              <w:pStyle w:val="p15"/>
              <w:spacing w:line="360" w:lineRule="exact"/>
              <w:rPr>
                <w:rFonts w:ascii="宋体" w:hAnsi="宋体"/>
                <w:szCs w:val="21"/>
              </w:rPr>
            </w:pPr>
            <w:r w:rsidRPr="00503E6E">
              <w:rPr>
                <w:rFonts w:ascii="宋体" w:hAnsi="宋体" w:hint="eastAsia"/>
                <w:sz w:val="21"/>
                <w:szCs w:val="21"/>
              </w:rPr>
              <w:t>输液速度范围：0.1-1500.0ml/h, 最小增量为0.01ml/h</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Pr="00F873AF" w:rsidRDefault="00960464" w:rsidP="00EA1137">
            <w:pPr>
              <w:spacing w:line="360" w:lineRule="auto"/>
              <w:jc w:val="left"/>
              <w:rPr>
                <w:rFonts w:asciiTheme="minorEastAsia" w:hAnsiTheme="minorEastAsia" w:cs="宋体"/>
                <w:b/>
                <w:sz w:val="18"/>
                <w:szCs w:val="18"/>
              </w:rPr>
            </w:pPr>
            <w:r>
              <w:rPr>
                <w:rFonts w:ascii="宋体" w:hAnsi="宋体" w:cs="宋体" w:hint="eastAsia"/>
                <w:b/>
                <w:sz w:val="18"/>
                <w:szCs w:val="18"/>
              </w:rPr>
              <w:t>4</w:t>
            </w:r>
          </w:p>
        </w:tc>
        <w:tc>
          <w:tcPr>
            <w:tcW w:w="2595" w:type="dxa"/>
            <w:tcBorders>
              <w:top w:val="single" w:sz="4" w:space="0" w:color="auto"/>
              <w:left w:val="single" w:sz="4" w:space="0" w:color="auto"/>
              <w:bottom w:val="single" w:sz="4" w:space="0" w:color="auto"/>
              <w:right w:val="single" w:sz="4" w:space="0" w:color="auto"/>
            </w:tcBorders>
          </w:tcPr>
          <w:p w:rsidR="00960464" w:rsidRPr="00503E6E" w:rsidRDefault="00960464" w:rsidP="0002619A">
            <w:pPr>
              <w:pStyle w:val="p15"/>
              <w:spacing w:line="360" w:lineRule="exact"/>
              <w:rPr>
                <w:rFonts w:ascii="宋体" w:hAnsi="宋体"/>
                <w:color w:val="000000" w:themeColor="text1"/>
                <w:szCs w:val="21"/>
              </w:rPr>
            </w:pPr>
            <w:r w:rsidRPr="00503E6E">
              <w:rPr>
                <w:rFonts w:ascii="宋体" w:hAnsi="宋体" w:hint="eastAsia"/>
                <w:color w:val="000000" w:themeColor="text1"/>
                <w:sz w:val="21"/>
                <w:szCs w:val="21"/>
              </w:rPr>
              <w:t>预置输液量范围：0.1-9999ml（最小增量0.01）</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960464"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5</w:t>
            </w:r>
          </w:p>
        </w:tc>
        <w:tc>
          <w:tcPr>
            <w:tcW w:w="2595" w:type="dxa"/>
            <w:tcBorders>
              <w:top w:val="single" w:sz="4" w:space="0" w:color="auto"/>
              <w:left w:val="single" w:sz="4" w:space="0" w:color="auto"/>
              <w:bottom w:val="single" w:sz="4" w:space="0" w:color="auto"/>
              <w:right w:val="single" w:sz="4" w:space="0" w:color="auto"/>
            </w:tcBorders>
          </w:tcPr>
          <w:p w:rsidR="00960464" w:rsidRPr="00503E6E" w:rsidRDefault="00960464" w:rsidP="0002619A">
            <w:pPr>
              <w:pStyle w:val="p15"/>
              <w:spacing w:line="360" w:lineRule="exact"/>
              <w:rPr>
                <w:rFonts w:ascii="宋体" w:hAnsi="宋体"/>
                <w:color w:val="000000" w:themeColor="text1"/>
                <w:szCs w:val="21"/>
              </w:rPr>
            </w:pPr>
            <w:r w:rsidRPr="00503E6E">
              <w:rPr>
                <w:rFonts w:ascii="宋体" w:hAnsi="宋体" w:hint="eastAsia"/>
                <w:color w:val="000000" w:themeColor="text1"/>
                <w:sz w:val="21"/>
                <w:szCs w:val="21"/>
              </w:rPr>
              <w:t>输液总量显示范围：</w:t>
            </w:r>
            <w:r w:rsidRPr="00503E6E">
              <w:rPr>
                <w:rFonts w:ascii="宋体" w:hAnsi="宋体"/>
                <w:color w:val="000000" w:themeColor="text1"/>
                <w:sz w:val="21"/>
                <w:szCs w:val="21"/>
              </w:rPr>
              <w:t>0-99999.9</w:t>
            </w:r>
            <w:r w:rsidRPr="00503E6E">
              <w:rPr>
                <w:rFonts w:ascii="宋体" w:hAnsi="宋体" w:hint="eastAsia"/>
                <w:color w:val="000000" w:themeColor="text1"/>
                <w:sz w:val="21"/>
                <w:szCs w:val="21"/>
              </w:rPr>
              <w:t>9</w:t>
            </w:r>
            <w:r w:rsidRPr="00503E6E">
              <w:rPr>
                <w:rFonts w:ascii="宋体" w:hAnsi="宋体"/>
                <w:color w:val="000000" w:themeColor="text1"/>
                <w:sz w:val="21"/>
                <w:szCs w:val="21"/>
              </w:rPr>
              <w:t>m</w:t>
            </w:r>
            <w:r w:rsidRPr="00503E6E">
              <w:rPr>
                <w:rFonts w:ascii="宋体" w:hAnsi="宋体" w:hint="eastAsia"/>
                <w:color w:val="000000" w:themeColor="text1"/>
                <w:sz w:val="21"/>
                <w:szCs w:val="21"/>
              </w:rPr>
              <w:t>l</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6C060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Pr="00AB072C" w:rsidRDefault="00960464"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6</w:t>
            </w:r>
            <w:r w:rsidRPr="00503E6E">
              <w:rPr>
                <w:rFonts w:ascii="宋体" w:eastAsia="宋体" w:hAnsi="宋体" w:hint="eastAsia"/>
                <w:szCs w:val="21"/>
              </w:rPr>
              <w:t>▲</w:t>
            </w:r>
          </w:p>
        </w:tc>
        <w:tc>
          <w:tcPr>
            <w:tcW w:w="2595" w:type="dxa"/>
            <w:tcBorders>
              <w:top w:val="single" w:sz="4" w:space="0" w:color="auto"/>
              <w:left w:val="single" w:sz="4" w:space="0" w:color="auto"/>
              <w:bottom w:val="single" w:sz="4" w:space="0" w:color="auto"/>
              <w:right w:val="single" w:sz="4" w:space="0" w:color="auto"/>
            </w:tcBorders>
            <w:vAlign w:val="center"/>
          </w:tcPr>
          <w:p w:rsidR="00960464" w:rsidRPr="00503E6E" w:rsidRDefault="00960464" w:rsidP="006C060F">
            <w:pPr>
              <w:pStyle w:val="p15"/>
              <w:spacing w:line="360" w:lineRule="exact"/>
              <w:jc w:val="both"/>
              <w:rPr>
                <w:rFonts w:ascii="宋体" w:hAnsi="宋体"/>
                <w:szCs w:val="21"/>
              </w:rPr>
            </w:pPr>
            <w:r w:rsidRPr="00503E6E">
              <w:rPr>
                <w:rFonts w:ascii="宋体" w:hAnsi="宋体" w:hint="eastAsia"/>
                <w:sz w:val="21"/>
                <w:szCs w:val="21"/>
              </w:rPr>
              <w:t xml:space="preserve">输液精度±5% </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6C060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960464"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7</w:t>
            </w:r>
          </w:p>
        </w:tc>
        <w:tc>
          <w:tcPr>
            <w:tcW w:w="2595" w:type="dxa"/>
            <w:tcBorders>
              <w:top w:val="single" w:sz="4" w:space="0" w:color="auto"/>
              <w:left w:val="single" w:sz="4" w:space="0" w:color="auto"/>
              <w:bottom w:val="single" w:sz="4" w:space="0" w:color="auto"/>
              <w:right w:val="single" w:sz="4" w:space="0" w:color="auto"/>
            </w:tcBorders>
            <w:vAlign w:val="center"/>
          </w:tcPr>
          <w:p w:rsidR="00960464" w:rsidRPr="00503E6E" w:rsidRDefault="00960464" w:rsidP="006C060F">
            <w:pPr>
              <w:pStyle w:val="p15"/>
              <w:spacing w:line="360" w:lineRule="exact"/>
              <w:jc w:val="both"/>
              <w:rPr>
                <w:rFonts w:ascii="宋体" w:hAnsi="宋体"/>
                <w:szCs w:val="21"/>
              </w:rPr>
            </w:pPr>
            <w:r w:rsidRPr="00503E6E">
              <w:rPr>
                <w:rFonts w:ascii="宋体" w:hAnsi="宋体" w:hint="eastAsia"/>
                <w:sz w:val="21"/>
                <w:szCs w:val="21"/>
              </w:rPr>
              <w:t>具有排气功能</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960464"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lastRenderedPageBreak/>
              <w:t>8</w:t>
            </w:r>
          </w:p>
        </w:tc>
        <w:tc>
          <w:tcPr>
            <w:tcW w:w="2595" w:type="dxa"/>
            <w:tcBorders>
              <w:top w:val="single" w:sz="4" w:space="0" w:color="auto"/>
              <w:left w:val="single" w:sz="4" w:space="0" w:color="auto"/>
              <w:bottom w:val="single" w:sz="4" w:space="0" w:color="auto"/>
              <w:right w:val="single" w:sz="4" w:space="0" w:color="auto"/>
            </w:tcBorders>
          </w:tcPr>
          <w:p w:rsidR="00960464" w:rsidRPr="00503E6E" w:rsidRDefault="00960464" w:rsidP="0002619A">
            <w:pPr>
              <w:pStyle w:val="p15"/>
              <w:spacing w:line="360" w:lineRule="exact"/>
              <w:rPr>
                <w:rFonts w:ascii="宋体" w:hAnsi="宋体"/>
                <w:szCs w:val="21"/>
              </w:rPr>
            </w:pPr>
            <w:r w:rsidRPr="00503E6E">
              <w:rPr>
                <w:rFonts w:ascii="宋体" w:hAnsi="宋体" w:hint="eastAsia"/>
                <w:sz w:val="21"/>
                <w:szCs w:val="21"/>
              </w:rPr>
              <w:t>可以选择不少于</w:t>
            </w:r>
            <w:r w:rsidRPr="00503E6E">
              <w:rPr>
                <w:rFonts w:ascii="宋体" w:hAnsi="宋体"/>
                <w:sz w:val="21"/>
                <w:szCs w:val="21"/>
              </w:rPr>
              <w:t>3</w:t>
            </w:r>
            <w:r w:rsidRPr="00503E6E">
              <w:rPr>
                <w:rFonts w:ascii="宋体" w:hAnsi="宋体" w:hint="eastAsia"/>
                <w:sz w:val="21"/>
                <w:szCs w:val="21"/>
              </w:rPr>
              <w:t>种快进方式：手动快进、快速定量快进、自动快进</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960464" w:rsidP="00D75AB5">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9</w:t>
            </w:r>
          </w:p>
        </w:tc>
        <w:tc>
          <w:tcPr>
            <w:tcW w:w="2595" w:type="dxa"/>
            <w:tcBorders>
              <w:top w:val="single" w:sz="4" w:space="0" w:color="auto"/>
              <w:left w:val="single" w:sz="4" w:space="0" w:color="auto"/>
              <w:bottom w:val="single" w:sz="4" w:space="0" w:color="auto"/>
              <w:right w:val="single" w:sz="4" w:space="0" w:color="auto"/>
            </w:tcBorders>
          </w:tcPr>
          <w:p w:rsidR="00960464" w:rsidRPr="00503E6E" w:rsidRDefault="00960464" w:rsidP="0002619A">
            <w:pPr>
              <w:pStyle w:val="p15"/>
              <w:spacing w:line="360" w:lineRule="exact"/>
              <w:rPr>
                <w:rFonts w:ascii="宋体" w:hAnsi="宋体"/>
                <w:szCs w:val="21"/>
              </w:rPr>
            </w:pPr>
            <w:r w:rsidRPr="00503E6E">
              <w:rPr>
                <w:rFonts w:ascii="宋体" w:hAnsi="宋体" w:hint="eastAsia"/>
                <w:sz w:val="21"/>
                <w:szCs w:val="21"/>
              </w:rPr>
              <w:t>KVO速度0.1-30ml/h；KVO设置为0 时可关闭</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960464"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10</w:t>
            </w:r>
          </w:p>
        </w:tc>
        <w:tc>
          <w:tcPr>
            <w:tcW w:w="2595" w:type="dxa"/>
            <w:tcBorders>
              <w:top w:val="single" w:sz="4" w:space="0" w:color="auto"/>
              <w:left w:val="single" w:sz="4" w:space="0" w:color="auto"/>
              <w:bottom w:val="single" w:sz="4" w:space="0" w:color="auto"/>
              <w:right w:val="single" w:sz="4" w:space="0" w:color="auto"/>
            </w:tcBorders>
          </w:tcPr>
          <w:p w:rsidR="00960464" w:rsidRPr="00503E6E" w:rsidRDefault="00960464" w:rsidP="0002619A">
            <w:pPr>
              <w:pStyle w:val="p15"/>
              <w:spacing w:line="360" w:lineRule="exact"/>
              <w:rPr>
                <w:rFonts w:ascii="宋体" w:hAnsi="宋体"/>
                <w:szCs w:val="21"/>
              </w:rPr>
            </w:pPr>
            <w:r w:rsidRPr="00503E6E">
              <w:rPr>
                <w:rFonts w:ascii="宋体" w:hAnsi="宋体" w:hint="eastAsia"/>
                <w:sz w:val="21"/>
                <w:szCs w:val="21"/>
              </w:rPr>
              <w:t>分体式气泡检测：具有单个气泡和累积气泡检测，不少于7级可调，最小检测气泡25ul</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960464"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11</w:t>
            </w:r>
          </w:p>
        </w:tc>
        <w:tc>
          <w:tcPr>
            <w:tcW w:w="2595" w:type="dxa"/>
            <w:tcBorders>
              <w:top w:val="single" w:sz="4" w:space="0" w:color="auto"/>
              <w:left w:val="single" w:sz="4" w:space="0" w:color="auto"/>
              <w:bottom w:val="single" w:sz="4" w:space="0" w:color="auto"/>
              <w:right w:val="single" w:sz="4" w:space="0" w:color="auto"/>
            </w:tcBorders>
          </w:tcPr>
          <w:p w:rsidR="00960464" w:rsidRPr="00503E6E" w:rsidRDefault="00960464" w:rsidP="0002619A">
            <w:pPr>
              <w:pStyle w:val="p15"/>
              <w:spacing w:line="360" w:lineRule="exact"/>
              <w:rPr>
                <w:rFonts w:ascii="宋体" w:hAnsi="宋体"/>
                <w:szCs w:val="21"/>
              </w:rPr>
            </w:pPr>
            <w:r w:rsidRPr="00503E6E">
              <w:rPr>
                <w:rFonts w:ascii="宋体" w:hAnsi="宋体" w:hint="eastAsia"/>
                <w:sz w:val="21"/>
                <w:szCs w:val="21"/>
              </w:rPr>
              <w:t>防药液自流：智能阻断技术，泵门打开时，保证液体不会任意流出</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AF3AD3"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12</w:t>
            </w:r>
          </w:p>
        </w:tc>
        <w:tc>
          <w:tcPr>
            <w:tcW w:w="2595" w:type="dxa"/>
            <w:tcBorders>
              <w:top w:val="single" w:sz="4" w:space="0" w:color="auto"/>
              <w:left w:val="single" w:sz="4" w:space="0" w:color="auto"/>
              <w:bottom w:val="single" w:sz="4" w:space="0" w:color="auto"/>
              <w:right w:val="single" w:sz="4" w:space="0" w:color="auto"/>
            </w:tcBorders>
          </w:tcPr>
          <w:p w:rsidR="00960464" w:rsidRPr="00EB58BE" w:rsidRDefault="00960464" w:rsidP="0002619A">
            <w:pPr>
              <w:pStyle w:val="p15"/>
              <w:spacing w:line="360" w:lineRule="exact"/>
              <w:rPr>
                <w:rFonts w:ascii="宋体" w:hAnsi="宋体"/>
                <w:szCs w:val="21"/>
              </w:rPr>
            </w:pPr>
            <w:r w:rsidRPr="00EB58BE">
              <w:rPr>
                <w:rFonts w:ascii="宋体" w:hAnsi="宋体" w:hint="eastAsia"/>
                <w:sz w:val="21"/>
                <w:szCs w:val="21"/>
              </w:rPr>
              <w:t>泵门和止液夹：输液泵有电动止液夹和电动泵门控制</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AF3AD3"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13</w:t>
            </w:r>
          </w:p>
        </w:tc>
        <w:tc>
          <w:tcPr>
            <w:tcW w:w="2595" w:type="dxa"/>
            <w:tcBorders>
              <w:top w:val="single" w:sz="4" w:space="0" w:color="auto"/>
              <w:left w:val="single" w:sz="4" w:space="0" w:color="auto"/>
              <w:bottom w:val="single" w:sz="4" w:space="0" w:color="auto"/>
              <w:right w:val="single" w:sz="4" w:space="0" w:color="auto"/>
            </w:tcBorders>
          </w:tcPr>
          <w:p w:rsidR="00960464" w:rsidRPr="00EB58BE" w:rsidRDefault="00960464" w:rsidP="0002619A">
            <w:pPr>
              <w:pStyle w:val="p15"/>
              <w:spacing w:line="360" w:lineRule="exact"/>
              <w:rPr>
                <w:rFonts w:ascii="宋体" w:hAnsi="宋体"/>
                <w:szCs w:val="21"/>
              </w:rPr>
            </w:pPr>
            <w:r w:rsidRPr="00EB58BE">
              <w:rPr>
                <w:rFonts w:ascii="宋体" w:hAnsi="宋体" w:hint="eastAsia"/>
                <w:sz w:val="21"/>
                <w:szCs w:val="21"/>
              </w:rPr>
              <w:t>≥3.5寸触摸显示屏，全中文显示，方便快捷的人机操作界面</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AF3AD3"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14</w:t>
            </w:r>
          </w:p>
        </w:tc>
        <w:tc>
          <w:tcPr>
            <w:tcW w:w="2595" w:type="dxa"/>
            <w:tcBorders>
              <w:top w:val="single" w:sz="4" w:space="0" w:color="auto"/>
              <w:left w:val="single" w:sz="4" w:space="0" w:color="auto"/>
              <w:bottom w:val="single" w:sz="4" w:space="0" w:color="auto"/>
              <w:right w:val="single" w:sz="4" w:space="0" w:color="auto"/>
            </w:tcBorders>
          </w:tcPr>
          <w:p w:rsidR="00960464" w:rsidRPr="00EB58BE" w:rsidRDefault="00960464" w:rsidP="0002619A">
            <w:pPr>
              <w:pStyle w:val="p15"/>
              <w:spacing w:line="360" w:lineRule="exact"/>
              <w:rPr>
                <w:rFonts w:ascii="宋体" w:hAnsi="宋体"/>
                <w:szCs w:val="21"/>
              </w:rPr>
            </w:pPr>
            <w:r w:rsidRPr="00EB58BE">
              <w:rPr>
                <w:rFonts w:ascii="宋体" w:hAnsi="宋体" w:hint="eastAsia"/>
                <w:sz w:val="21"/>
                <w:szCs w:val="21"/>
              </w:rPr>
              <w:t>显示屏亮度不少于10级可调</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6C060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AF3AD3"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15</w:t>
            </w:r>
          </w:p>
        </w:tc>
        <w:tc>
          <w:tcPr>
            <w:tcW w:w="2595" w:type="dxa"/>
            <w:tcBorders>
              <w:top w:val="single" w:sz="4" w:space="0" w:color="auto"/>
              <w:left w:val="single" w:sz="4" w:space="0" w:color="auto"/>
              <w:bottom w:val="single" w:sz="4" w:space="0" w:color="auto"/>
              <w:right w:val="single" w:sz="4" w:space="0" w:color="auto"/>
            </w:tcBorders>
            <w:vAlign w:val="center"/>
          </w:tcPr>
          <w:p w:rsidR="00960464" w:rsidRPr="00EB58BE" w:rsidRDefault="00960464" w:rsidP="006C060F">
            <w:pPr>
              <w:pStyle w:val="p15"/>
              <w:spacing w:line="360" w:lineRule="exact"/>
              <w:jc w:val="both"/>
              <w:rPr>
                <w:rFonts w:ascii="宋体" w:hAnsi="宋体"/>
                <w:szCs w:val="21"/>
              </w:rPr>
            </w:pPr>
            <w:r w:rsidRPr="00EB58BE">
              <w:rPr>
                <w:rFonts w:ascii="宋体" w:hAnsi="宋体" w:hint="eastAsia"/>
                <w:sz w:val="21"/>
                <w:szCs w:val="21"/>
              </w:rPr>
              <w:t>具有阻塞预警报警功能</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6C060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AF3AD3"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16</w:t>
            </w:r>
          </w:p>
        </w:tc>
        <w:tc>
          <w:tcPr>
            <w:tcW w:w="2595" w:type="dxa"/>
            <w:tcBorders>
              <w:top w:val="single" w:sz="4" w:space="0" w:color="auto"/>
              <w:left w:val="single" w:sz="4" w:space="0" w:color="auto"/>
              <w:bottom w:val="single" w:sz="4" w:space="0" w:color="auto"/>
              <w:right w:val="single" w:sz="4" w:space="0" w:color="auto"/>
            </w:tcBorders>
            <w:vAlign w:val="center"/>
          </w:tcPr>
          <w:p w:rsidR="00960464" w:rsidRPr="00EB58BE" w:rsidRDefault="00960464" w:rsidP="006C060F">
            <w:pPr>
              <w:pStyle w:val="Default"/>
              <w:spacing w:line="360" w:lineRule="exact"/>
              <w:jc w:val="both"/>
              <w:rPr>
                <w:rFonts w:ascii="宋体" w:eastAsia="宋体" w:hAnsi="宋体" w:cs="宋体"/>
                <w:szCs w:val="21"/>
              </w:rPr>
            </w:pPr>
            <w:r w:rsidRPr="00EB58BE">
              <w:rPr>
                <w:rFonts w:ascii="宋体" w:eastAsia="宋体" w:hAnsi="宋体" w:cs="宋体" w:hint="eastAsia"/>
                <w:sz w:val="21"/>
                <w:szCs w:val="21"/>
              </w:rPr>
              <w:t>支持上、下端阻塞报警</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AF3AD3"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17</w:t>
            </w:r>
          </w:p>
        </w:tc>
        <w:tc>
          <w:tcPr>
            <w:tcW w:w="2595" w:type="dxa"/>
            <w:tcBorders>
              <w:top w:val="single" w:sz="4" w:space="0" w:color="auto"/>
              <w:left w:val="single" w:sz="4" w:space="0" w:color="auto"/>
              <w:bottom w:val="single" w:sz="4" w:space="0" w:color="auto"/>
              <w:right w:val="single" w:sz="4" w:space="0" w:color="auto"/>
            </w:tcBorders>
          </w:tcPr>
          <w:p w:rsidR="00960464" w:rsidRPr="00EB58BE" w:rsidRDefault="00960464" w:rsidP="0002619A">
            <w:pPr>
              <w:pStyle w:val="p15"/>
              <w:spacing w:line="360" w:lineRule="exact"/>
              <w:rPr>
                <w:rFonts w:ascii="宋体" w:hAnsi="宋体"/>
                <w:szCs w:val="21"/>
              </w:rPr>
            </w:pPr>
            <w:r w:rsidRPr="00EB58BE">
              <w:rPr>
                <w:rFonts w:ascii="宋体" w:hAnsi="宋体" w:hint="eastAsia"/>
                <w:sz w:val="21"/>
                <w:szCs w:val="21"/>
              </w:rPr>
              <w:t>下阻塞级别：75mmHg~975mmHg，13级可选择；动态显示管路的压力状态</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AF3AD3"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18</w:t>
            </w:r>
            <w:r w:rsidRPr="00EB58BE">
              <w:rPr>
                <w:rFonts w:ascii="宋体" w:eastAsia="宋体" w:hAnsi="宋体" w:hint="eastAsia"/>
                <w:szCs w:val="21"/>
              </w:rPr>
              <w:t>▲</w:t>
            </w:r>
          </w:p>
        </w:tc>
        <w:tc>
          <w:tcPr>
            <w:tcW w:w="2595" w:type="dxa"/>
            <w:tcBorders>
              <w:top w:val="single" w:sz="4" w:space="0" w:color="auto"/>
              <w:left w:val="single" w:sz="4" w:space="0" w:color="auto"/>
              <w:bottom w:val="single" w:sz="4" w:space="0" w:color="auto"/>
              <w:right w:val="single" w:sz="4" w:space="0" w:color="auto"/>
            </w:tcBorders>
          </w:tcPr>
          <w:p w:rsidR="00960464" w:rsidRPr="00EB58BE" w:rsidRDefault="00960464" w:rsidP="0002619A">
            <w:pPr>
              <w:pStyle w:val="p15"/>
              <w:spacing w:line="360" w:lineRule="exact"/>
              <w:rPr>
                <w:rFonts w:ascii="宋体" w:hAnsi="宋体"/>
                <w:szCs w:val="21"/>
              </w:rPr>
            </w:pPr>
            <w:r w:rsidRPr="00EB58BE">
              <w:rPr>
                <w:rFonts w:ascii="宋体" w:hAnsi="宋体" w:hint="eastAsia"/>
                <w:sz w:val="21"/>
                <w:szCs w:val="21"/>
              </w:rPr>
              <w:t>更改速速时完全不需要中断输液</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AF3AD3"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19</w:t>
            </w:r>
          </w:p>
        </w:tc>
        <w:tc>
          <w:tcPr>
            <w:tcW w:w="2595" w:type="dxa"/>
            <w:tcBorders>
              <w:top w:val="single" w:sz="4" w:space="0" w:color="auto"/>
              <w:left w:val="single" w:sz="4" w:space="0" w:color="auto"/>
              <w:bottom w:val="single" w:sz="4" w:space="0" w:color="auto"/>
              <w:right w:val="single" w:sz="4" w:space="0" w:color="auto"/>
            </w:tcBorders>
          </w:tcPr>
          <w:p w:rsidR="00960464" w:rsidRPr="00EB58BE" w:rsidRDefault="00960464" w:rsidP="0002619A">
            <w:pPr>
              <w:pStyle w:val="p15"/>
              <w:spacing w:line="360" w:lineRule="exact"/>
              <w:rPr>
                <w:rFonts w:ascii="宋体" w:hAnsi="宋体"/>
                <w:szCs w:val="21"/>
              </w:rPr>
            </w:pPr>
            <w:r w:rsidRPr="00EB58BE">
              <w:rPr>
                <w:rFonts w:ascii="宋体" w:hAnsi="宋体" w:hint="eastAsia"/>
                <w:sz w:val="21"/>
                <w:szCs w:val="21"/>
              </w:rPr>
              <w:t>具备输液精度校正功能：用户可自定义其他符合标准的输液器</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AF3AD3"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lastRenderedPageBreak/>
              <w:t>20</w:t>
            </w:r>
          </w:p>
        </w:tc>
        <w:tc>
          <w:tcPr>
            <w:tcW w:w="2595" w:type="dxa"/>
            <w:tcBorders>
              <w:top w:val="single" w:sz="4" w:space="0" w:color="auto"/>
              <w:left w:val="single" w:sz="4" w:space="0" w:color="auto"/>
              <w:bottom w:val="single" w:sz="4" w:space="0" w:color="auto"/>
              <w:right w:val="single" w:sz="4" w:space="0" w:color="auto"/>
            </w:tcBorders>
          </w:tcPr>
          <w:p w:rsidR="00960464" w:rsidRPr="00EB58BE" w:rsidRDefault="00960464" w:rsidP="0002619A">
            <w:pPr>
              <w:pStyle w:val="p15"/>
              <w:spacing w:line="360" w:lineRule="exact"/>
              <w:rPr>
                <w:rFonts w:ascii="宋体" w:hAnsi="宋体"/>
                <w:szCs w:val="21"/>
              </w:rPr>
            </w:pPr>
            <w:r w:rsidRPr="00EB58BE">
              <w:rPr>
                <w:rFonts w:ascii="宋体" w:hAnsi="宋体" w:hint="eastAsia"/>
                <w:sz w:val="21"/>
                <w:szCs w:val="21"/>
              </w:rPr>
              <w:t>报警：输注即将完成、输注完成、输注阻塞、管路上端阻塞、电池电量低、电池耗竭、无电池、无外部电源、管路有气泡、无滴数传感器、无滴液、滴数异常、遗忘操作、待机结束、阻塞预警、泵门打开</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AF3AD3"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21</w:t>
            </w:r>
          </w:p>
        </w:tc>
        <w:tc>
          <w:tcPr>
            <w:tcW w:w="2595" w:type="dxa"/>
            <w:tcBorders>
              <w:top w:val="single" w:sz="4" w:space="0" w:color="auto"/>
              <w:left w:val="single" w:sz="4" w:space="0" w:color="auto"/>
              <w:bottom w:val="single" w:sz="4" w:space="0" w:color="auto"/>
              <w:right w:val="single" w:sz="4" w:space="0" w:color="auto"/>
            </w:tcBorders>
          </w:tcPr>
          <w:p w:rsidR="00960464" w:rsidRPr="00EB58BE" w:rsidRDefault="00960464" w:rsidP="0002619A">
            <w:pPr>
              <w:pStyle w:val="p15"/>
              <w:spacing w:line="360" w:lineRule="exact"/>
              <w:rPr>
                <w:rFonts w:ascii="宋体" w:hAnsi="宋体"/>
                <w:szCs w:val="21"/>
              </w:rPr>
            </w:pPr>
            <w:r w:rsidRPr="00EB58BE">
              <w:rPr>
                <w:rFonts w:ascii="宋体" w:hAnsi="宋体" w:hint="eastAsia"/>
                <w:sz w:val="21"/>
                <w:szCs w:val="21"/>
              </w:rPr>
              <w:t>再报警功能：静音报警声音后，若仍然存在报警，约2分钟后，将继续报警</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AF3AD3"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22</w:t>
            </w:r>
          </w:p>
        </w:tc>
        <w:tc>
          <w:tcPr>
            <w:tcW w:w="2595" w:type="dxa"/>
            <w:tcBorders>
              <w:top w:val="single" w:sz="4" w:space="0" w:color="auto"/>
              <w:left w:val="single" w:sz="4" w:space="0" w:color="auto"/>
              <w:bottom w:val="single" w:sz="4" w:space="0" w:color="auto"/>
              <w:right w:val="single" w:sz="4" w:space="0" w:color="auto"/>
            </w:tcBorders>
          </w:tcPr>
          <w:p w:rsidR="00960464" w:rsidRPr="00EB58BE" w:rsidRDefault="00960464" w:rsidP="0002619A">
            <w:pPr>
              <w:pStyle w:val="p15"/>
              <w:spacing w:line="360" w:lineRule="exact"/>
              <w:rPr>
                <w:rFonts w:ascii="宋体" w:hAnsi="宋体"/>
                <w:szCs w:val="21"/>
              </w:rPr>
            </w:pPr>
            <w:r w:rsidRPr="00EB58BE">
              <w:rPr>
                <w:rFonts w:ascii="宋体" w:hAnsi="宋体" w:hint="eastAsia"/>
                <w:sz w:val="21"/>
                <w:szCs w:val="21"/>
              </w:rPr>
              <w:t>事件记录功能：能够存储、回放最多2</w:t>
            </w:r>
            <w:r w:rsidRPr="00EB58BE">
              <w:rPr>
                <w:rFonts w:ascii="宋体" w:hAnsi="宋体"/>
                <w:sz w:val="21"/>
                <w:szCs w:val="21"/>
              </w:rPr>
              <w:t>000</w:t>
            </w:r>
            <w:r w:rsidRPr="00EB58BE">
              <w:rPr>
                <w:rFonts w:ascii="宋体" w:hAnsi="宋体" w:hint="eastAsia"/>
                <w:sz w:val="21"/>
                <w:szCs w:val="21"/>
              </w:rPr>
              <w:t>个事件</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AF3AD3"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23</w:t>
            </w:r>
          </w:p>
        </w:tc>
        <w:tc>
          <w:tcPr>
            <w:tcW w:w="2595" w:type="dxa"/>
            <w:tcBorders>
              <w:top w:val="single" w:sz="4" w:space="0" w:color="auto"/>
              <w:left w:val="single" w:sz="4" w:space="0" w:color="auto"/>
              <w:bottom w:val="single" w:sz="4" w:space="0" w:color="auto"/>
              <w:right w:val="single" w:sz="4" w:space="0" w:color="auto"/>
            </w:tcBorders>
          </w:tcPr>
          <w:p w:rsidR="00960464" w:rsidRPr="00EB58BE" w:rsidRDefault="00960464" w:rsidP="0002619A">
            <w:pPr>
              <w:pStyle w:val="p15"/>
              <w:spacing w:line="360" w:lineRule="exact"/>
              <w:rPr>
                <w:rFonts w:ascii="宋体" w:hAnsi="宋体"/>
                <w:szCs w:val="21"/>
              </w:rPr>
            </w:pPr>
            <w:r w:rsidRPr="00EB58BE">
              <w:rPr>
                <w:rFonts w:ascii="宋体" w:hAnsi="宋体" w:hint="eastAsia"/>
                <w:sz w:val="21"/>
                <w:szCs w:val="21"/>
              </w:rPr>
              <w:t>记录不少于20条最近治疗方案</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6C060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AF3AD3"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24</w:t>
            </w:r>
          </w:p>
        </w:tc>
        <w:tc>
          <w:tcPr>
            <w:tcW w:w="2595" w:type="dxa"/>
            <w:tcBorders>
              <w:top w:val="single" w:sz="4" w:space="0" w:color="auto"/>
              <w:left w:val="single" w:sz="4" w:space="0" w:color="auto"/>
              <w:bottom w:val="single" w:sz="4" w:space="0" w:color="auto"/>
              <w:right w:val="single" w:sz="4" w:space="0" w:color="auto"/>
            </w:tcBorders>
            <w:vAlign w:val="center"/>
          </w:tcPr>
          <w:p w:rsidR="00960464" w:rsidRPr="00EB58BE" w:rsidRDefault="00960464" w:rsidP="006C060F">
            <w:pPr>
              <w:pStyle w:val="p15"/>
              <w:spacing w:line="360" w:lineRule="exact"/>
              <w:jc w:val="both"/>
              <w:rPr>
                <w:rFonts w:ascii="宋体" w:hAnsi="宋体"/>
                <w:szCs w:val="21"/>
              </w:rPr>
            </w:pPr>
            <w:r w:rsidRPr="00EB58BE">
              <w:rPr>
                <w:rFonts w:ascii="宋体" w:hAnsi="宋体" w:hint="eastAsia"/>
                <w:sz w:val="21"/>
                <w:szCs w:val="21"/>
              </w:rPr>
              <w:t>支持自定义药物库</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AF3AD3"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25</w:t>
            </w:r>
          </w:p>
        </w:tc>
        <w:tc>
          <w:tcPr>
            <w:tcW w:w="2595" w:type="dxa"/>
            <w:tcBorders>
              <w:top w:val="single" w:sz="4" w:space="0" w:color="auto"/>
              <w:left w:val="single" w:sz="4" w:space="0" w:color="auto"/>
              <w:bottom w:val="single" w:sz="4" w:space="0" w:color="auto"/>
              <w:right w:val="single" w:sz="4" w:space="0" w:color="auto"/>
            </w:tcBorders>
          </w:tcPr>
          <w:p w:rsidR="00960464" w:rsidRPr="00EB58BE" w:rsidRDefault="00960464" w:rsidP="0002619A">
            <w:pPr>
              <w:pStyle w:val="p15"/>
              <w:spacing w:line="360" w:lineRule="exact"/>
              <w:rPr>
                <w:rFonts w:ascii="宋体" w:hAnsi="宋体"/>
                <w:szCs w:val="21"/>
              </w:rPr>
            </w:pPr>
            <w:r w:rsidRPr="00EB58BE">
              <w:rPr>
                <w:rFonts w:ascii="宋体" w:hAnsi="宋体" w:hint="eastAsia"/>
                <w:sz w:val="21"/>
                <w:szCs w:val="21"/>
              </w:rPr>
              <w:t>声音音量等级：可调10级报警音量。</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Pr="00AF3AD3" w:rsidRDefault="00AF3AD3"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26</w:t>
            </w:r>
          </w:p>
        </w:tc>
        <w:tc>
          <w:tcPr>
            <w:tcW w:w="2595" w:type="dxa"/>
            <w:tcBorders>
              <w:top w:val="single" w:sz="4" w:space="0" w:color="auto"/>
              <w:left w:val="single" w:sz="4" w:space="0" w:color="auto"/>
              <w:bottom w:val="single" w:sz="4" w:space="0" w:color="auto"/>
              <w:right w:val="single" w:sz="4" w:space="0" w:color="auto"/>
            </w:tcBorders>
          </w:tcPr>
          <w:p w:rsidR="00960464" w:rsidRPr="00EB58BE" w:rsidRDefault="00960464" w:rsidP="0002619A">
            <w:pPr>
              <w:pStyle w:val="p15"/>
              <w:spacing w:line="360" w:lineRule="exact"/>
              <w:rPr>
                <w:rFonts w:ascii="宋体" w:hAnsi="宋体"/>
                <w:szCs w:val="21"/>
              </w:rPr>
            </w:pPr>
            <w:r w:rsidRPr="00EB58BE">
              <w:rPr>
                <w:rFonts w:ascii="宋体" w:hAnsi="宋体" w:hint="eastAsia"/>
                <w:sz w:val="21"/>
                <w:szCs w:val="21"/>
              </w:rPr>
              <w:t>条码扫描：患者信息通过条码扫描输入。</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02619A"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27</w:t>
            </w:r>
          </w:p>
        </w:tc>
        <w:tc>
          <w:tcPr>
            <w:tcW w:w="2595" w:type="dxa"/>
            <w:tcBorders>
              <w:top w:val="single" w:sz="4" w:space="0" w:color="auto"/>
              <w:left w:val="single" w:sz="4" w:space="0" w:color="auto"/>
              <w:bottom w:val="single" w:sz="4" w:space="0" w:color="auto"/>
              <w:right w:val="single" w:sz="4" w:space="0" w:color="auto"/>
            </w:tcBorders>
          </w:tcPr>
          <w:p w:rsidR="00960464" w:rsidRPr="00EB58BE" w:rsidRDefault="00960464" w:rsidP="0002619A">
            <w:pPr>
              <w:pStyle w:val="p15"/>
              <w:spacing w:line="360" w:lineRule="exact"/>
              <w:rPr>
                <w:rFonts w:ascii="宋体" w:hAnsi="宋体"/>
                <w:szCs w:val="21"/>
              </w:rPr>
            </w:pPr>
            <w:r w:rsidRPr="00EB58BE">
              <w:rPr>
                <w:rFonts w:ascii="宋体" w:hAnsi="宋体" w:hint="eastAsia"/>
                <w:sz w:val="21"/>
                <w:szCs w:val="21"/>
              </w:rPr>
              <w:t>无线联网功能：输液泵可无线连接静脉输注中央站，连接医院信息系统</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Pr="0002619A" w:rsidRDefault="0002619A"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28</w:t>
            </w:r>
          </w:p>
        </w:tc>
        <w:tc>
          <w:tcPr>
            <w:tcW w:w="2595" w:type="dxa"/>
            <w:tcBorders>
              <w:top w:val="single" w:sz="4" w:space="0" w:color="auto"/>
              <w:left w:val="single" w:sz="4" w:space="0" w:color="auto"/>
              <w:bottom w:val="single" w:sz="4" w:space="0" w:color="auto"/>
              <w:right w:val="single" w:sz="4" w:space="0" w:color="auto"/>
            </w:tcBorders>
          </w:tcPr>
          <w:p w:rsidR="00960464" w:rsidRPr="00EB58BE" w:rsidRDefault="00960464" w:rsidP="0002619A">
            <w:pPr>
              <w:pStyle w:val="p15"/>
              <w:spacing w:line="360" w:lineRule="exact"/>
              <w:rPr>
                <w:rFonts w:ascii="宋体" w:hAnsi="宋体"/>
                <w:szCs w:val="21"/>
              </w:rPr>
            </w:pPr>
            <w:r w:rsidRPr="00EB58BE">
              <w:rPr>
                <w:rFonts w:ascii="宋体" w:hAnsi="宋体" w:hint="eastAsia"/>
                <w:sz w:val="21"/>
                <w:szCs w:val="21"/>
              </w:rPr>
              <w:t>有线联网功能：输液泵可有线连接静脉输注中央站，连接医院信息系统</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Pr="0002619A" w:rsidRDefault="0002619A"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29</w:t>
            </w:r>
          </w:p>
        </w:tc>
        <w:tc>
          <w:tcPr>
            <w:tcW w:w="2595" w:type="dxa"/>
            <w:tcBorders>
              <w:top w:val="single" w:sz="4" w:space="0" w:color="auto"/>
              <w:left w:val="single" w:sz="4" w:space="0" w:color="auto"/>
              <w:bottom w:val="single" w:sz="4" w:space="0" w:color="auto"/>
              <w:right w:val="single" w:sz="4" w:space="0" w:color="auto"/>
            </w:tcBorders>
          </w:tcPr>
          <w:p w:rsidR="00960464" w:rsidRPr="00EB58BE" w:rsidRDefault="00960464" w:rsidP="0002619A">
            <w:pPr>
              <w:pStyle w:val="p15"/>
              <w:spacing w:line="360" w:lineRule="exact"/>
              <w:rPr>
                <w:rFonts w:ascii="宋体" w:hAnsi="宋体"/>
                <w:szCs w:val="21"/>
              </w:rPr>
            </w:pPr>
            <w:r w:rsidRPr="00EB58BE">
              <w:rPr>
                <w:rFonts w:ascii="宋体" w:hAnsi="宋体" w:hint="eastAsia"/>
                <w:sz w:val="21"/>
                <w:szCs w:val="21"/>
              </w:rPr>
              <w:t>电源切换功能：当交流</w:t>
            </w:r>
            <w:r w:rsidRPr="00EB58BE">
              <w:rPr>
                <w:rFonts w:ascii="宋体" w:hAnsi="宋体"/>
                <w:sz w:val="21"/>
                <w:szCs w:val="21"/>
              </w:rPr>
              <w:t>/</w:t>
            </w:r>
            <w:r w:rsidRPr="00EB58BE">
              <w:rPr>
                <w:rFonts w:ascii="宋体" w:hAnsi="宋体" w:hint="eastAsia"/>
                <w:sz w:val="21"/>
                <w:szCs w:val="21"/>
              </w:rPr>
              <w:t>直流电源停止供电时，输液泵自动切换为内置电池供电</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Pr="0002619A" w:rsidRDefault="0002619A"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30</w:t>
            </w:r>
          </w:p>
        </w:tc>
        <w:tc>
          <w:tcPr>
            <w:tcW w:w="2595" w:type="dxa"/>
            <w:tcBorders>
              <w:top w:val="single" w:sz="4" w:space="0" w:color="auto"/>
              <w:left w:val="single" w:sz="4" w:space="0" w:color="auto"/>
              <w:bottom w:val="single" w:sz="4" w:space="0" w:color="auto"/>
              <w:right w:val="single" w:sz="4" w:space="0" w:color="auto"/>
            </w:tcBorders>
          </w:tcPr>
          <w:p w:rsidR="00960464" w:rsidRPr="00EB58BE" w:rsidRDefault="00960464" w:rsidP="0002619A">
            <w:pPr>
              <w:pStyle w:val="p15"/>
              <w:spacing w:line="360" w:lineRule="exact"/>
              <w:rPr>
                <w:rFonts w:ascii="宋体" w:hAnsi="宋体"/>
                <w:szCs w:val="21"/>
              </w:rPr>
            </w:pPr>
            <w:r w:rsidRPr="00EB58BE">
              <w:rPr>
                <w:rFonts w:ascii="宋体" w:hAnsi="宋体" w:hint="eastAsia"/>
                <w:sz w:val="21"/>
                <w:szCs w:val="21"/>
              </w:rPr>
              <w:t>内置锂电池，在2</w:t>
            </w:r>
            <w:r w:rsidRPr="00EB58BE">
              <w:rPr>
                <w:rFonts w:ascii="宋体" w:hAnsi="宋体"/>
                <w:sz w:val="21"/>
                <w:szCs w:val="21"/>
              </w:rPr>
              <w:t>5ml/h</w:t>
            </w:r>
            <w:r w:rsidRPr="00EB58BE">
              <w:rPr>
                <w:rFonts w:ascii="宋体" w:hAnsi="宋体" w:hint="eastAsia"/>
                <w:sz w:val="21"/>
                <w:szCs w:val="21"/>
              </w:rPr>
              <w:t>速度状态下，标配电池工作时间不小于5小时；可选配大容量锂电池，工作时间不小于20小时</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6C060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Pr="0002619A" w:rsidRDefault="0002619A"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lastRenderedPageBreak/>
              <w:t>31</w:t>
            </w:r>
          </w:p>
        </w:tc>
        <w:tc>
          <w:tcPr>
            <w:tcW w:w="2595" w:type="dxa"/>
            <w:tcBorders>
              <w:top w:val="single" w:sz="4" w:space="0" w:color="auto"/>
              <w:left w:val="single" w:sz="4" w:space="0" w:color="auto"/>
              <w:bottom w:val="single" w:sz="4" w:space="0" w:color="auto"/>
              <w:right w:val="single" w:sz="4" w:space="0" w:color="auto"/>
            </w:tcBorders>
            <w:vAlign w:val="center"/>
          </w:tcPr>
          <w:p w:rsidR="00960464" w:rsidRPr="00EB58BE" w:rsidRDefault="00960464" w:rsidP="006C060F">
            <w:pPr>
              <w:pStyle w:val="p15"/>
              <w:spacing w:line="360" w:lineRule="exact"/>
              <w:jc w:val="both"/>
              <w:rPr>
                <w:rFonts w:ascii="宋体" w:hAnsi="宋体"/>
                <w:szCs w:val="21"/>
              </w:rPr>
            </w:pPr>
            <w:r w:rsidRPr="00EB58BE">
              <w:rPr>
                <w:rFonts w:ascii="宋体" w:hAnsi="宋体"/>
                <w:sz w:val="21"/>
                <w:szCs w:val="21"/>
              </w:rPr>
              <w:t>IP</w:t>
            </w:r>
            <w:r w:rsidRPr="00EB58BE">
              <w:rPr>
                <w:rFonts w:ascii="宋体" w:hAnsi="宋体"/>
                <w:sz w:val="21"/>
                <w:szCs w:val="21"/>
                <w:lang w:val="en-GB"/>
              </w:rPr>
              <w:t>34，</w:t>
            </w:r>
            <w:r w:rsidRPr="00EB58BE">
              <w:rPr>
                <w:rFonts w:ascii="宋体" w:hAnsi="宋体" w:hint="eastAsia"/>
                <w:sz w:val="21"/>
                <w:szCs w:val="21"/>
                <w:lang w:val="en-GB"/>
              </w:rPr>
              <w:t>Class B</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6C060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02619A" w:rsidP="00E22F9B">
            <w:pPr>
              <w:spacing w:line="360" w:lineRule="auto"/>
              <w:jc w:val="left"/>
              <w:rPr>
                <w:rFonts w:asciiTheme="minorEastAsia" w:hAnsiTheme="minorEastAsia" w:cs="宋体"/>
                <w:b/>
                <w:sz w:val="18"/>
                <w:szCs w:val="18"/>
              </w:rPr>
            </w:pPr>
            <w:r>
              <w:rPr>
                <w:rFonts w:ascii="宋体" w:eastAsia="宋体" w:hAnsi="宋体" w:cs="宋体" w:hint="eastAsia"/>
                <w:color w:val="000000"/>
                <w:kern w:val="0"/>
                <w:szCs w:val="21"/>
              </w:rPr>
              <w:t>32</w:t>
            </w:r>
            <w:r w:rsidRPr="00EB58BE">
              <w:rPr>
                <w:rFonts w:ascii="宋体" w:eastAsia="宋体" w:hAnsi="宋体" w:cs="宋体" w:hint="eastAsia"/>
                <w:color w:val="000000"/>
                <w:kern w:val="0"/>
                <w:szCs w:val="21"/>
              </w:rPr>
              <w:t>★</w:t>
            </w:r>
          </w:p>
        </w:tc>
        <w:tc>
          <w:tcPr>
            <w:tcW w:w="2595" w:type="dxa"/>
            <w:tcBorders>
              <w:top w:val="single" w:sz="4" w:space="0" w:color="auto"/>
              <w:left w:val="single" w:sz="4" w:space="0" w:color="auto"/>
              <w:bottom w:val="single" w:sz="4" w:space="0" w:color="auto"/>
              <w:right w:val="single" w:sz="4" w:space="0" w:color="auto"/>
            </w:tcBorders>
            <w:vAlign w:val="center"/>
          </w:tcPr>
          <w:p w:rsidR="00960464" w:rsidRPr="00EB58BE" w:rsidRDefault="00960464" w:rsidP="006C060F">
            <w:pPr>
              <w:widowControl/>
              <w:rPr>
                <w:szCs w:val="21"/>
              </w:rPr>
            </w:pPr>
            <w:r w:rsidRPr="00EB58BE">
              <w:rPr>
                <w:rFonts w:ascii="宋体" w:eastAsia="宋体" w:hAnsi="宋体" w:cs="宋体" w:hint="eastAsia"/>
                <w:color w:val="000000"/>
                <w:kern w:val="0"/>
                <w:szCs w:val="21"/>
              </w:rPr>
              <w:t>质保期：</w:t>
            </w:r>
            <w:r w:rsidRPr="00EB58BE">
              <w:rPr>
                <w:rFonts w:ascii="宋体" w:eastAsia="宋体" w:hAnsi="宋体" w:hint="eastAsia"/>
                <w:szCs w:val="21"/>
              </w:rPr>
              <w:t>≥3年</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r w:rsidR="00960464" w:rsidTr="0002619A">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960464" w:rsidRDefault="0002619A"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33</w:t>
            </w:r>
          </w:p>
        </w:tc>
        <w:tc>
          <w:tcPr>
            <w:tcW w:w="2595" w:type="dxa"/>
            <w:tcBorders>
              <w:top w:val="single" w:sz="4" w:space="0" w:color="auto"/>
              <w:left w:val="single" w:sz="4" w:space="0" w:color="auto"/>
              <w:bottom w:val="single" w:sz="4" w:space="0" w:color="auto"/>
              <w:right w:val="single" w:sz="4" w:space="0" w:color="auto"/>
            </w:tcBorders>
          </w:tcPr>
          <w:p w:rsidR="00960464" w:rsidRPr="00503E6E" w:rsidRDefault="0002619A" w:rsidP="0002619A">
            <w:pPr>
              <w:pStyle w:val="p15"/>
              <w:spacing w:line="360" w:lineRule="exact"/>
              <w:rPr>
                <w:rFonts w:ascii="宋体" w:hAnsi="宋体"/>
                <w:sz w:val="21"/>
                <w:szCs w:val="21"/>
              </w:rPr>
            </w:pPr>
            <w:r>
              <w:rPr>
                <w:rFonts w:ascii="宋体" w:hAnsi="宋体" w:hint="eastAsia"/>
                <w:sz w:val="21"/>
                <w:szCs w:val="21"/>
              </w:rPr>
              <w:t>配置：主机、托盘、电源线、</w:t>
            </w:r>
            <w:r w:rsidR="00E7668E">
              <w:rPr>
                <w:rFonts w:ascii="宋体" w:hAnsi="宋体" w:hint="eastAsia"/>
                <w:sz w:val="21"/>
                <w:szCs w:val="21"/>
              </w:rPr>
              <w:t>合格证、</w:t>
            </w:r>
            <w:r>
              <w:rPr>
                <w:rFonts w:ascii="宋体" w:hAnsi="宋体" w:hint="eastAsia"/>
                <w:sz w:val="21"/>
                <w:szCs w:val="21"/>
              </w:rPr>
              <w:t>说明书、操作卡</w:t>
            </w:r>
          </w:p>
        </w:tc>
        <w:tc>
          <w:tcPr>
            <w:tcW w:w="2977"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960464" w:rsidRDefault="00960464">
            <w:pPr>
              <w:spacing w:line="360" w:lineRule="auto"/>
              <w:jc w:val="center"/>
              <w:rPr>
                <w:rFonts w:ascii="宋体" w:hAnsi="宋体"/>
                <w:szCs w:val="21"/>
              </w:rPr>
            </w:pPr>
          </w:p>
        </w:tc>
      </w:tr>
    </w:tbl>
    <w:p w:rsidR="0035692C" w:rsidRDefault="0035692C" w:rsidP="0042064B">
      <w:pPr>
        <w:rPr>
          <w:b/>
          <w:sz w:val="32"/>
          <w:szCs w:val="32"/>
        </w:rPr>
      </w:pPr>
    </w:p>
    <w:p w:rsidR="0035692C" w:rsidRDefault="0035692C" w:rsidP="0035692C">
      <w:pPr>
        <w:jc w:val="center"/>
        <w:rPr>
          <w:b/>
          <w:sz w:val="32"/>
          <w:szCs w:val="32"/>
        </w:rPr>
      </w:pPr>
    </w:p>
    <w:p w:rsidR="00A62C88" w:rsidRPr="0035692C" w:rsidRDefault="00E7668E" w:rsidP="0035692C">
      <w:pPr>
        <w:jc w:val="center"/>
        <w:rPr>
          <w:sz w:val="24"/>
        </w:rPr>
      </w:pPr>
      <w:r>
        <w:rPr>
          <w:rFonts w:hint="eastAsia"/>
          <w:b/>
          <w:sz w:val="32"/>
          <w:szCs w:val="32"/>
        </w:rPr>
        <w:t>注射泵</w:t>
      </w:r>
      <w:r>
        <w:rPr>
          <w:rFonts w:hint="eastAsia"/>
          <w:b/>
          <w:sz w:val="32"/>
          <w:szCs w:val="32"/>
        </w:rPr>
        <w:t xml:space="preserve"> </w:t>
      </w:r>
      <w:r w:rsidR="00A62C88" w:rsidRPr="0035692C">
        <w:rPr>
          <w:rFonts w:hint="eastAsia"/>
          <w:b/>
          <w:sz w:val="32"/>
          <w:szCs w:val="32"/>
        </w:rPr>
        <w:t>技术参数</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A62C88" w:rsidTr="00A95F6F">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A62C88" w:rsidRDefault="00A62C88"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A62C88" w:rsidRDefault="00A62C88"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A62C88" w:rsidRDefault="00A62C88"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A62C88" w:rsidRDefault="00A62C88"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A62C88" w:rsidRDefault="00A62C88"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A62C88" w:rsidRDefault="00A62C88" w:rsidP="00A95F6F">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Pr="00F873AF" w:rsidRDefault="00E7668E"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w:t>
            </w:r>
            <w:r w:rsidRPr="00422969">
              <w:rPr>
                <w:rFonts w:asciiTheme="minorEastAsia" w:hAnsiTheme="minorEastAsia" w:hint="eastAsia"/>
                <w:szCs w:val="21"/>
              </w:rPr>
              <w:t>▲</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两个通道独立电源控制，方便临床使用</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Pr="00F873AF" w:rsidRDefault="00E7668E"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自动识别注射器：规格为5ml 、10ml、20 ml、30 ml、50（60） ml所有符合标准的注射器</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3</w:t>
            </w:r>
            <w:r w:rsidRPr="002F1727">
              <w:rPr>
                <w:rFonts w:ascii="宋体" w:eastAsia="宋体" w:hAnsi="宋体" w:hint="eastAsia"/>
                <w:szCs w:val="21"/>
              </w:rPr>
              <w:t>▲</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≥9种输液模式可选：速度模式、时间模式、体重模式、梯度模式、首剂量模式、序列模式、TIVA模式、微量模式、级联模式</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4</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序列模式：可设置10组序列</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Pr="00E7668E" w:rsidRDefault="00E7668E"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5</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级联模式：两个通道同时开启，具有级联模式</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6</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速率范围：0.1-1800ml/h（最小0.01 ml/h递增）</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7</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5.预置量范围：0.1– 9999ml（最小0.01 ml/h递增）</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8</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注射总量显示范围：0-99999</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9</w:t>
            </w:r>
            <w:r w:rsidRPr="002F1727">
              <w:rPr>
                <w:rFonts w:ascii="宋体" w:eastAsia="宋体" w:hAnsi="宋体" w:hint="eastAsia"/>
                <w:szCs w:val="21"/>
              </w:rPr>
              <w:t>▲</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注射精度: ≤±2% 机械精度≤±1%</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lastRenderedPageBreak/>
              <w:t>10</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KVO速度：0.1-5ml/h可调，KVO设置为0时关闭KVO</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11</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阻塞级别：225mmHg-975mmHg，11级可选择，动态显示管路的压力状态</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12</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≥3.5寸触摸屏：全中文显示，方便快捷的人机操作界面</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13</w:t>
            </w:r>
            <w:r w:rsidRPr="002F1727">
              <w:rPr>
                <w:rFonts w:ascii="宋体" w:eastAsia="宋体" w:hAnsi="宋体" w:hint="eastAsia"/>
                <w:szCs w:val="21"/>
              </w:rPr>
              <w:t>▲</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更改速度时完全不需要中断输液</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D5E45"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14</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具有手动快进、快速定量快进、自动快进等三种快进方式可选</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D5E45"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15</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具备注射精度校正功能：用户可自定义其他符合标准的注射器</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D5E45"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16</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具有防碰撞把手设计，方便转运，同时防止运行中的意外碰撞，保证注射安全</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D5E45"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17</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报警：输注即将完成、输注完成、注射器排空、注射器即将排空、输注阻塞、压力值过大、电池电量低、电池耗竭、无电池、无外部电源、注射器无法识别、注射器安装错误、待机结束、无法启动注射、遗忘操作</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D5E45"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18</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再报警功能：静音报警声音后，若仍然存在报警，约2分钟后，将继续报警</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D5E45"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19</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事件记录功能：能够存储、回放最多2000个事件</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6C060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D5E45"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20</w:t>
            </w:r>
          </w:p>
        </w:tc>
        <w:tc>
          <w:tcPr>
            <w:tcW w:w="2595" w:type="dxa"/>
            <w:tcBorders>
              <w:top w:val="single" w:sz="4" w:space="0" w:color="auto"/>
              <w:left w:val="single" w:sz="4" w:space="0" w:color="auto"/>
              <w:bottom w:val="single" w:sz="4" w:space="0" w:color="auto"/>
              <w:right w:val="single" w:sz="4" w:space="0" w:color="auto"/>
            </w:tcBorders>
            <w:vAlign w:val="center"/>
          </w:tcPr>
          <w:p w:rsidR="00E7668E" w:rsidRPr="002F1727" w:rsidRDefault="00E7668E" w:rsidP="006C060F">
            <w:pPr>
              <w:rPr>
                <w:rFonts w:ascii="宋体" w:eastAsia="宋体" w:hAnsi="宋体"/>
                <w:szCs w:val="21"/>
              </w:rPr>
            </w:pPr>
            <w:r w:rsidRPr="002F1727">
              <w:rPr>
                <w:rFonts w:ascii="宋体" w:eastAsia="宋体" w:hAnsi="宋体" w:hint="eastAsia"/>
                <w:szCs w:val="21"/>
              </w:rPr>
              <w:t>内置2000种药物。</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D5E45"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21</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声音音量等级：可调10级报警音量。</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D5E45"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22</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夜间模式：可自动降低亮度和报警音量，时间段可调</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D5E45"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lastRenderedPageBreak/>
              <w:t>23</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可选择无线或者有线两种方式连接静脉输注中央站</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7668E"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7668E" w:rsidRDefault="00ED5E45"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24</w:t>
            </w:r>
          </w:p>
        </w:tc>
        <w:tc>
          <w:tcPr>
            <w:tcW w:w="2595" w:type="dxa"/>
            <w:tcBorders>
              <w:top w:val="single" w:sz="4" w:space="0" w:color="auto"/>
              <w:left w:val="single" w:sz="4" w:space="0" w:color="auto"/>
              <w:bottom w:val="single" w:sz="4" w:space="0" w:color="auto"/>
              <w:right w:val="single" w:sz="4" w:space="0" w:color="auto"/>
            </w:tcBorders>
          </w:tcPr>
          <w:p w:rsidR="00E7668E" w:rsidRPr="002F1727" w:rsidRDefault="00E7668E" w:rsidP="00D4025A">
            <w:pPr>
              <w:rPr>
                <w:rFonts w:ascii="宋体" w:eastAsia="宋体" w:hAnsi="宋体"/>
                <w:szCs w:val="21"/>
              </w:rPr>
            </w:pPr>
            <w:r w:rsidRPr="002F1727">
              <w:rPr>
                <w:rFonts w:ascii="宋体" w:eastAsia="宋体" w:hAnsi="宋体" w:hint="eastAsia"/>
                <w:szCs w:val="21"/>
              </w:rPr>
              <w:t>可与静脉输注中央站实现护士呼叫功能</w:t>
            </w:r>
          </w:p>
        </w:tc>
        <w:tc>
          <w:tcPr>
            <w:tcW w:w="2977"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7668E" w:rsidRDefault="00E7668E" w:rsidP="00A95F6F">
            <w:pPr>
              <w:spacing w:line="360" w:lineRule="auto"/>
              <w:jc w:val="center"/>
              <w:rPr>
                <w:rFonts w:ascii="宋体" w:hAnsi="宋体"/>
                <w:szCs w:val="21"/>
              </w:rPr>
            </w:pPr>
          </w:p>
        </w:tc>
      </w:tr>
      <w:tr w:rsidR="00ED5E45" w:rsidTr="006C060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D5E45" w:rsidRPr="00ED5E45" w:rsidRDefault="00ED5E45"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25</w:t>
            </w:r>
          </w:p>
        </w:tc>
        <w:tc>
          <w:tcPr>
            <w:tcW w:w="2595" w:type="dxa"/>
            <w:tcBorders>
              <w:top w:val="single" w:sz="4" w:space="0" w:color="auto"/>
              <w:left w:val="single" w:sz="4" w:space="0" w:color="auto"/>
              <w:bottom w:val="single" w:sz="4" w:space="0" w:color="auto"/>
              <w:right w:val="single" w:sz="4" w:space="0" w:color="auto"/>
            </w:tcBorders>
            <w:vAlign w:val="center"/>
          </w:tcPr>
          <w:p w:rsidR="00ED5E45" w:rsidRPr="002F1727" w:rsidRDefault="00ED5E45" w:rsidP="006C060F">
            <w:pPr>
              <w:rPr>
                <w:rFonts w:ascii="宋体" w:eastAsia="宋体" w:hAnsi="宋体"/>
                <w:szCs w:val="21"/>
              </w:rPr>
            </w:pPr>
            <w:r w:rsidRPr="00245B16">
              <w:rPr>
                <w:rFonts w:ascii="宋体" w:eastAsia="宋体" w:hAnsi="宋体" w:hint="eastAsia"/>
                <w:szCs w:val="21"/>
              </w:rPr>
              <w:t>I类，CF型；IP24</w:t>
            </w:r>
          </w:p>
        </w:tc>
        <w:tc>
          <w:tcPr>
            <w:tcW w:w="2977" w:type="dxa"/>
            <w:tcBorders>
              <w:top w:val="single" w:sz="4" w:space="0" w:color="auto"/>
              <w:left w:val="single" w:sz="4" w:space="0" w:color="auto"/>
              <w:bottom w:val="single" w:sz="4" w:space="0" w:color="auto"/>
              <w:right w:val="single" w:sz="4" w:space="0" w:color="auto"/>
            </w:tcBorders>
            <w:vAlign w:val="center"/>
          </w:tcPr>
          <w:p w:rsidR="00ED5E45" w:rsidRDefault="00ED5E45"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D5E45" w:rsidRDefault="00ED5E45" w:rsidP="00A95F6F">
            <w:pPr>
              <w:spacing w:line="360" w:lineRule="auto"/>
              <w:jc w:val="center"/>
              <w:rPr>
                <w:rFonts w:ascii="宋体" w:hAnsi="宋体"/>
                <w:szCs w:val="21"/>
              </w:rPr>
            </w:pPr>
          </w:p>
        </w:tc>
      </w:tr>
      <w:tr w:rsidR="00ED5E45" w:rsidTr="00340C00">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D5E45" w:rsidRDefault="00ED5E45"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26</w:t>
            </w:r>
          </w:p>
        </w:tc>
        <w:tc>
          <w:tcPr>
            <w:tcW w:w="2595" w:type="dxa"/>
            <w:tcBorders>
              <w:top w:val="single" w:sz="4" w:space="0" w:color="auto"/>
              <w:left w:val="single" w:sz="4" w:space="0" w:color="auto"/>
              <w:bottom w:val="single" w:sz="4" w:space="0" w:color="auto"/>
              <w:right w:val="single" w:sz="4" w:space="0" w:color="auto"/>
            </w:tcBorders>
          </w:tcPr>
          <w:p w:rsidR="00ED5E45" w:rsidRPr="002F1727" w:rsidRDefault="00ED5E45" w:rsidP="00D4025A">
            <w:pPr>
              <w:rPr>
                <w:rFonts w:ascii="宋体" w:eastAsia="宋体" w:hAnsi="宋体"/>
                <w:szCs w:val="21"/>
              </w:rPr>
            </w:pPr>
            <w:r w:rsidRPr="00245B16">
              <w:rPr>
                <w:rFonts w:ascii="宋体" w:eastAsia="宋体" w:hAnsi="宋体" w:hint="eastAsia"/>
                <w:szCs w:val="21"/>
              </w:rPr>
              <w:t>内置锂电池，在中速（5ml/h）状态下，标配电池工作时间不小于6小时；可选配大容量锂电池，工作时间不小于10小时</w:t>
            </w:r>
          </w:p>
        </w:tc>
        <w:tc>
          <w:tcPr>
            <w:tcW w:w="2977" w:type="dxa"/>
            <w:tcBorders>
              <w:top w:val="single" w:sz="4" w:space="0" w:color="auto"/>
              <w:left w:val="single" w:sz="4" w:space="0" w:color="auto"/>
              <w:bottom w:val="single" w:sz="4" w:space="0" w:color="auto"/>
              <w:right w:val="single" w:sz="4" w:space="0" w:color="auto"/>
            </w:tcBorders>
            <w:vAlign w:val="center"/>
          </w:tcPr>
          <w:p w:rsidR="00ED5E45" w:rsidRDefault="00ED5E45"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D5E45" w:rsidRDefault="00ED5E45" w:rsidP="00A95F6F">
            <w:pPr>
              <w:spacing w:line="360" w:lineRule="auto"/>
              <w:jc w:val="center"/>
              <w:rPr>
                <w:rFonts w:ascii="宋体" w:hAnsi="宋体"/>
                <w:szCs w:val="21"/>
              </w:rPr>
            </w:pPr>
          </w:p>
        </w:tc>
      </w:tr>
      <w:tr w:rsidR="00ED5E45" w:rsidTr="006C060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D5E45" w:rsidRDefault="00ED5E45"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27</w:t>
            </w:r>
            <w:r w:rsidR="006C060F" w:rsidRPr="006C060F">
              <w:rPr>
                <w:rFonts w:asciiTheme="minorEastAsia" w:hAnsiTheme="minorEastAsia" w:cs="宋体" w:hint="eastAsia"/>
                <w:b/>
                <w:sz w:val="18"/>
                <w:szCs w:val="18"/>
              </w:rPr>
              <w:t>★</w:t>
            </w:r>
          </w:p>
        </w:tc>
        <w:tc>
          <w:tcPr>
            <w:tcW w:w="2595" w:type="dxa"/>
            <w:tcBorders>
              <w:top w:val="single" w:sz="4" w:space="0" w:color="auto"/>
              <w:left w:val="single" w:sz="4" w:space="0" w:color="auto"/>
              <w:bottom w:val="single" w:sz="4" w:space="0" w:color="auto"/>
              <w:right w:val="single" w:sz="4" w:space="0" w:color="auto"/>
            </w:tcBorders>
            <w:vAlign w:val="center"/>
          </w:tcPr>
          <w:p w:rsidR="00ED5E45" w:rsidRPr="00245B16" w:rsidRDefault="006C060F" w:rsidP="002B4D3A">
            <w:pPr>
              <w:rPr>
                <w:rFonts w:ascii="宋体" w:eastAsia="宋体" w:hAnsi="宋体"/>
                <w:szCs w:val="21"/>
              </w:rPr>
            </w:pPr>
            <w:r>
              <w:rPr>
                <w:rFonts w:ascii="宋体" w:eastAsia="宋体" w:hAnsi="宋体" w:hint="eastAsia"/>
                <w:szCs w:val="21"/>
              </w:rPr>
              <w:t>质保期：</w:t>
            </w:r>
            <w:r w:rsidRPr="002F1727">
              <w:rPr>
                <w:rFonts w:ascii="宋体" w:eastAsia="宋体" w:hAnsi="宋体" w:hint="eastAsia"/>
                <w:szCs w:val="21"/>
              </w:rPr>
              <w:t>≥</w:t>
            </w:r>
            <w:r w:rsidR="002B4D3A">
              <w:rPr>
                <w:rFonts w:ascii="宋体" w:eastAsia="宋体" w:hAnsi="宋体" w:hint="eastAsia"/>
                <w:szCs w:val="21"/>
              </w:rPr>
              <w:t>5</w:t>
            </w:r>
            <w:r>
              <w:rPr>
                <w:rFonts w:ascii="宋体" w:eastAsia="宋体" w:hAnsi="宋体" w:hint="eastAsia"/>
                <w:szCs w:val="21"/>
              </w:rPr>
              <w:t>年</w:t>
            </w:r>
          </w:p>
        </w:tc>
        <w:tc>
          <w:tcPr>
            <w:tcW w:w="2977" w:type="dxa"/>
            <w:tcBorders>
              <w:top w:val="single" w:sz="4" w:space="0" w:color="auto"/>
              <w:left w:val="single" w:sz="4" w:space="0" w:color="auto"/>
              <w:bottom w:val="single" w:sz="4" w:space="0" w:color="auto"/>
              <w:right w:val="single" w:sz="4" w:space="0" w:color="auto"/>
            </w:tcBorders>
            <w:vAlign w:val="center"/>
          </w:tcPr>
          <w:p w:rsidR="00ED5E45" w:rsidRDefault="00ED5E45"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D5E45" w:rsidRDefault="00ED5E45" w:rsidP="00A95F6F">
            <w:pPr>
              <w:spacing w:line="360" w:lineRule="auto"/>
              <w:jc w:val="center"/>
              <w:rPr>
                <w:rFonts w:ascii="宋体" w:hAnsi="宋体"/>
                <w:szCs w:val="21"/>
              </w:rPr>
            </w:pPr>
          </w:p>
        </w:tc>
      </w:tr>
      <w:tr w:rsidR="00ED5E45" w:rsidTr="006C060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D5E45" w:rsidRDefault="00ED5E45"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28</w:t>
            </w:r>
          </w:p>
        </w:tc>
        <w:tc>
          <w:tcPr>
            <w:tcW w:w="2595" w:type="dxa"/>
            <w:tcBorders>
              <w:top w:val="single" w:sz="4" w:space="0" w:color="auto"/>
              <w:left w:val="single" w:sz="4" w:space="0" w:color="auto"/>
              <w:bottom w:val="single" w:sz="4" w:space="0" w:color="auto"/>
              <w:right w:val="single" w:sz="4" w:space="0" w:color="auto"/>
            </w:tcBorders>
            <w:vAlign w:val="center"/>
          </w:tcPr>
          <w:p w:rsidR="00ED5E45" w:rsidRPr="00245B16" w:rsidRDefault="006C060F" w:rsidP="006C060F">
            <w:pPr>
              <w:rPr>
                <w:rFonts w:ascii="宋体" w:eastAsia="宋体" w:hAnsi="宋体"/>
                <w:szCs w:val="21"/>
              </w:rPr>
            </w:pPr>
            <w:r>
              <w:rPr>
                <w:rFonts w:ascii="宋体" w:eastAsia="宋体" w:hAnsi="宋体" w:hint="eastAsia"/>
                <w:szCs w:val="21"/>
              </w:rPr>
              <w:t>配置：</w:t>
            </w:r>
            <w:r>
              <w:rPr>
                <w:rFonts w:ascii="宋体" w:hAnsi="宋体" w:hint="eastAsia"/>
                <w:szCs w:val="21"/>
              </w:rPr>
              <w:t>主机、托盘、电源线、合格证、说明书、操作卡</w:t>
            </w:r>
          </w:p>
        </w:tc>
        <w:tc>
          <w:tcPr>
            <w:tcW w:w="2977" w:type="dxa"/>
            <w:tcBorders>
              <w:top w:val="single" w:sz="4" w:space="0" w:color="auto"/>
              <w:left w:val="single" w:sz="4" w:space="0" w:color="auto"/>
              <w:bottom w:val="single" w:sz="4" w:space="0" w:color="auto"/>
              <w:right w:val="single" w:sz="4" w:space="0" w:color="auto"/>
            </w:tcBorders>
            <w:vAlign w:val="center"/>
          </w:tcPr>
          <w:p w:rsidR="00ED5E45" w:rsidRDefault="00ED5E45"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D5E45" w:rsidRDefault="00ED5E45" w:rsidP="00A95F6F">
            <w:pPr>
              <w:spacing w:line="360" w:lineRule="auto"/>
              <w:jc w:val="center"/>
              <w:rPr>
                <w:rFonts w:ascii="宋体" w:hAnsi="宋体"/>
                <w:szCs w:val="21"/>
              </w:rPr>
            </w:pPr>
          </w:p>
        </w:tc>
      </w:tr>
    </w:tbl>
    <w:p w:rsidR="00E21FAF" w:rsidRPr="00124E3C" w:rsidRDefault="00E21FAF" w:rsidP="00124E3C">
      <w:pPr>
        <w:tabs>
          <w:tab w:val="left" w:pos="6000"/>
        </w:tabs>
        <w:spacing w:line="360" w:lineRule="auto"/>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6C060F" w:rsidRPr="006C060F" w:rsidRDefault="006C060F" w:rsidP="007178CD">
      <w:pPr>
        <w:pStyle w:val="ad"/>
        <w:tabs>
          <w:tab w:val="left" w:pos="6000"/>
        </w:tabs>
        <w:spacing w:line="360" w:lineRule="auto"/>
        <w:ind w:left="450" w:firstLineChars="0" w:firstLine="0"/>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7178CD" w:rsidRPr="00746EC0" w:rsidRDefault="007178CD" w:rsidP="007178CD">
      <w:pPr>
        <w:pStyle w:val="ad"/>
        <w:tabs>
          <w:tab w:val="left" w:pos="6000"/>
        </w:tabs>
        <w:spacing w:line="360" w:lineRule="auto"/>
        <w:ind w:left="450" w:firstLineChars="0" w:firstLine="0"/>
        <w:jc w:val="left"/>
      </w:pPr>
      <w:r w:rsidRPr="00874107">
        <w:rPr>
          <w:rFonts w:asciiTheme="minorEastAsia" w:hAnsiTheme="minorEastAsia" w:cs="宋体" w:hint="eastAsia"/>
          <w:b/>
          <w:szCs w:val="21"/>
        </w:rPr>
        <w:lastRenderedPageBreak/>
        <w:t>商务要求：</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7178CD" w:rsidRDefault="007178CD" w:rsidP="00A95F6F">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1</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tabs>
                <w:tab w:val="left" w:pos="6000"/>
              </w:tabs>
              <w:spacing w:line="360" w:lineRule="auto"/>
              <w:jc w:val="left"/>
            </w:pPr>
            <w:r w:rsidRPr="00FD7598">
              <w:rPr>
                <w:rFonts w:hint="eastAsia"/>
              </w:rPr>
              <w:t>同类项目业绩：自</w:t>
            </w:r>
            <w:r w:rsidRPr="00FD7598">
              <w:rPr>
                <w:rFonts w:hint="eastAsia"/>
              </w:rPr>
              <w:t>2020</w:t>
            </w:r>
            <w:r w:rsidRPr="00FD7598">
              <w:rPr>
                <w:rFonts w:hint="eastAsia"/>
              </w:rPr>
              <w:t>年以来投标人具有同类项目业绩，每提供一个业绩得</w:t>
            </w:r>
            <w:r w:rsidRPr="00FD7598">
              <w:rPr>
                <w:rFonts w:hint="eastAsia"/>
              </w:rPr>
              <w:t>1</w:t>
            </w:r>
            <w:r w:rsidRPr="00FD7598">
              <w:rPr>
                <w:rFonts w:hint="eastAsia"/>
              </w:rPr>
              <w:t>分，最高</w:t>
            </w:r>
            <w:r w:rsidRPr="00FD7598">
              <w:rPr>
                <w:rFonts w:hint="eastAsia"/>
              </w:rPr>
              <w:t>3</w:t>
            </w:r>
            <w:r w:rsidRPr="00FD7598">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2</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rPr>
                <w:rFonts w:ascii="宋体" w:hAnsi="宋体"/>
                <w:b/>
                <w:szCs w:val="21"/>
              </w:rPr>
            </w:pPr>
            <w:r w:rsidRPr="00FD7598">
              <w:rPr>
                <w:rFonts w:hint="eastAsia"/>
              </w:rPr>
              <w:t>投标人信誉：投标人每提供一个信誉情况得</w:t>
            </w:r>
            <w:r w:rsidRPr="00FD7598">
              <w:rPr>
                <w:rFonts w:hint="eastAsia"/>
              </w:rPr>
              <w:t>1</w:t>
            </w:r>
            <w:r w:rsidRPr="00FD7598">
              <w:rPr>
                <w:rFonts w:hint="eastAsia"/>
              </w:rPr>
              <w:t>分，最高得</w:t>
            </w:r>
            <w:r w:rsidRPr="00FD7598">
              <w:rPr>
                <w:rFonts w:hint="eastAsia"/>
              </w:rPr>
              <w:t>2</w:t>
            </w:r>
            <w:r w:rsidRPr="00FD7598">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3</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pPr>
            <w:r w:rsidRPr="00FD7598">
              <w:rPr>
                <w:rFonts w:hint="eastAsia"/>
              </w:rPr>
              <w:t>售后响应时间：</w:t>
            </w:r>
            <w:r w:rsidRPr="00FD7598">
              <w:rPr>
                <w:rFonts w:hint="eastAsia"/>
              </w:rPr>
              <w:t>4</w:t>
            </w:r>
            <w:r w:rsidRPr="00FD7598">
              <w:rPr>
                <w:rFonts w:hint="eastAsia"/>
              </w:rPr>
              <w:t>小时</w:t>
            </w:r>
            <w:r w:rsidR="006115EB" w:rsidRPr="00FD7598">
              <w:rPr>
                <w:rFonts w:hint="eastAsia"/>
              </w:rPr>
              <w:t>内</w:t>
            </w:r>
            <w:r w:rsidRPr="00FD7598">
              <w:rPr>
                <w:rFonts w:hint="eastAsia"/>
              </w:rPr>
              <w:t>响应到场</w:t>
            </w:r>
            <w:r w:rsidR="006115EB" w:rsidRPr="00FD7598">
              <w:rPr>
                <w:rFonts w:hint="eastAsia"/>
              </w:rPr>
              <w:t>维修</w:t>
            </w:r>
            <w:r w:rsidRPr="00FD7598">
              <w:rPr>
                <w:rFonts w:hint="eastAsia"/>
              </w:rPr>
              <w:t>得</w:t>
            </w:r>
            <w:r w:rsidRPr="00FD7598">
              <w:rPr>
                <w:rFonts w:hint="eastAsia"/>
              </w:rPr>
              <w:t>3</w:t>
            </w:r>
            <w:r w:rsidRPr="00FD7598">
              <w:rPr>
                <w:rFonts w:hint="eastAsia"/>
              </w:rPr>
              <w:t>分，</w:t>
            </w:r>
            <w:r w:rsidR="006115EB" w:rsidRPr="00FD7598">
              <w:rPr>
                <w:rFonts w:hint="eastAsia"/>
              </w:rPr>
              <w:t>4</w:t>
            </w:r>
            <w:r w:rsidR="006115EB" w:rsidRPr="00FD7598">
              <w:rPr>
                <w:rFonts w:hint="eastAsia"/>
              </w:rPr>
              <w:t>小时以上</w:t>
            </w:r>
            <w:r w:rsidRPr="00FD7598">
              <w:rPr>
                <w:rFonts w:hint="eastAsia"/>
              </w:rPr>
              <w:t>8</w:t>
            </w:r>
            <w:r w:rsidRPr="00FD7598">
              <w:rPr>
                <w:rFonts w:hint="eastAsia"/>
              </w:rPr>
              <w:t>小时</w:t>
            </w:r>
            <w:r w:rsidR="006115EB" w:rsidRPr="00FD7598">
              <w:rPr>
                <w:rFonts w:hint="eastAsia"/>
              </w:rPr>
              <w:t>内</w:t>
            </w:r>
            <w:r w:rsidRPr="00FD7598">
              <w:rPr>
                <w:rFonts w:hint="eastAsia"/>
              </w:rPr>
              <w:t>响应到场</w:t>
            </w:r>
            <w:r w:rsidR="006115EB" w:rsidRPr="00FD7598">
              <w:rPr>
                <w:rFonts w:hint="eastAsia"/>
              </w:rPr>
              <w:t>维修</w:t>
            </w:r>
            <w:r w:rsidRPr="00FD7598">
              <w:rPr>
                <w:rFonts w:hint="eastAsia"/>
              </w:rPr>
              <w:t>得</w:t>
            </w:r>
            <w:r w:rsidRPr="00FD7598">
              <w:rPr>
                <w:rFonts w:hint="eastAsia"/>
              </w:rPr>
              <w:t>1</w:t>
            </w:r>
            <w:r w:rsidRPr="00FD7598">
              <w:rPr>
                <w:rFonts w:hint="eastAsia"/>
              </w:rPr>
              <w:t>分</w:t>
            </w:r>
            <w:r w:rsidR="006115EB" w:rsidRPr="00FD7598">
              <w:rPr>
                <w:rFonts w:hint="eastAsia"/>
              </w:rPr>
              <w:t>，响应时间超过</w:t>
            </w:r>
            <w:r w:rsidR="006115EB" w:rsidRPr="00FD7598">
              <w:rPr>
                <w:rFonts w:hint="eastAsia"/>
              </w:rPr>
              <w:t>8</w:t>
            </w:r>
            <w:r w:rsidR="006115EB" w:rsidRPr="00FD7598">
              <w:rPr>
                <w:rFonts w:hint="eastAsia"/>
              </w:rPr>
              <w:t>小时不得分。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r w:rsidR="007178CD" w:rsidTr="00A95F6F">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7178CD" w:rsidRPr="00FD7598" w:rsidRDefault="006115EB"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4</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pPr>
            <w:r w:rsidRPr="00FD7598">
              <w:rPr>
                <w:rFonts w:hint="eastAsia"/>
              </w:rPr>
              <w:t>履约能力（包括人员素质、管理水平）：投标人为本项目投入的项目团队、人员构成及分工，人员架构合理且分工明确，得</w:t>
            </w:r>
            <w:r w:rsidRPr="00FD7598">
              <w:rPr>
                <w:rFonts w:hint="eastAsia"/>
              </w:rPr>
              <w:t>2</w:t>
            </w:r>
            <w:r w:rsidRPr="00FD7598">
              <w:rPr>
                <w:rFonts w:hint="eastAsia"/>
              </w:rPr>
              <w:t>分，未提供不得分</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bl>
    <w:p w:rsidR="007178CD" w:rsidRPr="007178CD" w:rsidRDefault="007178CD" w:rsidP="007178CD">
      <w:pPr>
        <w:pStyle w:val="2"/>
      </w:pPr>
    </w:p>
    <w:p w:rsidR="007178CD" w:rsidRDefault="007178CD" w:rsidP="007178CD">
      <w:pPr>
        <w:pStyle w:val="2"/>
      </w:pPr>
    </w:p>
    <w:p w:rsidR="007178CD" w:rsidRPr="007178CD" w:rsidRDefault="007178CD" w:rsidP="007178CD">
      <w:pPr>
        <w:pStyle w:val="2"/>
      </w:pPr>
    </w:p>
    <w:p w:rsidR="006400DA" w:rsidRDefault="00A44A27" w:rsidP="005D64F5">
      <w:pPr>
        <w:wordWrap w:val="0"/>
        <w:spacing w:line="360" w:lineRule="auto"/>
        <w:ind w:right="872" w:firstLineChars="2500" w:firstLine="5450"/>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firstLineChars="50" w:firstLine="105"/>
        <w:jc w:val="right"/>
        <w:rPr>
          <w:rFonts w:ascii="宋体" w:hAnsi="宋体"/>
          <w:szCs w:val="21"/>
          <w:u w:val="single"/>
        </w:rPr>
      </w:pPr>
    </w:p>
    <w:p w:rsidR="006400DA" w:rsidRDefault="005D64F5">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726B99" w:rsidRDefault="00726B99">
      <w:pPr>
        <w:tabs>
          <w:tab w:val="left" w:pos="420"/>
          <w:tab w:val="left" w:pos="824"/>
        </w:tabs>
        <w:spacing w:line="360" w:lineRule="auto"/>
        <w:rPr>
          <w:rFonts w:asciiTheme="minorEastAsia" w:hAnsiTheme="minorEastAsia"/>
          <w:szCs w:val="21"/>
        </w:rPr>
      </w:pPr>
    </w:p>
    <w:p w:rsidR="00726B99" w:rsidRPr="007178CD" w:rsidRDefault="00726B99">
      <w:pPr>
        <w:tabs>
          <w:tab w:val="left" w:pos="420"/>
          <w:tab w:val="left" w:pos="824"/>
        </w:tabs>
        <w:spacing w:line="360" w:lineRule="auto"/>
        <w:rPr>
          <w:rFonts w:asciiTheme="minorEastAsia" w:hAnsiTheme="minorEastAsia"/>
          <w:szCs w:val="21"/>
        </w:rPr>
      </w:pPr>
    </w:p>
    <w:p w:rsidR="00B81355" w:rsidRPr="00B81355" w:rsidRDefault="00B81355" w:rsidP="00B81355">
      <w:pPr>
        <w:pStyle w:val="2"/>
      </w:pPr>
    </w:p>
    <w:p w:rsidR="00FE10C5" w:rsidRDefault="00FE10C5">
      <w:pPr>
        <w:tabs>
          <w:tab w:val="left" w:pos="420"/>
          <w:tab w:val="left" w:pos="824"/>
        </w:tabs>
        <w:spacing w:line="360" w:lineRule="auto"/>
        <w:rPr>
          <w:rFonts w:ascii="仿宋_GB2312" w:eastAsia="仿宋_GB2312" w:hAnsi="宋体"/>
          <w:b/>
        </w:rPr>
      </w:pPr>
    </w:p>
    <w:p w:rsidR="00DE7334" w:rsidRPr="00DE7334" w:rsidRDefault="00DE7334" w:rsidP="00DE7334">
      <w:pPr>
        <w:pStyle w:val="2"/>
      </w:pPr>
    </w:p>
    <w:p w:rsidR="006400DA" w:rsidRPr="001A322C" w:rsidRDefault="009831A0">
      <w:pPr>
        <w:tabs>
          <w:tab w:val="left" w:pos="420"/>
          <w:tab w:val="left" w:pos="824"/>
        </w:tabs>
        <w:spacing w:line="360" w:lineRule="auto"/>
        <w:rPr>
          <w:rFonts w:ascii="仿宋_GB2312" w:eastAsia="仿宋_GB2312" w:hAnsi="宋体"/>
          <w:b/>
        </w:rPr>
      </w:pPr>
      <w:r w:rsidRPr="001A322C">
        <w:rPr>
          <w:rFonts w:ascii="仿宋_GB2312" w:eastAsia="仿宋_GB2312" w:hAnsi="宋体" w:hint="eastAsia"/>
          <w:b/>
        </w:rPr>
        <w:lastRenderedPageBreak/>
        <w:t>评分表:</w:t>
      </w:r>
    </w:p>
    <w:tbl>
      <w:tblPr>
        <w:tblStyle w:val="af1"/>
        <w:tblW w:w="9356" w:type="dxa"/>
        <w:tblInd w:w="108" w:type="dxa"/>
        <w:tblLook w:val="04A0"/>
      </w:tblPr>
      <w:tblGrid>
        <w:gridCol w:w="1843"/>
        <w:gridCol w:w="1985"/>
        <w:gridCol w:w="2126"/>
        <w:gridCol w:w="2081"/>
        <w:gridCol w:w="1321"/>
      </w:tblGrid>
      <w:tr w:rsidR="009831A0" w:rsidTr="00E21FAF">
        <w:trPr>
          <w:trHeight w:val="537"/>
        </w:trPr>
        <w:tc>
          <w:tcPr>
            <w:tcW w:w="1843" w:type="dxa"/>
            <w:vAlign w:val="center"/>
          </w:tcPr>
          <w:p w:rsidR="009831A0" w:rsidRDefault="009831A0" w:rsidP="009831A0">
            <w:pPr>
              <w:pStyle w:val="2"/>
              <w:jc w:val="center"/>
            </w:pPr>
            <w:r>
              <w:rPr>
                <w:rFonts w:hint="eastAsia"/>
              </w:rPr>
              <w:t>评分小组成员</w:t>
            </w:r>
          </w:p>
        </w:tc>
        <w:tc>
          <w:tcPr>
            <w:tcW w:w="1985" w:type="dxa"/>
            <w:vAlign w:val="center"/>
          </w:tcPr>
          <w:p w:rsidR="009831A0" w:rsidRDefault="00726B99" w:rsidP="009831A0">
            <w:pPr>
              <w:pStyle w:val="2"/>
              <w:jc w:val="center"/>
            </w:pPr>
            <w:r>
              <w:rPr>
                <w:rFonts w:hint="eastAsia"/>
              </w:rPr>
              <w:t>价格分(40分)</w:t>
            </w:r>
          </w:p>
        </w:tc>
        <w:tc>
          <w:tcPr>
            <w:tcW w:w="2126" w:type="dxa"/>
            <w:vAlign w:val="center"/>
          </w:tcPr>
          <w:p w:rsidR="009831A0" w:rsidRDefault="00726B99" w:rsidP="009831A0">
            <w:pPr>
              <w:pStyle w:val="2"/>
              <w:jc w:val="center"/>
            </w:pPr>
            <w:r>
              <w:rPr>
                <w:rFonts w:hint="eastAsia"/>
              </w:rPr>
              <w:t>技术分(50分)</w:t>
            </w:r>
          </w:p>
        </w:tc>
        <w:tc>
          <w:tcPr>
            <w:tcW w:w="2081" w:type="dxa"/>
            <w:vAlign w:val="center"/>
          </w:tcPr>
          <w:p w:rsidR="009831A0" w:rsidRDefault="00504858" w:rsidP="009831A0">
            <w:pPr>
              <w:pStyle w:val="2"/>
              <w:jc w:val="center"/>
            </w:pPr>
            <w:r>
              <w:rPr>
                <w:rFonts w:hint="eastAsia"/>
              </w:rPr>
              <w:t>商务分</w:t>
            </w:r>
            <w:r w:rsidR="009831A0">
              <w:rPr>
                <w:rFonts w:hint="eastAsia"/>
              </w:rPr>
              <w:t>(10分)</w:t>
            </w:r>
          </w:p>
        </w:tc>
        <w:tc>
          <w:tcPr>
            <w:tcW w:w="1321" w:type="dxa"/>
            <w:vAlign w:val="center"/>
          </w:tcPr>
          <w:p w:rsidR="009831A0" w:rsidRDefault="009831A0" w:rsidP="009831A0">
            <w:pPr>
              <w:pStyle w:val="2"/>
              <w:jc w:val="center"/>
            </w:pPr>
            <w:r>
              <w:rPr>
                <w:rFonts w:hint="eastAsia"/>
              </w:rPr>
              <w:t>备注</w:t>
            </w:r>
          </w:p>
        </w:tc>
      </w:tr>
      <w:tr w:rsidR="009831A0" w:rsidTr="00E21FAF">
        <w:trPr>
          <w:trHeight w:val="559"/>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6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4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54"/>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62"/>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bl>
    <w:p w:rsidR="00726B99" w:rsidRDefault="00726B99" w:rsidP="00BB582D">
      <w:pPr>
        <w:pStyle w:val="2"/>
      </w:pPr>
    </w:p>
    <w:p w:rsidR="00BB582D" w:rsidRDefault="00726B99" w:rsidP="00BB582D">
      <w:pPr>
        <w:pStyle w:val="2"/>
      </w:pPr>
      <w:r>
        <w:rPr>
          <w:rFonts w:hint="eastAsia"/>
        </w:rPr>
        <w:t>评分细节:</w:t>
      </w:r>
    </w:p>
    <w:p w:rsidR="00726B99" w:rsidRPr="00726B99" w:rsidRDefault="00726B99" w:rsidP="00726B99">
      <w:pPr>
        <w:pStyle w:val="2"/>
      </w:pPr>
      <w:r>
        <w:rPr>
          <w:rFonts w:hint="eastAsia"/>
        </w:rPr>
        <w:t>一、</w:t>
      </w:r>
      <w:r w:rsidRPr="00726B99">
        <w:rPr>
          <w:rFonts w:hint="eastAsia"/>
        </w:rPr>
        <w:t>价格分：</w:t>
      </w:r>
      <w:r w:rsidR="005150EB" w:rsidRPr="005150EB">
        <w:rPr>
          <w:rFonts w:hint="eastAsia"/>
        </w:rPr>
        <w:t>价格得分=（评标基准价÷投标报价）×价格部分分值</w:t>
      </w:r>
    </w:p>
    <w:p w:rsidR="00726B99" w:rsidRDefault="00726B99" w:rsidP="00726B99">
      <w:pPr>
        <w:pStyle w:val="2"/>
      </w:pPr>
    </w:p>
    <w:p w:rsidR="00726B99" w:rsidRPr="00726B99" w:rsidRDefault="00726B99" w:rsidP="00726B99">
      <w:pPr>
        <w:pStyle w:val="2"/>
      </w:pPr>
      <w:r>
        <w:rPr>
          <w:rFonts w:hint="eastAsia"/>
        </w:rPr>
        <w:t>二、</w:t>
      </w:r>
      <w:r w:rsidRPr="00726B99">
        <w:rPr>
          <w:rFonts w:hint="eastAsia"/>
        </w:rPr>
        <w:t xml:space="preserve">技术分：根据供应商对《第二章 </w:t>
      </w:r>
      <w:r w:rsidR="00504858">
        <w:rPr>
          <w:rFonts w:hint="eastAsia"/>
        </w:rPr>
        <w:t>用户需求书</w:t>
      </w:r>
      <w:r w:rsidRPr="00726B99">
        <w:rPr>
          <w:rFonts w:hint="eastAsia"/>
        </w:rPr>
        <w:t>》中“技术参数”的对应响应情况进行评审，每出现一项负偏离扣</w:t>
      </w:r>
      <w:r w:rsidR="008A680A">
        <w:rPr>
          <w:rFonts w:hint="eastAsia"/>
        </w:rPr>
        <w:t>3</w:t>
      </w:r>
      <w:r w:rsidRPr="00726B99">
        <w:rPr>
          <w:rFonts w:hint="eastAsia"/>
        </w:rPr>
        <w:t>分，每条“▲”扣</w:t>
      </w:r>
      <w:r w:rsidR="008A680A">
        <w:rPr>
          <w:rFonts w:hint="eastAsia"/>
        </w:rPr>
        <w:t>5</w:t>
      </w:r>
      <w:r w:rsidR="00A26A61">
        <w:rPr>
          <w:rFonts w:hint="eastAsia"/>
        </w:rPr>
        <w:t>分,扣完为止。</w:t>
      </w:r>
    </w:p>
    <w:p w:rsidR="00726B99" w:rsidRDefault="00D70D3D" w:rsidP="00726B99">
      <w:pPr>
        <w:pStyle w:val="2"/>
      </w:pPr>
      <w:r>
        <w:rPr>
          <w:rFonts w:hint="eastAsia"/>
        </w:rPr>
        <w:t xml:space="preserve">    </w:t>
      </w:r>
      <w:r w:rsidRPr="00AF1D12">
        <w:rPr>
          <w:rFonts w:ascii="宋体" w:cs="宋体" w:hint="eastAsia"/>
          <w:kern w:val="0"/>
          <w:szCs w:val="20"/>
        </w:rPr>
        <w:t>供应商须完全响应用户需求书中的重要技术条款（即</w:t>
      </w:r>
      <w:r>
        <w:rPr>
          <w:rFonts w:asciiTheme="minorEastAsia" w:hAnsiTheme="minorEastAsia" w:hint="eastAsia"/>
          <w:color w:val="000000"/>
          <w:szCs w:val="21"/>
        </w:rPr>
        <w:t>★</w:t>
      </w:r>
      <w:r w:rsidRPr="00AF1D12">
        <w:rPr>
          <w:rFonts w:ascii="宋体" w:cs="宋体" w:hint="eastAsia"/>
          <w:kern w:val="0"/>
          <w:szCs w:val="20"/>
        </w:rPr>
        <w:t>号条款）</w:t>
      </w:r>
    </w:p>
    <w:p w:rsidR="00D70D3D" w:rsidRDefault="00D70D3D" w:rsidP="00726B99">
      <w:pPr>
        <w:pStyle w:val="2"/>
      </w:pPr>
    </w:p>
    <w:p w:rsidR="00905619" w:rsidRPr="00726B99" w:rsidRDefault="00726B99" w:rsidP="00726B99">
      <w:pPr>
        <w:pStyle w:val="2"/>
      </w:pPr>
      <w:r>
        <w:rPr>
          <w:rFonts w:hint="eastAsia"/>
        </w:rPr>
        <w:t>三、</w:t>
      </w:r>
      <w:r w:rsidR="00504858">
        <w:rPr>
          <w:rFonts w:hint="eastAsia"/>
        </w:rPr>
        <w:t>商务</w:t>
      </w:r>
      <w:r w:rsidRPr="00726B99">
        <w:rPr>
          <w:rFonts w:hint="eastAsia"/>
        </w:rPr>
        <w:t>分：根据供应商对《第二章</w:t>
      </w:r>
      <w:r w:rsidR="00504858">
        <w:rPr>
          <w:rFonts w:hint="eastAsia"/>
        </w:rPr>
        <w:t>用户需求书</w:t>
      </w:r>
      <w:r w:rsidRPr="00726B99">
        <w:rPr>
          <w:rFonts w:hint="eastAsia"/>
        </w:rPr>
        <w:t>》中“</w:t>
      </w:r>
      <w:r w:rsidR="00504858">
        <w:rPr>
          <w:rFonts w:hint="eastAsia"/>
        </w:rPr>
        <w:t>商务要求</w:t>
      </w:r>
      <w:r w:rsidRPr="00726B99">
        <w:rPr>
          <w:rFonts w:hint="eastAsia"/>
        </w:rPr>
        <w:t>”相关内容的响应情况进行评审</w:t>
      </w:r>
      <w:r w:rsidR="00FD7598">
        <w:rPr>
          <w:rFonts w:hint="eastAsia"/>
        </w:rPr>
        <w:t>。</w:t>
      </w:r>
      <w:r w:rsidR="00FD7598" w:rsidRPr="00726B99">
        <w:t xml:space="preserve"> </w:t>
      </w: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Pr="00726B9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5150EB" w:rsidRDefault="005150EB" w:rsidP="00504858">
      <w:pPr>
        <w:spacing w:line="300" w:lineRule="exact"/>
        <w:ind w:firstLineChars="396" w:firstLine="1189"/>
        <w:outlineLvl w:val="0"/>
        <w:rPr>
          <w:rFonts w:ascii="楷体_GB2312" w:eastAsia="楷体_GB2312"/>
          <w:b/>
          <w:color w:val="000000"/>
          <w:sz w:val="30"/>
          <w:szCs w:val="30"/>
        </w:rPr>
      </w:pPr>
    </w:p>
    <w:p w:rsidR="00124E3C" w:rsidRDefault="00124E3C" w:rsidP="00504858">
      <w:pPr>
        <w:spacing w:line="300" w:lineRule="exact"/>
        <w:ind w:firstLineChars="396" w:firstLine="1189"/>
        <w:outlineLvl w:val="0"/>
        <w:rPr>
          <w:rFonts w:ascii="楷体_GB2312" w:eastAsia="楷体_GB2312"/>
          <w:b/>
          <w:color w:val="000000"/>
          <w:sz w:val="30"/>
          <w:szCs w:val="30"/>
        </w:rPr>
      </w:pPr>
    </w:p>
    <w:p w:rsidR="00124E3C" w:rsidRDefault="00124E3C" w:rsidP="00504858">
      <w:pPr>
        <w:spacing w:line="300" w:lineRule="exact"/>
        <w:ind w:firstLineChars="396" w:firstLine="1189"/>
        <w:outlineLvl w:val="0"/>
        <w:rPr>
          <w:rFonts w:ascii="楷体_GB2312" w:eastAsia="楷体_GB2312"/>
          <w:b/>
          <w:color w:val="000000"/>
          <w:sz w:val="30"/>
          <w:szCs w:val="30"/>
        </w:rPr>
      </w:pPr>
    </w:p>
    <w:p w:rsidR="00BB582D" w:rsidRDefault="00BB582D" w:rsidP="00504858">
      <w:pPr>
        <w:spacing w:line="300" w:lineRule="exact"/>
        <w:ind w:firstLineChars="396" w:firstLine="1189"/>
        <w:outlineLvl w:val="0"/>
        <w:rPr>
          <w:rFonts w:ascii="楷体_GB2312" w:eastAsia="楷体_GB2312"/>
          <w:b/>
          <w:color w:val="000000"/>
          <w:sz w:val="30"/>
          <w:szCs w:val="30"/>
        </w:rPr>
      </w:pPr>
      <w:r>
        <w:rPr>
          <w:rFonts w:ascii="楷体_GB2312" w:eastAsia="楷体_GB2312" w:hint="eastAsia"/>
          <w:b/>
          <w:color w:val="000000"/>
          <w:sz w:val="30"/>
          <w:szCs w:val="30"/>
        </w:rPr>
        <w:lastRenderedPageBreak/>
        <w:t>广州医科大学附属肿瘤医院医用设备购买合同书</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Cs w:val="21"/>
        </w:rPr>
        <w:t xml:space="preserve">                          合同号:GZTH</w:t>
      </w:r>
      <w:r w:rsidRPr="00A50D9B">
        <w:rPr>
          <w:rFonts w:ascii="楷体_GB2312" w:eastAsia="楷体_GB2312" w:hint="eastAsia"/>
          <w:b/>
          <w:color w:val="000000"/>
          <w:szCs w:val="21"/>
        </w:rPr>
        <w:t>【</w:t>
      </w:r>
      <w:r>
        <w:rPr>
          <w:rFonts w:ascii="楷体_GB2312" w:eastAsia="楷体_GB2312" w:hint="eastAsia"/>
          <w:b/>
          <w:color w:val="000000"/>
          <w:szCs w:val="21"/>
        </w:rPr>
        <w:t>202</w:t>
      </w:r>
      <w:r w:rsidR="00124E3C">
        <w:rPr>
          <w:rFonts w:ascii="楷体_GB2312" w:eastAsia="楷体_GB2312" w:hint="eastAsia"/>
          <w:b/>
          <w:color w:val="000000"/>
          <w:szCs w:val="21"/>
        </w:rPr>
        <w:t>3</w:t>
      </w:r>
      <w:r w:rsidRPr="00A50D9B">
        <w:rPr>
          <w:rFonts w:ascii="楷体_GB2312" w:eastAsia="楷体_GB2312" w:hint="eastAsia"/>
          <w:b/>
          <w:color w:val="000000"/>
          <w:szCs w:val="21"/>
        </w:rPr>
        <w:t>】</w:t>
      </w:r>
      <w:r>
        <w:rPr>
          <w:rFonts w:ascii="楷体_GB2312" w:eastAsia="楷体_GB2312" w:hint="eastAsia"/>
          <w:b/>
          <w:color w:val="000000"/>
          <w:szCs w:val="21"/>
        </w:rPr>
        <w:t>00</w:t>
      </w:r>
      <w:r w:rsidR="00905619">
        <w:rPr>
          <w:rFonts w:ascii="楷体_GB2312" w:eastAsia="楷体_GB2312" w:hint="eastAsia"/>
          <w:b/>
          <w:color w:val="000000"/>
          <w:szCs w:val="21"/>
          <w:u w:val="single"/>
        </w:rPr>
        <w:t xml:space="preserve">   </w:t>
      </w:r>
      <w:r w:rsidRPr="00A50D9B">
        <w:rPr>
          <w:rFonts w:ascii="楷体_GB2312" w:eastAsia="楷体_GB2312" w:hint="eastAsia"/>
          <w:b/>
          <w:color w:val="000000"/>
          <w:szCs w:val="21"/>
        </w:rPr>
        <w:t>号</w:t>
      </w:r>
    </w:p>
    <w:p w:rsidR="00BB582D" w:rsidRDefault="00BB582D" w:rsidP="00BB582D">
      <w:pPr>
        <w:spacing w:line="400" w:lineRule="exact"/>
        <w:rPr>
          <w:rFonts w:ascii="楷体_GB2312" w:eastAsia="楷体_GB2312"/>
          <w:b/>
          <w:color w:val="000000"/>
          <w:sz w:val="28"/>
          <w:szCs w:val="28"/>
        </w:rPr>
      </w:pPr>
      <w:r>
        <w:rPr>
          <w:rFonts w:ascii="楷体_GB2312" w:eastAsia="楷体_GB2312" w:hint="eastAsia"/>
          <w:b/>
          <w:color w:val="000000"/>
          <w:sz w:val="28"/>
          <w:szCs w:val="28"/>
        </w:rPr>
        <w:t xml:space="preserve">甲  方：广州医科大学附属肿瘤医院        </w:t>
      </w:r>
      <w:r>
        <w:rPr>
          <w:rFonts w:ascii="楷体_GB2312" w:eastAsia="楷体_GB2312" w:hint="eastAsia"/>
          <w:b/>
          <w:color w:val="000000"/>
          <w:szCs w:val="21"/>
        </w:rPr>
        <w:t xml:space="preserve">       </w:t>
      </w:r>
      <w:r>
        <w:rPr>
          <w:rFonts w:ascii="楷体_GB2312" w:eastAsia="楷体_GB2312" w:hint="eastAsia"/>
          <w:b/>
          <w:color w:val="000000"/>
          <w:sz w:val="28"/>
          <w:szCs w:val="28"/>
        </w:rPr>
        <w:t xml:space="preserve">               </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 w:val="28"/>
          <w:szCs w:val="28"/>
        </w:rPr>
        <w:t>乙  方：</w:t>
      </w:r>
      <w:r>
        <w:rPr>
          <w:rFonts w:ascii="黑体" w:eastAsia="黑体" w:hint="eastAsia"/>
          <w:b/>
          <w:sz w:val="72"/>
          <w:szCs w:val="72"/>
          <w:u w:val="single"/>
        </w:rPr>
        <w:t xml:space="preserve">      </w:t>
      </w:r>
      <w:r>
        <w:rPr>
          <w:rFonts w:ascii="楷体_GB2312" w:eastAsia="楷体_GB2312" w:hint="eastAsia"/>
          <w:b/>
          <w:sz w:val="28"/>
          <w:u w:val="single"/>
        </w:rPr>
        <w:t xml:space="preserve">         </w:t>
      </w:r>
    </w:p>
    <w:p w:rsidR="00862277" w:rsidRDefault="00862277" w:rsidP="00862277">
      <w:pPr>
        <w:spacing w:line="340" w:lineRule="exact"/>
        <w:ind w:firstLineChars="200" w:firstLine="420"/>
        <w:rPr>
          <w:rFonts w:ascii="仿宋_GB2312" w:eastAsia="仿宋_GB2312"/>
          <w:color w:val="000000"/>
          <w:szCs w:val="21"/>
        </w:rPr>
      </w:pPr>
      <w:r w:rsidRPr="00B731E3">
        <w:rPr>
          <w:rFonts w:ascii="仿宋_GB2312" w:eastAsia="仿宋_GB2312" w:hint="eastAsia"/>
          <w:color w:val="000000"/>
          <w:szCs w:val="21"/>
        </w:rPr>
        <w:t>根据《中华人民共和国民法典》及</w:t>
      </w:r>
      <w:r>
        <w:rPr>
          <w:rFonts w:ascii="仿宋_GB2312" w:eastAsia="仿宋_GB2312" w:hint="eastAsia"/>
          <w:color w:val="000000"/>
          <w:szCs w:val="21"/>
        </w:rPr>
        <w:t>广州医科大学附属肿瘤医院院内竞价要求</w:t>
      </w:r>
      <w:r w:rsidRPr="00B731E3">
        <w:rPr>
          <w:rFonts w:ascii="仿宋_GB2312" w:eastAsia="仿宋_GB2312" w:hint="eastAsia"/>
          <w:color w:val="000000"/>
          <w:szCs w:val="21"/>
        </w:rPr>
        <w:t>, 项目编号</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 广州医科大学附属肿瘤医院医疗设备采购</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的</w:t>
      </w:r>
      <w:r>
        <w:rPr>
          <w:rFonts w:ascii="仿宋_GB2312" w:eastAsia="仿宋_GB2312" w:hint="eastAsia"/>
          <w:color w:val="000000"/>
          <w:szCs w:val="21"/>
        </w:rPr>
        <w:t>竞价</w:t>
      </w:r>
      <w:r w:rsidRPr="00B731E3">
        <w:rPr>
          <w:rFonts w:ascii="仿宋_GB2312" w:eastAsia="仿宋_GB2312" w:hint="eastAsia"/>
          <w:color w:val="000000"/>
          <w:szCs w:val="21"/>
        </w:rPr>
        <w:t>结果和</w:t>
      </w:r>
      <w:r>
        <w:rPr>
          <w:rFonts w:ascii="仿宋_GB2312" w:eastAsia="仿宋_GB2312" w:hint="eastAsia"/>
          <w:color w:val="000000"/>
          <w:szCs w:val="21"/>
        </w:rPr>
        <w:t>竞价</w:t>
      </w:r>
      <w:r w:rsidRPr="00B731E3">
        <w:rPr>
          <w:rFonts w:ascii="仿宋_GB2312" w:eastAsia="仿宋_GB2312" w:hint="eastAsia"/>
          <w:color w:val="000000"/>
          <w:szCs w:val="21"/>
        </w:rPr>
        <w:t>文件的要求，甲、乙双方经协商确定，甲方向乙方订购</w:t>
      </w:r>
      <w:r>
        <w:rPr>
          <w:rFonts w:ascii="仿宋_GB2312" w:eastAsia="仿宋_GB2312" w:hint="eastAsia"/>
          <w:color w:val="000000"/>
          <w:szCs w:val="21"/>
          <w:u w:val="single"/>
        </w:rPr>
        <w:t xml:space="preserve">       </w:t>
      </w:r>
      <w:r w:rsidRPr="00B731E3">
        <w:rPr>
          <w:rFonts w:ascii="仿宋_GB2312" w:eastAsia="仿宋_GB2312" w:hint="eastAsia"/>
          <w:color w:val="000000"/>
          <w:szCs w:val="21"/>
        </w:rPr>
        <w:t>及其服务，为明确双方责任和权利，特签订本合同</w:t>
      </w:r>
      <w:r>
        <w:rPr>
          <w:rFonts w:ascii="仿宋_GB2312" w:eastAsia="仿宋_GB2312" w:hint="eastAsia"/>
          <w:color w:val="000000"/>
          <w:szCs w:val="21"/>
        </w:rPr>
        <w:t>。</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1．设备概况</w:t>
      </w:r>
    </w:p>
    <w:p w:rsidR="00BB582D" w:rsidRDefault="00BB582D" w:rsidP="00BB582D">
      <w:pPr>
        <w:spacing w:line="340" w:lineRule="exact"/>
        <w:rPr>
          <w:rFonts w:ascii="仿宋_GB2312" w:eastAsia="仿宋_GB2312"/>
          <w:szCs w:val="21"/>
        </w:rPr>
      </w:pPr>
      <w:r>
        <w:rPr>
          <w:rFonts w:ascii="仿宋_GB2312" w:eastAsia="仿宋_GB2312" w:hint="eastAsia"/>
          <w:szCs w:val="21"/>
        </w:rPr>
        <w:t>1.1设备名称及规格：</w:t>
      </w:r>
    </w:p>
    <w:tbl>
      <w:tblPr>
        <w:tblW w:w="9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496"/>
        <w:gridCol w:w="1134"/>
        <w:gridCol w:w="1559"/>
        <w:gridCol w:w="875"/>
        <w:gridCol w:w="1246"/>
        <w:gridCol w:w="1565"/>
      </w:tblGrid>
      <w:tr w:rsidR="00164D2D" w:rsidRPr="00184A59" w:rsidTr="00E22F9B">
        <w:tc>
          <w:tcPr>
            <w:tcW w:w="70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序号</w:t>
            </w:r>
          </w:p>
        </w:tc>
        <w:tc>
          <w:tcPr>
            <w:tcW w:w="249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商品名称/注册证名称</w:t>
            </w:r>
          </w:p>
        </w:tc>
        <w:tc>
          <w:tcPr>
            <w:tcW w:w="1134"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产地</w:t>
            </w:r>
          </w:p>
        </w:tc>
        <w:tc>
          <w:tcPr>
            <w:tcW w:w="155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品牌型号</w:t>
            </w:r>
          </w:p>
        </w:tc>
        <w:tc>
          <w:tcPr>
            <w:tcW w:w="87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数量</w:t>
            </w:r>
          </w:p>
        </w:tc>
        <w:tc>
          <w:tcPr>
            <w:tcW w:w="124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单价（元）</w:t>
            </w:r>
          </w:p>
        </w:tc>
        <w:tc>
          <w:tcPr>
            <w:tcW w:w="156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金额（元）</w:t>
            </w:r>
          </w:p>
        </w:tc>
      </w:tr>
      <w:tr w:rsidR="00164D2D" w:rsidRPr="00184A59" w:rsidTr="00E22F9B">
        <w:tc>
          <w:tcPr>
            <w:tcW w:w="70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r w:rsidRPr="00184A59">
              <w:rPr>
                <w:rFonts w:ascii="仿宋_GB2312" w:eastAsia="仿宋_GB2312" w:hAnsi="Calibri" w:cs="Times New Roman" w:hint="eastAsia"/>
                <w:szCs w:val="21"/>
              </w:rPr>
              <w:t>1</w:t>
            </w:r>
          </w:p>
        </w:tc>
        <w:tc>
          <w:tcPr>
            <w:tcW w:w="2496" w:type="dxa"/>
            <w:vAlign w:val="center"/>
          </w:tcPr>
          <w:p w:rsidR="00164D2D" w:rsidRPr="00217600" w:rsidRDefault="00164D2D" w:rsidP="00E22F9B">
            <w:pPr>
              <w:spacing w:line="340" w:lineRule="exact"/>
              <w:ind w:firstLineChars="200" w:firstLine="420"/>
              <w:rPr>
                <w:rFonts w:ascii="仿宋_GB2312" w:eastAsia="仿宋_GB2312" w:hAnsi="Calibri" w:cs="Times New Roman"/>
                <w:szCs w:val="21"/>
              </w:rPr>
            </w:pPr>
          </w:p>
        </w:tc>
        <w:tc>
          <w:tcPr>
            <w:tcW w:w="1134"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2496" w:type="dxa"/>
            <w:vAlign w:val="center"/>
          </w:tcPr>
          <w:p w:rsidR="00164D2D" w:rsidRPr="006B1906" w:rsidRDefault="00164D2D" w:rsidP="00FD7598">
            <w:pPr>
              <w:spacing w:line="340" w:lineRule="exact"/>
              <w:ind w:firstLineChars="147" w:firstLine="310"/>
              <w:rPr>
                <w:rFonts w:ascii="仿宋_GB2312" w:eastAsia="仿宋_GB2312" w:hAnsi="Calibri" w:cs="Times New Roman"/>
                <w:color w:val="FF0000"/>
                <w:szCs w:val="21"/>
              </w:rPr>
            </w:pPr>
            <w:r>
              <w:rPr>
                <w:rFonts w:ascii="仿宋_GB2312" w:eastAsia="仿宋_GB2312" w:hAnsi="Calibri" w:cs="Times New Roman" w:hint="eastAsia"/>
                <w:b/>
                <w:color w:val="FF0000"/>
                <w:szCs w:val="21"/>
              </w:rPr>
              <w:t>填</w:t>
            </w:r>
            <w:r w:rsidRPr="006B1906">
              <w:rPr>
                <w:rFonts w:ascii="仿宋_GB2312" w:eastAsia="仿宋_GB2312" w:hAnsi="Calibri" w:cs="Times New Roman" w:hint="eastAsia"/>
                <w:b/>
                <w:color w:val="FF0000"/>
                <w:szCs w:val="21"/>
              </w:rPr>
              <w:t>注册证名称</w:t>
            </w:r>
          </w:p>
        </w:tc>
        <w:tc>
          <w:tcPr>
            <w:tcW w:w="1134"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FD7598">
            <w:pPr>
              <w:spacing w:line="340" w:lineRule="exact"/>
              <w:ind w:firstLineChars="300" w:firstLine="632"/>
              <w:rPr>
                <w:rFonts w:ascii="仿宋_GB2312" w:eastAsia="仿宋_GB2312" w:hAnsi="Calibri" w:cs="Times New Roman"/>
                <w:b/>
                <w:szCs w:val="21"/>
              </w:rPr>
            </w:pPr>
            <w:r w:rsidRPr="00184A59">
              <w:rPr>
                <w:rFonts w:ascii="仿宋_GB2312" w:eastAsia="仿宋_GB2312" w:hAnsi="Calibri" w:cs="Times New Roman" w:hint="eastAsia"/>
                <w:b/>
                <w:szCs w:val="21"/>
              </w:rPr>
              <w:t>医疗器械注册证号</w:t>
            </w:r>
          </w:p>
        </w:tc>
        <w:tc>
          <w:tcPr>
            <w:tcW w:w="1559" w:type="dxa"/>
          </w:tcPr>
          <w:p w:rsidR="00164D2D" w:rsidRPr="00184A59" w:rsidRDefault="00164D2D" w:rsidP="00E22F9B">
            <w:pPr>
              <w:spacing w:line="340" w:lineRule="exact"/>
              <w:ind w:firstLineChars="50" w:firstLine="105"/>
              <w:rPr>
                <w:rFonts w:ascii="仿宋_GB2312" w:eastAsia="仿宋_GB2312" w:hAnsi="Calibri" w:cs="Times New Roman"/>
                <w:b/>
                <w:szCs w:val="21"/>
              </w:rPr>
            </w:pPr>
            <w:r w:rsidRPr="00184A59">
              <w:rPr>
                <w:rFonts w:ascii="仿宋_GB2312" w:eastAsia="仿宋_GB2312" w:hAnsi="Calibri" w:cs="Times New Roman" w:hint="eastAsia"/>
                <w:b/>
                <w:szCs w:val="21"/>
              </w:rPr>
              <w:t>生产日期</w:t>
            </w:r>
          </w:p>
        </w:tc>
        <w:tc>
          <w:tcPr>
            <w:tcW w:w="3686" w:type="dxa"/>
            <w:gridSpan w:val="3"/>
          </w:tcPr>
          <w:p w:rsidR="00164D2D" w:rsidRPr="00184A59" w:rsidRDefault="00164D2D" w:rsidP="00FD7598">
            <w:pPr>
              <w:spacing w:line="340" w:lineRule="exact"/>
              <w:ind w:firstLineChars="600" w:firstLine="1265"/>
              <w:rPr>
                <w:rFonts w:ascii="仿宋_GB2312" w:eastAsia="仿宋_GB2312" w:hAnsi="Calibri" w:cs="Times New Roman"/>
                <w:b/>
                <w:szCs w:val="21"/>
              </w:rPr>
            </w:pPr>
            <w:r w:rsidRPr="00184A59">
              <w:rPr>
                <w:rFonts w:ascii="仿宋_GB2312" w:eastAsia="仿宋_GB2312" w:hAnsi="Calibri" w:cs="Times New Roman" w:hint="eastAsia"/>
                <w:b/>
                <w:szCs w:val="21"/>
              </w:rPr>
              <w:t>生产厂家</w:t>
            </w: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E22F9B">
            <w:pPr>
              <w:spacing w:line="340" w:lineRule="exact"/>
              <w:rPr>
                <w:rFonts w:ascii="仿宋_GB2312" w:eastAsia="仿宋_GB2312" w:hAnsi="Calibri" w:cs="Times New Roman"/>
                <w:szCs w:val="21"/>
              </w:rPr>
            </w:pPr>
          </w:p>
        </w:tc>
        <w:tc>
          <w:tcPr>
            <w:tcW w:w="1559" w:type="dxa"/>
          </w:tcPr>
          <w:p w:rsidR="00164D2D" w:rsidRPr="00184A59" w:rsidRDefault="00164D2D" w:rsidP="00E22F9B">
            <w:pPr>
              <w:spacing w:line="340" w:lineRule="exact"/>
              <w:rPr>
                <w:rFonts w:ascii="仿宋_GB2312" w:eastAsia="仿宋_GB2312" w:hAnsi="Calibri" w:cs="Times New Roman"/>
                <w:szCs w:val="21"/>
              </w:rPr>
            </w:pPr>
            <w:r>
              <w:rPr>
                <w:rFonts w:ascii="仿宋_GB2312" w:eastAsia="仿宋_GB2312" w:hAnsi="Calibri" w:cs="Times New Roman" w:hint="eastAsia"/>
                <w:szCs w:val="21"/>
              </w:rPr>
              <w:t>2022</w:t>
            </w:r>
            <w:r w:rsidRPr="00184A59">
              <w:rPr>
                <w:rFonts w:ascii="仿宋_GB2312" w:eastAsia="仿宋_GB2312" w:hAnsi="Calibri" w:cs="Times New Roman" w:hint="eastAsia"/>
                <w:szCs w:val="21"/>
              </w:rPr>
              <w:t>年  月</w:t>
            </w:r>
          </w:p>
        </w:tc>
        <w:tc>
          <w:tcPr>
            <w:tcW w:w="3686" w:type="dxa"/>
            <w:gridSpan w:val="3"/>
          </w:tcPr>
          <w:p w:rsidR="00164D2D" w:rsidRPr="00184A59" w:rsidRDefault="00164D2D" w:rsidP="00E22F9B">
            <w:pPr>
              <w:spacing w:line="340" w:lineRule="exact"/>
              <w:rPr>
                <w:rFonts w:ascii="仿宋_GB2312" w:eastAsia="仿宋_GB2312" w:hAnsi="Calibri" w:cs="Times New Roman"/>
                <w:szCs w:val="21"/>
              </w:rPr>
            </w:pPr>
          </w:p>
        </w:tc>
      </w:tr>
    </w:tbl>
    <w:p w:rsidR="00BB582D" w:rsidRDefault="00BB582D" w:rsidP="00BB582D">
      <w:pPr>
        <w:spacing w:line="340" w:lineRule="exact"/>
        <w:rPr>
          <w:rFonts w:ascii="仿宋_GB2312" w:eastAsia="仿宋_GB2312"/>
          <w:szCs w:val="21"/>
        </w:rPr>
      </w:pPr>
      <w:r>
        <w:rPr>
          <w:rFonts w:ascii="仿宋_GB2312" w:eastAsia="仿宋_GB2312" w:hint="eastAsia"/>
          <w:szCs w:val="21"/>
        </w:rPr>
        <w:t>1.2 随机的附件、配件见附清单。</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2．合同价格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合同价格为：</w:t>
      </w:r>
      <w:r w:rsidRPr="00081B22">
        <w:rPr>
          <w:rFonts w:ascii="仿宋_GB2312" w:eastAsia="仿宋_GB2312" w:hint="eastAsia"/>
          <w:color w:val="000000"/>
          <w:szCs w:val="21"/>
          <w:u w:val="single"/>
        </w:rPr>
        <w:t>人民币</w:t>
      </w:r>
      <w:r>
        <w:rPr>
          <w:rFonts w:ascii="仿宋_GB2312" w:eastAsia="仿宋_GB2312" w:hint="eastAsia"/>
          <w:color w:val="000000"/>
          <w:szCs w:val="21"/>
          <w:u w:val="single"/>
        </w:rPr>
        <w:t>：</w:t>
      </w:r>
      <w:r w:rsidRPr="00081B22">
        <w:rPr>
          <w:rFonts w:ascii="仿宋_GB2312" w:eastAsia="仿宋_GB2312" w:hint="eastAsia"/>
          <w:color w:val="000000"/>
          <w:szCs w:val="21"/>
          <w:u w:val="single"/>
        </w:rPr>
        <w:t xml:space="preserve">         元整 （大写） </w:t>
      </w:r>
      <w:r>
        <w:rPr>
          <w:rFonts w:ascii="仿宋_GB2312" w:eastAsia="仿宋_GB2312" w:hint="eastAsia"/>
          <w:color w:val="000000"/>
          <w:szCs w:val="21"/>
        </w:rPr>
        <w:t>，</w:t>
      </w:r>
      <w:r w:rsidRPr="00081B22">
        <w:rPr>
          <w:rFonts w:ascii="仿宋_GB2312" w:eastAsia="仿宋_GB2312" w:hint="eastAsia"/>
          <w:color w:val="000000"/>
          <w:szCs w:val="21"/>
          <w:u w:val="single"/>
        </w:rPr>
        <w:t>即RMB￥          元</w:t>
      </w:r>
      <w:r>
        <w:rPr>
          <w:rFonts w:ascii="仿宋_GB2312" w:eastAsia="仿宋_GB2312" w:hint="eastAsia"/>
          <w:color w:val="000000"/>
          <w:szCs w:val="21"/>
        </w:rPr>
        <w:t>，该合同总金额是设计、设备制造、包装、仓储、运输、安装及验收合格之前及保修期间包括备品备件发生的所有含税费用。本合同执行期间合同总金额不变。</w:t>
      </w:r>
    </w:p>
    <w:p w:rsidR="00BB582D" w:rsidRDefault="00BB582D" w:rsidP="00BB582D">
      <w:pPr>
        <w:spacing w:line="340" w:lineRule="exact"/>
        <w:ind w:left="924" w:hanging="924"/>
        <w:rPr>
          <w:rFonts w:ascii="仿宋_GB2312" w:eastAsia="仿宋_GB2312"/>
          <w:b/>
          <w:color w:val="000000"/>
          <w:szCs w:val="21"/>
        </w:rPr>
      </w:pPr>
      <w:r>
        <w:rPr>
          <w:rFonts w:ascii="仿宋_GB2312" w:eastAsia="仿宋_GB2312" w:hint="eastAsia"/>
          <w:b/>
          <w:color w:val="000000"/>
          <w:szCs w:val="21"/>
        </w:rPr>
        <w:t>3.合同组成</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详细价格、技术说明及其它有关合同设备的特定信息由合同附件说明。所有附件及本项目的招投标文件、会议纪要、协议、澄清等均为本合同不可分割之一部分。</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4.技术要求</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乙方所提供设备，必须符合国家有关规范和环保要求及甲方的技术要求，并提供设备的检测报告。</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5.合同设备包装、交货、安装及验收</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5.1合同设备的包装</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设备的包装均应有良好的防湿、防锈、防潮、防雨、防腐及防碰撞的措施。凡由于包装不良造成的损失和由此产生的费用均由乙方承担。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5.2</w:t>
      </w:r>
      <w:r>
        <w:rPr>
          <w:rFonts w:ascii="仿宋_GB2312" w:eastAsia="仿宋_GB2312" w:hint="eastAsia"/>
          <w:color w:val="000000"/>
          <w:szCs w:val="21"/>
        </w:rPr>
        <w:tab/>
        <w:t xml:space="preserve">  合同设备的交货</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5.2.1</w:t>
        </w:r>
      </w:smartTag>
      <w:r>
        <w:rPr>
          <w:rFonts w:ascii="仿宋_GB2312" w:eastAsia="仿宋_GB2312" w:hint="eastAsia"/>
          <w:color w:val="000000"/>
          <w:szCs w:val="21"/>
        </w:rPr>
        <w:t>乙方交货时间：按用户要求</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5.2.2</w:t>
        </w:r>
      </w:smartTag>
      <w:r>
        <w:rPr>
          <w:rFonts w:ascii="仿宋_GB2312" w:eastAsia="仿宋_GB2312" w:hint="eastAsia"/>
          <w:color w:val="000000"/>
          <w:szCs w:val="21"/>
        </w:rPr>
        <w:t>乙方交货地点：运输及卸车至甲方指定地点。</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5.3</w:t>
      </w:r>
      <w:r>
        <w:rPr>
          <w:rFonts w:ascii="仿宋_GB2312" w:eastAsia="仿宋_GB2312" w:hint="eastAsia"/>
          <w:color w:val="000000"/>
          <w:szCs w:val="21"/>
        </w:rPr>
        <w:tab/>
        <w:t xml:space="preserve">  合同设备的安装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5.3.1</w:t>
        </w:r>
      </w:smartTag>
      <w:r>
        <w:rPr>
          <w:rFonts w:ascii="仿宋_GB2312" w:eastAsia="仿宋_GB2312" w:hint="eastAsia"/>
          <w:color w:val="000000"/>
          <w:szCs w:val="21"/>
        </w:rPr>
        <w:t>乙方负责合同项下的安装，一切费用由乙方负责。</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5.3.2</w:t>
        </w:r>
      </w:smartTag>
      <w:r>
        <w:rPr>
          <w:rFonts w:ascii="仿宋_GB2312" w:eastAsia="仿宋_GB2312" w:hint="eastAsia"/>
          <w:color w:val="000000"/>
          <w:szCs w:val="21"/>
        </w:rPr>
        <w:t>乙方安装时须对各安装场地内的其他设备、设施有良好保护措施。</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5.4</w:t>
      </w:r>
      <w:r>
        <w:rPr>
          <w:rFonts w:ascii="仿宋_GB2312" w:eastAsia="仿宋_GB2312" w:hint="eastAsia"/>
          <w:color w:val="000000"/>
          <w:szCs w:val="21"/>
        </w:rPr>
        <w:tab/>
        <w:t xml:space="preserve">  设备的验收</w:t>
      </w:r>
    </w:p>
    <w:p w:rsidR="00BB582D" w:rsidRDefault="00BB582D" w:rsidP="00BB582D">
      <w:pPr>
        <w:spacing w:line="340" w:lineRule="exact"/>
        <w:ind w:left="1261" w:hanging="1261"/>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5.4.1</w:t>
        </w:r>
      </w:smartTag>
      <w:r>
        <w:rPr>
          <w:rFonts w:ascii="仿宋_GB2312" w:eastAsia="仿宋_GB2312" w:hint="eastAsia"/>
          <w:color w:val="000000"/>
          <w:szCs w:val="21"/>
        </w:rPr>
        <w:t xml:space="preserve"> 合同设备安装完成后</w:t>
      </w:r>
      <w:r>
        <w:rPr>
          <w:rFonts w:ascii="仿宋_GB2312" w:eastAsia="仿宋_GB2312" w:hint="eastAsia"/>
          <w:color w:val="000000"/>
          <w:szCs w:val="21"/>
          <w:u w:val="single"/>
        </w:rPr>
        <w:t xml:space="preserve"> 15 </w:t>
      </w:r>
      <w:r>
        <w:rPr>
          <w:rFonts w:ascii="仿宋_GB2312" w:eastAsia="仿宋_GB2312" w:hint="eastAsia"/>
          <w:color w:val="000000"/>
          <w:szCs w:val="21"/>
        </w:rPr>
        <w:t>个工作日内验收。验收应在甲乙双方共同参加下进行。</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5.4.2</w:t>
        </w:r>
      </w:smartTag>
      <w:r>
        <w:rPr>
          <w:rFonts w:ascii="仿宋_GB2312" w:eastAsia="仿宋_GB2312" w:hint="eastAsia"/>
          <w:color w:val="000000"/>
          <w:szCs w:val="21"/>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lastRenderedPageBreak/>
          <w:t>5.4.3</w:t>
        </w:r>
      </w:smartTag>
      <w:r>
        <w:rPr>
          <w:rFonts w:ascii="仿宋_GB2312" w:eastAsia="仿宋_GB2312" w:hint="eastAsia"/>
          <w:color w:val="000000"/>
          <w:szCs w:val="21"/>
        </w:rPr>
        <w:t>如果合同设备运输和安装过程中因事故造成货物短缺、损坏，乙方应及时安排换装，以保证合同设备安装的成功完成。换货的相关费用由乙方承担。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5.5</w:t>
      </w:r>
      <w:r>
        <w:rPr>
          <w:rFonts w:ascii="仿宋_GB2312" w:eastAsia="仿宋_GB2312" w:hint="eastAsia"/>
          <w:color w:val="000000"/>
          <w:szCs w:val="21"/>
        </w:rPr>
        <w:tab/>
        <w:t>乙方保证合同项下提供的设备不侵犯任何第三方的专利、商标或版权。否则，乙方须承担对第三方的专利或版权的侵权责任并承担因此而发生的所有费用。</w:t>
      </w:r>
    </w:p>
    <w:p w:rsidR="00BB582D" w:rsidRDefault="00BB582D" w:rsidP="00BB582D">
      <w:pPr>
        <w:spacing w:line="340" w:lineRule="exact"/>
        <w:ind w:left="-2" w:firstLine="2"/>
        <w:rPr>
          <w:rFonts w:ascii="仿宋_GB2312" w:eastAsia="仿宋_GB2312"/>
          <w:color w:val="000000"/>
          <w:szCs w:val="21"/>
        </w:rPr>
      </w:pPr>
      <w:r>
        <w:rPr>
          <w:rFonts w:ascii="仿宋_GB2312" w:eastAsia="仿宋_GB2312" w:hint="eastAsia"/>
          <w:b/>
          <w:color w:val="000000"/>
          <w:szCs w:val="21"/>
        </w:rPr>
        <w:t>6.质量保证及售后服务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6.1乙方保证合同设备是全新、未曾使用过的，其质量、规格及技术特征符合合同附件的要求。</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6.2合同设备保质保用期为本项目有关部门验收签字之日起</w:t>
      </w:r>
      <w:r w:rsidR="00905619">
        <w:rPr>
          <w:rFonts w:ascii="仿宋_GB2312" w:eastAsia="仿宋_GB2312" w:hint="eastAsia"/>
          <w:color w:val="FF0000"/>
          <w:szCs w:val="21"/>
          <w:u w:val="single"/>
        </w:rPr>
        <w:t>叁</w:t>
      </w:r>
      <w:r>
        <w:rPr>
          <w:rFonts w:ascii="仿宋_GB2312" w:eastAsia="仿宋_GB2312" w:hint="eastAsia"/>
          <w:color w:val="000000"/>
          <w:szCs w:val="21"/>
        </w:rPr>
        <w:t>年。</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6.3保质保用期内非因甲方的人为原因而出现产品质量及安装问题，由乙方负责包修、包换或包退，并承担因此而产生的一切费用。乙方应在收到甲方通知后24小时内派员到现场维修 (技术要求另有规定除外)。提供免费咨询电话。</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保质保用期后对乙方合同货物提供终身免费保修服务，如需更换零配件，乙方只收取零配件费。在硬件无改变的情况下，软件终身免费升级。</w:t>
      </w:r>
    </w:p>
    <w:p w:rsidR="00BB582D" w:rsidRDefault="00BB582D" w:rsidP="00BB582D">
      <w:pPr>
        <w:spacing w:line="340" w:lineRule="exact"/>
        <w:ind w:leftChars="171" w:left="359"/>
        <w:rPr>
          <w:rFonts w:ascii="仿宋_GB2312" w:eastAsia="仿宋_GB2312"/>
          <w:color w:val="000000"/>
          <w:szCs w:val="21"/>
        </w:rPr>
      </w:pPr>
      <w:r>
        <w:rPr>
          <w:rFonts w:ascii="仿宋_GB2312" w:eastAsia="仿宋_GB2312" w:hint="eastAsia"/>
          <w:color w:val="000000"/>
          <w:szCs w:val="21"/>
        </w:rPr>
        <w:t>下列情况乙方不负责免费保修：</w:t>
      </w:r>
    </w:p>
    <w:p w:rsidR="00BB582D" w:rsidRDefault="00BB582D" w:rsidP="00BB582D">
      <w:pPr>
        <w:spacing w:line="340" w:lineRule="exact"/>
        <w:ind w:left="-2"/>
        <w:rPr>
          <w:rFonts w:ascii="仿宋_GB2312" w:eastAsia="仿宋_GB2312"/>
          <w:color w:val="000000"/>
          <w:szCs w:val="21"/>
        </w:rPr>
      </w:pPr>
      <w:r>
        <w:rPr>
          <w:rFonts w:ascii="仿宋_GB2312" w:eastAsia="仿宋_GB2312" w:hint="eastAsia"/>
          <w:color w:val="000000"/>
          <w:szCs w:val="21"/>
        </w:rPr>
        <w:t>（1）不按照乙方提供的正确使用方法而引致设备故障损坏；（2）擅自改装设备。</w:t>
      </w:r>
    </w:p>
    <w:p w:rsidR="005150EB"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6.4设备的质量由广东省质检部门进行质量鉴定。设备符合质量标准，鉴定费用由乙方承担。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6.5乙方无偿培训甲方维修人员，主要内容为设备的基本结构、性能、主要部件的构造及修理，日常使用保养与管理，常见故障的排除，紧急情况的处理等，培训地点主要在设备安装现场或按甲方安排。</w:t>
      </w:r>
    </w:p>
    <w:p w:rsidR="00BB582D" w:rsidRDefault="00BB582D" w:rsidP="00BB582D">
      <w:pPr>
        <w:spacing w:line="340" w:lineRule="exact"/>
        <w:ind w:left="360" w:hanging="360"/>
        <w:rPr>
          <w:rFonts w:ascii="仿宋_GB2312" w:eastAsia="仿宋_GB2312"/>
          <w:color w:val="000000"/>
          <w:szCs w:val="21"/>
        </w:rPr>
      </w:pPr>
      <w:r>
        <w:rPr>
          <w:rFonts w:ascii="仿宋_GB2312" w:eastAsia="仿宋_GB2312" w:hint="eastAsia"/>
          <w:color w:val="000000"/>
          <w:szCs w:val="21"/>
        </w:rPr>
        <w:t>6.6产品必须由乙方负责完成验收检测及首次计量强制检定。</w:t>
      </w:r>
    </w:p>
    <w:p w:rsidR="005150EB" w:rsidRDefault="005150EB" w:rsidP="005150EB">
      <w:pPr>
        <w:spacing w:line="340" w:lineRule="exact"/>
        <w:rPr>
          <w:rFonts w:ascii="仿宋_GB2312" w:eastAsia="仿宋_GB2312" w:hAnsi="Calibri" w:cs="Times New Roman"/>
          <w:b/>
          <w:color w:val="000000"/>
          <w:szCs w:val="21"/>
        </w:rPr>
      </w:pPr>
      <w:r>
        <w:rPr>
          <w:rFonts w:ascii="仿宋_GB2312" w:eastAsia="仿宋_GB2312" w:hAnsi="Calibri" w:cs="Times New Roman" w:hint="eastAsia"/>
          <w:b/>
          <w:color w:val="000000"/>
          <w:szCs w:val="21"/>
        </w:rPr>
        <w:t>7.付款办法</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7.1</w:t>
      </w:r>
      <w:r>
        <w:rPr>
          <w:rFonts w:ascii="仿宋_GB2312" w:eastAsia="仿宋_GB2312" w:hAnsi="Calibri" w:cs="Times New Roman" w:hint="eastAsia"/>
          <w:color w:val="000000"/>
          <w:szCs w:val="21"/>
        </w:rPr>
        <w:tab/>
        <w:t>本合同的每笔款项以人民币支票方式支付，支付的时间和金额如下：</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7.2合同设备全部到指定地点交付并完成安装及验收合格后二十天内向甲方提供：</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（1）甲方收货证明；（2）乙方开具的正式发票；（3）调试验收报告</w:t>
      </w:r>
    </w:p>
    <w:p w:rsidR="005150EB" w:rsidRDefault="005150EB" w:rsidP="005150EB">
      <w:pPr>
        <w:spacing w:line="340" w:lineRule="exact"/>
        <w:ind w:left="-3"/>
        <w:rPr>
          <w:rFonts w:ascii="仿宋_GB2312" w:eastAsia="仿宋_GB2312" w:hAnsi="Calibri" w:cs="Times New Roman"/>
          <w:color w:val="000000"/>
          <w:szCs w:val="21"/>
        </w:rPr>
      </w:pPr>
      <w:r>
        <w:rPr>
          <w:rFonts w:ascii="仿宋_GB2312" w:eastAsia="仿宋_GB2312" w:hAnsi="Calibri" w:cs="Times New Roman" w:hint="eastAsia"/>
          <w:color w:val="000000"/>
          <w:szCs w:val="21"/>
        </w:rPr>
        <w:t>7.3甲方收到（1）甲方收货证明；（2）乙方开具100%正式发票；（3）调试验收报告。甲方完成设备入库后，甲方向乙方支付合同总金额的100%，即：人民币:</w:t>
      </w:r>
      <w:r>
        <w:rPr>
          <w:rFonts w:ascii="仿宋_GB2312" w:eastAsia="仿宋_GB2312" w:hAnsi="Calibri" w:cs="Times New Roman" w:hint="eastAsia"/>
          <w:color w:val="000000"/>
          <w:szCs w:val="21"/>
          <w:u w:val="single"/>
        </w:rPr>
        <w:t xml:space="preserve">      （￥    ）</w:t>
      </w:r>
      <w:r>
        <w:rPr>
          <w:rFonts w:ascii="仿宋_GB2312" w:eastAsia="仿宋_GB2312" w:hAnsi="Calibri" w:cs="Times New Roman" w:hint="eastAsia"/>
          <w:color w:val="000000"/>
          <w:szCs w:val="21"/>
        </w:rPr>
        <w:t>元。</w:t>
      </w:r>
    </w:p>
    <w:p w:rsidR="00BB582D" w:rsidRDefault="00BB582D" w:rsidP="00BB582D">
      <w:pPr>
        <w:spacing w:line="340" w:lineRule="exact"/>
        <w:ind w:left="931" w:hanging="931"/>
        <w:rPr>
          <w:rFonts w:ascii="仿宋_GB2312" w:eastAsia="仿宋_GB2312"/>
          <w:b/>
          <w:color w:val="000000"/>
          <w:szCs w:val="21"/>
        </w:rPr>
      </w:pPr>
      <w:r>
        <w:rPr>
          <w:rFonts w:ascii="仿宋_GB2312" w:eastAsia="仿宋_GB2312" w:hint="eastAsia"/>
          <w:b/>
          <w:color w:val="000000"/>
          <w:szCs w:val="21"/>
        </w:rPr>
        <w:t>8.技术服务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8.1乙方应派员到甲方指定地点配合工作。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8.2乙方按甲方提供的合同执行进度计划，再配合甲方及有关单位，以此做好合同执行进度上的配合工作。</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9.不可抗力</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9.1不可抗力指战争、严重火灾、洪水、台风、地震等或其它双方认定的不可抗力事件。</w:t>
      </w:r>
    </w:p>
    <w:p w:rsidR="00BB582D" w:rsidRDefault="00BB582D" w:rsidP="00862277">
      <w:pPr>
        <w:pStyle w:val="21"/>
        <w:spacing w:line="340" w:lineRule="exact"/>
        <w:ind w:leftChars="0" w:left="0"/>
        <w:rPr>
          <w:rFonts w:ascii="仿宋_GB2312" w:eastAsia="仿宋_GB2312"/>
          <w:color w:val="000000"/>
          <w:szCs w:val="21"/>
        </w:rPr>
      </w:pPr>
      <w:r>
        <w:rPr>
          <w:rFonts w:ascii="仿宋_GB2312" w:eastAsia="仿宋_GB2312" w:hint="eastAsia"/>
          <w:szCs w:val="21"/>
        </w:rPr>
        <w:t>9.2</w:t>
      </w:r>
      <w:r>
        <w:rPr>
          <w:rFonts w:ascii="仿宋_GB2312" w:eastAsia="仿宋_GB2312" w:hint="eastAsia"/>
          <w:szCs w:val="21"/>
        </w:rPr>
        <w:tab/>
        <w:t>签约双方中任何一方由于不可抗力影响合同执行时，发生不可抗力一方应尽快将事故通知另一方。在此情况下，乙方仍然有责任采取必要的措施加速供货，双方应通过友好协商尽快解决本合同的执行问题。</w:t>
      </w:r>
    </w:p>
    <w:p w:rsidR="00BB582D" w:rsidRDefault="00BB582D" w:rsidP="00BB582D">
      <w:pPr>
        <w:spacing w:line="340" w:lineRule="exact"/>
        <w:ind w:left="931" w:hanging="931"/>
        <w:rPr>
          <w:rFonts w:ascii="仿宋_GB2312" w:eastAsia="仿宋_GB2312"/>
          <w:color w:val="000000"/>
          <w:szCs w:val="21"/>
        </w:rPr>
      </w:pPr>
      <w:r>
        <w:rPr>
          <w:rFonts w:ascii="仿宋_GB2312" w:eastAsia="仿宋_GB2312" w:hint="eastAsia"/>
          <w:b/>
          <w:color w:val="000000"/>
          <w:szCs w:val="21"/>
        </w:rPr>
        <w:t>10.索赔</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10.1</w:t>
      </w:r>
      <w:r>
        <w:rPr>
          <w:rFonts w:ascii="仿宋_GB2312" w:eastAsia="仿宋_GB2312" w:hint="eastAsia"/>
          <w:color w:val="000000"/>
          <w:szCs w:val="21"/>
        </w:rPr>
        <w:tab/>
        <w:t>如有异议，甲方有权根据有关政府部门的检验结果向乙方提出索赔。</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10.2在合同执行期间，如果乙方对甲方提出的索赔和差异负有责任，乙方应按照甲方同意的下列一种或多种方式解决索赔事宜：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（1）乙方同意退货，并按合同规定的同种货币将货款退还给甲方，并承担由此发生的一切损失和费用。</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lastRenderedPageBreak/>
        <w:t>（1）根据货物低劣程度、损坏程度以及甲方所遭受损失的数额甲乙双方商定降低货物的价格。</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（2）用符合规格、质量和性能要求的新零件、部件或货物来更换有缺陷的部分或修补缺陷的部分，乙方应承担一切费用和风险并负担甲方所发生的一切直接费用。同时，相应延长质量保证期。</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10.3如果在甲方发出索赔通知后30天内，乙方未作答复，上述索赔应视为已被乙方接受。甲方将从合同款项中扣回索赔金额。如果这些金额不足以补偿索赔金额，甲方有权向乙方提出不足部分的补偿。</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11.</w:t>
      </w:r>
      <w:r>
        <w:rPr>
          <w:rFonts w:ascii="仿宋_GB2312" w:eastAsia="仿宋_GB2312" w:hint="eastAsia"/>
          <w:b/>
          <w:color w:val="000000"/>
          <w:szCs w:val="21"/>
        </w:rPr>
        <w:tab/>
        <w:t>违约与处理</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11.1甲方应依合同规定时间内，向乙方支付货款，每拖延一天乙方可向甲方加收合同金额的3‰的违约金。</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11.2</w:t>
      </w:r>
      <w:r>
        <w:rPr>
          <w:rFonts w:ascii="仿宋_GB2312" w:eastAsia="仿宋_GB2312" w:hint="eastAsia"/>
          <w:color w:val="000000"/>
          <w:szCs w:val="21"/>
        </w:rPr>
        <w:tab/>
        <w:t>乙方未能按时交货，每拖延1天，须向甲方支付合同金额的5‰的违约金。</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11.3 乙方交付的货物不符合合同规定的，甲方有权拒收，乙方向甲方支付合同金额的5%的违约金。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11.4 甲方无正当理由拒收货物的，甲方向乙方支付合同金额的5%的违约金。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11.5 乙方未能交付货物，则向甲方支付合同金额的7.5%的违约金。</w:t>
      </w:r>
    </w:p>
    <w:p w:rsidR="00BB582D" w:rsidRDefault="00BB582D" w:rsidP="00BB582D">
      <w:pPr>
        <w:spacing w:line="340" w:lineRule="exact"/>
        <w:ind w:leftChars="-50" w:left="-2" w:hangingChars="49" w:hanging="103"/>
        <w:rPr>
          <w:rFonts w:ascii="仿宋_GB2312" w:eastAsia="仿宋_GB2312"/>
          <w:b/>
          <w:color w:val="000000"/>
          <w:szCs w:val="21"/>
        </w:rPr>
      </w:pPr>
      <w:r>
        <w:rPr>
          <w:rFonts w:ascii="仿宋_GB2312" w:eastAsia="仿宋_GB2312" w:hint="eastAsia"/>
          <w:b/>
          <w:color w:val="000000"/>
          <w:szCs w:val="21"/>
        </w:rPr>
        <w:t xml:space="preserve"> 12．合同终止</w:t>
      </w:r>
    </w:p>
    <w:p w:rsidR="00BB582D" w:rsidRDefault="00BB582D" w:rsidP="00BB582D">
      <w:pPr>
        <w:spacing w:line="340" w:lineRule="exact"/>
        <w:ind w:firstLineChars="220" w:firstLine="462"/>
        <w:rPr>
          <w:rFonts w:ascii="仿宋_GB2312" w:eastAsia="仿宋_GB2312"/>
          <w:color w:val="000000"/>
          <w:szCs w:val="21"/>
        </w:rPr>
      </w:pPr>
      <w:r>
        <w:rPr>
          <w:rFonts w:ascii="仿宋_GB2312" w:eastAsia="仿宋_GB2312" w:hint="eastAsia"/>
          <w:color w:val="000000"/>
          <w:szCs w:val="21"/>
        </w:rPr>
        <w:t>如果一方严重违反合同，并在收到对方违约通知书后在30天内仍未能改正违约的另一方可立即终止本合同。</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13.法律诉讼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签约双方在履约中发生争执和分歧，双方应通过友好协商解决，若经协商不能达成协议时，则向合同甲方所在地人民法院提起诉讼。受理期间，双方应继续执行合同其余部分。</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14.其他</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14.1本合同正本一式六份，具有同等法律效力，甲方存四份，乙方及招标代理机构各1份。合同自签字之日起即时生效。</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14.2本合同未尽事宜，由双方协商处理。</w:t>
      </w:r>
    </w:p>
    <w:p w:rsidR="00BB582D" w:rsidRDefault="00BB582D" w:rsidP="00BB582D">
      <w:pPr>
        <w:spacing w:line="340" w:lineRule="exact"/>
        <w:jc w:val="left"/>
        <w:rPr>
          <w:rFonts w:ascii="仿宋_GB2312" w:eastAsia="仿宋_GB2312"/>
          <w:b/>
          <w:color w:val="000000"/>
          <w:szCs w:val="21"/>
        </w:rPr>
      </w:pPr>
    </w:p>
    <w:p w:rsidR="00BB582D" w:rsidRDefault="00BB582D" w:rsidP="00BB582D">
      <w:pPr>
        <w:spacing w:line="340" w:lineRule="exact"/>
        <w:jc w:val="left"/>
        <w:rPr>
          <w:rFonts w:ascii="仿宋_GB2312" w:eastAsia="仿宋_GB2312"/>
          <w:b/>
          <w:color w:val="000000"/>
          <w:szCs w:val="21"/>
        </w:rPr>
      </w:pPr>
      <w:r>
        <w:rPr>
          <w:rFonts w:ascii="仿宋_GB2312" w:eastAsia="仿宋_GB2312" w:hint="eastAsia"/>
          <w:b/>
          <w:color w:val="000000"/>
          <w:szCs w:val="21"/>
        </w:rPr>
        <w:t>甲方：广州医科大学附属肿瘤医院（公章）       乙方：</w:t>
      </w:r>
      <w:r>
        <w:rPr>
          <w:rFonts w:ascii="仿宋_GB2312" w:eastAsia="仿宋_GB2312" w:hint="eastAsia"/>
          <w:b/>
          <w:color w:val="000000"/>
          <w:szCs w:val="21"/>
          <w:u w:val="single"/>
        </w:rPr>
        <w:t xml:space="preserve">                   </w:t>
      </w:r>
      <w:r>
        <w:rPr>
          <w:rFonts w:ascii="仿宋_GB2312" w:eastAsia="仿宋_GB2312" w:hint="eastAsia"/>
          <w:b/>
          <w:color w:val="000000"/>
          <w:szCs w:val="21"/>
        </w:rPr>
        <w:t>（公章）</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法人代表：</w:t>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t xml:space="preserve">     法人代表：</w:t>
      </w:r>
    </w:p>
    <w:p w:rsidR="00BB582D" w:rsidRDefault="00BB582D" w:rsidP="00BB582D">
      <w:pPr>
        <w:spacing w:line="340" w:lineRule="exact"/>
        <w:rPr>
          <w:rFonts w:ascii="仿宋_GB2312" w:eastAsia="仿宋_GB2312"/>
          <w:b/>
          <w:color w:val="000000"/>
          <w:szCs w:val="21"/>
        </w:rPr>
      </w:pP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签约代表 ：                                  签约代表：</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经办人：</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地址：广州市横枝岗路78号                    地址：</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电话：83588741</w:t>
      </w:r>
      <w:r>
        <w:rPr>
          <w:rFonts w:ascii="仿宋_GB2312" w:eastAsia="仿宋_GB2312" w:hint="eastAsia"/>
          <w:b/>
          <w:color w:val="000000"/>
          <w:szCs w:val="21"/>
        </w:rPr>
        <w:tab/>
      </w:r>
      <w:r>
        <w:rPr>
          <w:rFonts w:ascii="仿宋_GB2312" w:eastAsia="仿宋_GB2312" w:hint="eastAsia"/>
          <w:b/>
          <w:color w:val="000000"/>
          <w:szCs w:val="21"/>
        </w:rPr>
        <w:tab/>
        <w:t xml:space="preserve">                         电话：</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签约日期：202</w:t>
      </w:r>
      <w:r w:rsidR="00034AA6">
        <w:rPr>
          <w:rFonts w:ascii="仿宋_GB2312" w:eastAsia="仿宋_GB2312" w:hint="eastAsia"/>
          <w:b/>
          <w:color w:val="000000"/>
          <w:szCs w:val="21"/>
        </w:rPr>
        <w:t>3</w:t>
      </w:r>
      <w:r>
        <w:rPr>
          <w:rFonts w:ascii="仿宋_GB2312" w:eastAsia="仿宋_GB2312" w:hint="eastAsia"/>
          <w:b/>
          <w:color w:val="000000"/>
          <w:szCs w:val="21"/>
        </w:rPr>
        <w:t xml:space="preserve">年    月    日     </w:t>
      </w:r>
      <w:r>
        <w:rPr>
          <w:rFonts w:ascii="仿宋_GB2312" w:eastAsia="仿宋_GB2312" w:hint="eastAsia"/>
          <w:b/>
          <w:color w:val="000000"/>
          <w:szCs w:val="21"/>
        </w:rPr>
        <w:tab/>
        <w:t xml:space="preserve">         签约日期：202</w:t>
      </w:r>
      <w:r w:rsidR="00034AA6">
        <w:rPr>
          <w:rFonts w:ascii="仿宋_GB2312" w:eastAsia="仿宋_GB2312" w:hint="eastAsia"/>
          <w:b/>
          <w:color w:val="000000"/>
          <w:szCs w:val="21"/>
        </w:rPr>
        <w:t>3</w:t>
      </w:r>
      <w:r>
        <w:rPr>
          <w:rFonts w:ascii="仿宋_GB2312" w:eastAsia="仿宋_GB2312" w:hint="eastAsia"/>
          <w:b/>
          <w:color w:val="000000"/>
          <w:szCs w:val="21"/>
        </w:rPr>
        <w:t>年    月    日</w:t>
      </w:r>
    </w:p>
    <w:p w:rsidR="00BB582D" w:rsidRDefault="00BB582D" w:rsidP="00BB582D">
      <w:pPr>
        <w:spacing w:line="340" w:lineRule="exact"/>
        <w:outlineLvl w:val="0"/>
        <w:rPr>
          <w:rFonts w:ascii="仿宋_GB2312" w:eastAsia="仿宋_GB2312"/>
          <w:b/>
          <w:color w:val="000000"/>
          <w:szCs w:val="21"/>
        </w:rPr>
      </w:pPr>
      <w:r>
        <w:rPr>
          <w:rFonts w:ascii="仿宋_GB2312" w:eastAsia="仿宋_GB2312" w:hint="eastAsia"/>
          <w:b/>
          <w:color w:val="000000"/>
          <w:szCs w:val="21"/>
        </w:rPr>
        <w:t xml:space="preserve">                                             银行户头：</w:t>
      </w:r>
    </w:p>
    <w:p w:rsidR="00BB582D" w:rsidRPr="00B7323F" w:rsidRDefault="00AA1692" w:rsidP="00FD7598">
      <w:pPr>
        <w:spacing w:line="340" w:lineRule="exact"/>
        <w:ind w:left="3888" w:hangingChars="1844" w:hanging="3888"/>
        <w:outlineLvl w:val="0"/>
        <w:rPr>
          <w:rFonts w:ascii="仿宋_GB2312" w:eastAsia="仿宋_GB2312"/>
          <w:b/>
          <w:color w:val="000000"/>
          <w:szCs w:val="21"/>
        </w:rPr>
      </w:pP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sidR="00BB582D">
        <w:rPr>
          <w:rFonts w:ascii="仿宋_GB2312" w:eastAsia="仿宋_GB2312" w:hint="eastAsia"/>
          <w:b/>
          <w:color w:val="000000"/>
          <w:szCs w:val="21"/>
        </w:rPr>
        <w:t>开户银行：</w:t>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t xml:space="preserve">     </w:t>
      </w:r>
      <w:r w:rsidR="00BB582D">
        <w:rPr>
          <w:rFonts w:ascii="仿宋_GB2312" w:eastAsia="仿宋_GB2312" w:hint="eastAsia"/>
          <w:b/>
          <w:color w:val="000000"/>
          <w:szCs w:val="21"/>
        </w:rPr>
        <w:t>帐    号：</w:t>
      </w:r>
    </w:p>
    <w:p w:rsidR="00AF36CC" w:rsidRDefault="00AF36CC" w:rsidP="00BB582D">
      <w:pPr>
        <w:tabs>
          <w:tab w:val="left" w:pos="2912"/>
        </w:tabs>
        <w:spacing w:line="360" w:lineRule="auto"/>
        <w:ind w:rightChars="73" w:right="153" w:firstLineChars="650" w:firstLine="2080"/>
        <w:rPr>
          <w:rFonts w:ascii="楷体_GB2312" w:eastAsia="楷体_GB2312"/>
          <w:sz w:val="32"/>
          <w:szCs w:val="32"/>
        </w:rPr>
      </w:pPr>
    </w:p>
    <w:p w:rsidR="00411F11" w:rsidRDefault="00411F11" w:rsidP="00BB582D">
      <w:pPr>
        <w:tabs>
          <w:tab w:val="left" w:pos="2912"/>
        </w:tabs>
        <w:spacing w:line="360" w:lineRule="auto"/>
        <w:ind w:rightChars="73" w:right="153" w:firstLineChars="650" w:firstLine="2080"/>
        <w:rPr>
          <w:rFonts w:ascii="楷体_GB2312" w:eastAsia="楷体_GB2312"/>
          <w:sz w:val="32"/>
          <w:szCs w:val="32"/>
        </w:rPr>
      </w:pPr>
    </w:p>
    <w:p w:rsidR="00411F11" w:rsidRDefault="00411F11" w:rsidP="00BB582D">
      <w:pPr>
        <w:tabs>
          <w:tab w:val="left" w:pos="2912"/>
        </w:tabs>
        <w:spacing w:line="360" w:lineRule="auto"/>
        <w:ind w:rightChars="73" w:right="153" w:firstLineChars="650" w:firstLine="2080"/>
        <w:rPr>
          <w:rFonts w:ascii="楷体_GB2312" w:eastAsia="楷体_GB2312"/>
          <w:sz w:val="32"/>
          <w:szCs w:val="32"/>
        </w:rPr>
      </w:pPr>
    </w:p>
    <w:p w:rsidR="00BB582D" w:rsidRDefault="00BB582D" w:rsidP="00BB582D">
      <w:pPr>
        <w:tabs>
          <w:tab w:val="left" w:pos="2912"/>
        </w:tabs>
        <w:spacing w:line="360" w:lineRule="auto"/>
        <w:ind w:rightChars="73" w:right="153" w:firstLineChars="650" w:firstLine="2080"/>
        <w:rPr>
          <w:rFonts w:ascii="楷体_GB2312" w:eastAsia="楷体_GB2312"/>
          <w:sz w:val="32"/>
          <w:szCs w:val="32"/>
        </w:rPr>
      </w:pPr>
      <w:r>
        <w:rPr>
          <w:rFonts w:ascii="楷体_GB2312" w:eastAsia="楷体_GB2312" w:hint="eastAsia"/>
          <w:sz w:val="32"/>
          <w:szCs w:val="32"/>
        </w:rPr>
        <w:lastRenderedPageBreak/>
        <w:t>广州医科大学附属肿瘤医院</w:t>
      </w:r>
    </w:p>
    <w:p w:rsidR="00BB582D" w:rsidRDefault="00BB582D" w:rsidP="00BB582D">
      <w:pPr>
        <w:jc w:val="center"/>
        <w:rPr>
          <w:rFonts w:ascii="黑体" w:eastAsia="黑体" w:hAnsi="ˎ̥"/>
          <w:b/>
          <w:szCs w:val="21"/>
        </w:rPr>
      </w:pPr>
      <w:r>
        <w:rPr>
          <w:rFonts w:ascii="黑体" w:eastAsia="黑体" w:hAnsi="ˎ̥" w:hint="eastAsia"/>
          <w:b/>
          <w:sz w:val="32"/>
          <w:szCs w:val="32"/>
        </w:rPr>
        <w:t xml:space="preserve"> 医用设备及耗材产品廉洁购销合同</w:t>
      </w:r>
      <w:r>
        <w:rPr>
          <w:rFonts w:ascii="黑体" w:eastAsia="黑体" w:hAnsi="ˎ̥" w:hint="eastAsia"/>
          <w:b/>
          <w:szCs w:val="21"/>
        </w:rPr>
        <w:t>（与购销合同配套使用）</w:t>
      </w:r>
    </w:p>
    <w:p w:rsidR="00BB582D" w:rsidRPr="00CF163B" w:rsidRDefault="00BB582D" w:rsidP="00BB582D">
      <w:pPr>
        <w:spacing w:line="400" w:lineRule="exact"/>
        <w:rPr>
          <w:rFonts w:ascii="楷体_GB2312" w:eastAsia="楷体_GB2312"/>
          <w:b/>
          <w:color w:val="000000"/>
          <w:szCs w:val="21"/>
        </w:rPr>
      </w:pPr>
      <w:r>
        <w:rPr>
          <w:rFonts w:ascii="黑体" w:eastAsia="黑体" w:hAnsi="ˎ̥" w:hint="eastAsia"/>
          <w:b/>
          <w:sz w:val="28"/>
          <w:szCs w:val="28"/>
        </w:rPr>
        <w:t xml:space="preserve">                         </w:t>
      </w:r>
      <w:r w:rsidRPr="00A50D9B">
        <w:rPr>
          <w:rFonts w:hint="eastAsia"/>
          <w:b/>
          <w:color w:val="000000"/>
          <w:szCs w:val="21"/>
        </w:rPr>
        <w:t xml:space="preserve"> </w:t>
      </w:r>
      <w:r>
        <w:rPr>
          <w:rFonts w:hint="eastAsia"/>
          <w:b/>
          <w:color w:val="000000"/>
          <w:szCs w:val="21"/>
        </w:rPr>
        <w:t xml:space="preserve">               </w:t>
      </w:r>
      <w:r>
        <w:rPr>
          <w:rFonts w:ascii="楷体_GB2312" w:eastAsia="楷体_GB2312" w:hint="eastAsia"/>
          <w:b/>
          <w:color w:val="000000"/>
          <w:szCs w:val="21"/>
        </w:rPr>
        <w:t>合同号:GZTH</w:t>
      </w:r>
      <w:r w:rsidRPr="00A50D9B">
        <w:rPr>
          <w:rFonts w:ascii="楷体_GB2312" w:eastAsia="楷体_GB2312" w:hint="eastAsia"/>
          <w:b/>
          <w:color w:val="000000"/>
          <w:szCs w:val="21"/>
        </w:rPr>
        <w:t>【202</w:t>
      </w:r>
      <w:r w:rsidR="00034AA6">
        <w:rPr>
          <w:rFonts w:ascii="楷体_GB2312" w:eastAsia="楷体_GB2312" w:hint="eastAsia"/>
          <w:b/>
          <w:color w:val="000000"/>
          <w:szCs w:val="21"/>
        </w:rPr>
        <w:t>3</w:t>
      </w:r>
      <w:r w:rsidRPr="00A50D9B">
        <w:rPr>
          <w:rFonts w:ascii="楷体_GB2312" w:eastAsia="楷体_GB2312" w:hint="eastAsia"/>
          <w:b/>
          <w:color w:val="000000"/>
          <w:szCs w:val="21"/>
        </w:rPr>
        <w:t>】</w:t>
      </w:r>
      <w:r w:rsidR="00274421">
        <w:rPr>
          <w:rFonts w:ascii="楷体_GB2312" w:eastAsia="楷体_GB2312" w:hint="eastAsia"/>
          <w:b/>
          <w:color w:val="000000"/>
          <w:szCs w:val="21"/>
        </w:rPr>
        <w:t>00</w:t>
      </w:r>
      <w:r w:rsidR="00274421" w:rsidRPr="006B2F1C">
        <w:rPr>
          <w:rFonts w:ascii="楷体_GB2312" w:eastAsia="楷体_GB2312" w:hint="eastAsia"/>
          <w:b/>
          <w:color w:val="000000"/>
          <w:szCs w:val="21"/>
          <w:u w:val="single"/>
        </w:rPr>
        <w:t>0</w:t>
      </w:r>
      <w:r w:rsidRPr="00A50D9B">
        <w:rPr>
          <w:rFonts w:ascii="楷体_GB2312" w:eastAsia="楷体_GB2312" w:hint="eastAsia"/>
          <w:b/>
          <w:color w:val="000000"/>
          <w:szCs w:val="21"/>
        </w:rPr>
        <w:t>号</w:t>
      </w:r>
    </w:p>
    <w:p w:rsidR="00BB582D" w:rsidRDefault="00BB582D" w:rsidP="00BB582D">
      <w:pPr>
        <w:spacing w:line="360" w:lineRule="exact"/>
        <w:rPr>
          <w:rFonts w:ascii="宋体" w:hAnsi="宋体"/>
          <w:b/>
          <w:sz w:val="24"/>
        </w:rPr>
      </w:pPr>
      <w:r>
        <w:rPr>
          <w:rFonts w:ascii="楷体_GB2312" w:eastAsia="楷体_GB2312" w:hAnsi="ˎ̥" w:hint="eastAsia"/>
          <w:b/>
          <w:sz w:val="24"/>
        </w:rPr>
        <w:t>甲方：</w:t>
      </w:r>
      <w:r>
        <w:rPr>
          <w:rFonts w:ascii="仿宋_GB2312" w:eastAsia="仿宋_GB2312" w:hAnsi="ˎ̥" w:hint="eastAsia"/>
          <w:sz w:val="24"/>
        </w:rPr>
        <w:t xml:space="preserve">广州医科大学附属肿瘤医院     </w:t>
      </w:r>
      <w:r>
        <w:rPr>
          <w:b/>
          <w:color w:val="000000"/>
          <w:sz w:val="24"/>
        </w:rPr>
        <w:t>(</w:t>
      </w:r>
      <w:r>
        <w:rPr>
          <w:rFonts w:hint="eastAsia"/>
          <w:b/>
          <w:color w:val="000000"/>
          <w:sz w:val="24"/>
        </w:rPr>
        <w:t>以下简称甲方</w:t>
      </w:r>
      <w:r>
        <w:rPr>
          <w:b/>
          <w:color w:val="000000"/>
          <w:sz w:val="24"/>
        </w:rPr>
        <w:t xml:space="preserve">)  </w:t>
      </w:r>
    </w:p>
    <w:p w:rsidR="00BB582D" w:rsidRDefault="00BB582D" w:rsidP="00BB582D">
      <w:pPr>
        <w:spacing w:line="360" w:lineRule="exact"/>
        <w:rPr>
          <w:rFonts w:ascii="仿宋_GB2312" w:eastAsia="仿宋_GB2312" w:hAnsi="ˎ̥"/>
          <w:sz w:val="24"/>
        </w:rPr>
      </w:pPr>
      <w:r>
        <w:rPr>
          <w:rFonts w:ascii="楷体_GB2312" w:eastAsia="楷体_GB2312" w:hAnsi="ˎ̥" w:hint="eastAsia"/>
          <w:b/>
          <w:sz w:val="24"/>
        </w:rPr>
        <w:t>乙方</w:t>
      </w:r>
      <w:r>
        <w:rPr>
          <w:rFonts w:ascii="仿宋_GB2312" w:eastAsia="仿宋_GB2312" w:hAnsi="ˎ̥" w:hint="eastAsia"/>
          <w:sz w:val="24"/>
        </w:rPr>
        <w:t xml:space="preserve">：                             </w:t>
      </w:r>
      <w:r>
        <w:rPr>
          <w:b/>
          <w:color w:val="000000"/>
          <w:sz w:val="24"/>
        </w:rPr>
        <w:t>(</w:t>
      </w:r>
      <w:r>
        <w:rPr>
          <w:rFonts w:hint="eastAsia"/>
          <w:b/>
          <w:color w:val="000000"/>
          <w:sz w:val="24"/>
        </w:rPr>
        <w:t>以下简称乙方</w:t>
      </w:r>
      <w:r>
        <w:rPr>
          <w:b/>
          <w:color w:val="000000"/>
          <w:sz w:val="24"/>
        </w:rPr>
        <w:t xml:space="preserve">)  </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为进一步加强医疗卫生行风建设，规范医疗卫生机构医药购销行为，有效防范商业贿赂行为，营造公平交易、诚实守信的购销环境，经甲、乙双方协商，同意签订本合同，并共同遵守：</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一、甲乙双方按照《合同法》及</w:t>
      </w:r>
      <w:r>
        <w:rPr>
          <w:rFonts w:ascii="仿宋_GB2312" w:eastAsia="仿宋_GB2312" w:hint="eastAsia"/>
          <w:sz w:val="24"/>
        </w:rPr>
        <w:t>医用产品购销合同</w:t>
      </w:r>
      <w:r>
        <w:rPr>
          <w:rFonts w:ascii="仿宋_GB2312" w:eastAsia="仿宋_GB2312" w:hAnsi="ˎ̥" w:hint="eastAsia"/>
          <w:sz w:val="24"/>
        </w:rPr>
        <w:t>约定购销医用设备、医用耗材等医用产品。</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二、甲方应当严格执行医用产品购销合同验收、入库制度，对采购医用产品及发票进行查验，不得违反有关规定合同外采购、违价采购或从非规定渠道采购。</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三、甲方严禁接受乙方以任何名义、形式给予的回扣，不得将接受捐赠资助与采购挂钩。甲方工作人员不得参加乙方安排并支付费用的营业性娱乐场所的娱乐活动，</w:t>
      </w:r>
      <w:r>
        <w:rPr>
          <w:rFonts w:ascii="仿宋_GB2312" w:eastAsia="仿宋_GB2312" w:hint="eastAsia"/>
          <w:sz w:val="24"/>
        </w:rPr>
        <w:t>不得以任何形式向乙方索要现金、有价证券、支付凭证和贵重礼品等</w:t>
      </w:r>
      <w:r>
        <w:rPr>
          <w:rFonts w:ascii="仿宋_GB2312" w:eastAsia="仿宋_GB2312" w:hAnsi="ˎ̥" w:hint="eastAsia"/>
          <w:sz w:val="24"/>
        </w:rPr>
        <w:t>。被迫接受乙方给予的钱物，应予退还，无法退还的，有责任如实向院纪检监察部门反映情况。</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四、甲方工作人员禁止利用任何途径和方式，为乙</w:t>
      </w:r>
      <w:smartTag w:uri="urn:schemas-microsoft-com:office:smarttags" w:element="PersonName">
        <w:smartTagPr>
          <w:attr w:name="ProductID" w:val="方统计"/>
        </w:smartTagPr>
        <w:r>
          <w:rPr>
            <w:rFonts w:ascii="仿宋_GB2312" w:eastAsia="仿宋_GB2312" w:hAnsi="ˎ̥" w:hint="eastAsia"/>
            <w:sz w:val="24"/>
          </w:rPr>
          <w:t>方统计</w:t>
        </w:r>
      </w:smartTag>
      <w:r>
        <w:rPr>
          <w:rFonts w:ascii="仿宋_GB2312" w:eastAsia="仿宋_GB2312" w:hAnsi="ˎ̥" w:hint="eastAsia"/>
          <w:sz w:val="24"/>
        </w:rPr>
        <w:t>医师个人及临床科室有关医用产品用量信息，或为乙方统计提供便利。</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五、</w:t>
      </w:r>
      <w:r>
        <w:rPr>
          <w:rFonts w:ascii="仿宋_GB2312" w:eastAsia="仿宋_GB2312" w:hAnsi="ˎ̥" w:hint="eastAsia"/>
          <w:sz w:val="24"/>
        </w:rPr>
        <w:t>乙方不得以回扣、</w:t>
      </w:r>
      <w:r>
        <w:rPr>
          <w:rFonts w:ascii="仿宋_GB2312" w:eastAsia="仿宋_GB2312" w:hint="eastAsia"/>
          <w:sz w:val="24"/>
        </w:rPr>
        <w:t>宴请等方式影响甲方工作人员采购或使用医用产品的选择权，不得在学术活动中提供旅游、超标准支付食宿费用。</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int="eastAsia"/>
          <w:sz w:val="24"/>
        </w:rPr>
        <w:t>六、乙方指定</w:t>
      </w:r>
      <w:r>
        <w:rPr>
          <w:rFonts w:ascii="仿宋_GB2312" w:eastAsia="仿宋_GB2312" w:hint="eastAsia"/>
          <w:sz w:val="24"/>
          <w:u w:val="single"/>
        </w:rPr>
        <w:t xml:space="preserve">           先生/女士</w:t>
      </w:r>
      <w:r>
        <w:rPr>
          <w:rFonts w:ascii="仿宋_GB2312" w:eastAsia="仿宋_GB2312" w:hint="eastAsia"/>
          <w:sz w:val="24"/>
        </w:rPr>
        <w:t>作为本公司的销售代表洽谈业务。销售代表必须在工作时间（每周三14：</w:t>
      </w:r>
      <w:r w:rsidR="00AF36CC">
        <w:rPr>
          <w:rFonts w:ascii="仿宋_GB2312" w:eastAsia="仿宋_GB2312" w:hint="eastAsia"/>
          <w:sz w:val="24"/>
        </w:rPr>
        <w:t>3</w:t>
      </w:r>
      <w:r>
        <w:rPr>
          <w:rFonts w:ascii="仿宋_GB2312" w:eastAsia="仿宋_GB2312" w:hint="eastAsia"/>
          <w:sz w:val="24"/>
        </w:rPr>
        <w:t>0-17:00）到甲方指定地点联系商谈，不得到住院部、门诊部、医技科室等推销医用产品，不得借故到甲方相关领导、部门</w:t>
      </w:r>
      <w:r>
        <w:rPr>
          <w:rFonts w:ascii="仿宋_GB2312" w:eastAsia="仿宋_GB2312" w:hAnsi="ˎ̥" w:hint="eastAsia"/>
          <w:sz w:val="24"/>
        </w:rPr>
        <w:t>负责人及相关工作人员家中访谈并提供任何好处费。</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七、</w:t>
      </w:r>
      <w:r>
        <w:rPr>
          <w:rFonts w:ascii="仿宋_GB2312" w:eastAsia="仿宋_GB2312" w:hAnsi="ˎ̥" w:hint="eastAsia"/>
          <w:sz w:val="24"/>
        </w:rPr>
        <w:t>乙方如违反本合同，一经发现，</w:t>
      </w:r>
      <w:r>
        <w:rPr>
          <w:rFonts w:ascii="仿宋_GB2312" w:eastAsia="仿宋_GB2312" w:hint="eastAsia"/>
          <w:sz w:val="24"/>
        </w:rPr>
        <w:t>甲方有权终止购销合同，并向有关卫生计生行政部门报告。如乙方被列入商业贿赂不良记录，则严格按照《国家卫生计生委关于建立医药购销领域商业贿赂不良记录的规定》</w:t>
      </w:r>
      <w:r>
        <w:rPr>
          <w:rFonts w:eastAsia="仿宋_GB2312" w:hint="eastAsia"/>
          <w:color w:val="000000"/>
          <w:sz w:val="24"/>
          <w:shd w:val="clear" w:color="auto" w:fill="FFFFFF"/>
        </w:rPr>
        <w:t>（国卫法制发〔</w:t>
      </w:r>
      <w:r>
        <w:rPr>
          <w:rFonts w:eastAsia="仿宋_GB2312"/>
          <w:color w:val="000000"/>
          <w:sz w:val="24"/>
          <w:shd w:val="clear" w:color="auto" w:fill="FFFFFF"/>
        </w:rPr>
        <w:t>2013</w:t>
      </w:r>
      <w:r>
        <w:rPr>
          <w:rFonts w:eastAsia="仿宋_GB2312" w:hint="eastAsia"/>
          <w:color w:val="000000"/>
          <w:sz w:val="24"/>
          <w:shd w:val="clear" w:color="auto" w:fill="FFFFFF"/>
        </w:rPr>
        <w:t>〕</w:t>
      </w:r>
      <w:r>
        <w:rPr>
          <w:rFonts w:eastAsia="仿宋_GB2312"/>
          <w:color w:val="000000"/>
          <w:sz w:val="24"/>
          <w:shd w:val="clear" w:color="auto" w:fill="FFFFFF"/>
        </w:rPr>
        <w:t>50</w:t>
      </w:r>
      <w:r>
        <w:rPr>
          <w:rFonts w:eastAsia="仿宋_GB2312" w:hint="eastAsia"/>
          <w:color w:val="000000"/>
          <w:sz w:val="24"/>
          <w:shd w:val="clear" w:color="auto" w:fill="FFFFFF"/>
        </w:rPr>
        <w:t>号）</w:t>
      </w:r>
      <w:r>
        <w:rPr>
          <w:rFonts w:ascii="仿宋_GB2312" w:eastAsia="仿宋_GB2312" w:hint="eastAsia"/>
          <w:sz w:val="24"/>
        </w:rPr>
        <w:t>相关规定处理。</w:t>
      </w:r>
    </w:p>
    <w:p w:rsidR="00BB582D" w:rsidRDefault="00BB582D" w:rsidP="00BB582D">
      <w:pPr>
        <w:spacing w:line="360" w:lineRule="exact"/>
        <w:ind w:firstLineChars="200" w:firstLine="480"/>
        <w:rPr>
          <w:rFonts w:ascii="仿宋_GB2312" w:eastAsia="仿宋_GB2312"/>
          <w:sz w:val="24"/>
        </w:rPr>
      </w:pPr>
      <w:r>
        <w:rPr>
          <w:rFonts w:ascii="仿宋_GB2312" w:eastAsia="仿宋_GB2312" w:hAnsi="ˎ̥" w:hint="eastAsia"/>
          <w:sz w:val="24"/>
        </w:rPr>
        <w:t>八、</w:t>
      </w:r>
      <w:r>
        <w:rPr>
          <w:rFonts w:ascii="仿宋_GB2312" w:eastAsia="仿宋_GB2312" w:hint="eastAsia"/>
          <w:sz w:val="24"/>
        </w:rPr>
        <w:t>本合同作为医用产品购销合同的重要组成部分，与购销合同一并执行，具有同等的法律效力。</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九、本合同一式三份，甲、乙双方各执一份，甲方纪检监察部门（基层医疗卫生机构上报上级卫生计生行政部门）执一份，并从签订之日起生效。</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甲方（盖章）：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乙方（盖章）：</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法定代表人（负责人）：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法定代表人（负责人）：</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经办人签名：                         </w:t>
      </w:r>
      <w:r>
        <w:rPr>
          <w:rFonts w:ascii="仿宋_GB2312" w:eastAsia="仿宋_GB2312" w:hint="eastAsia"/>
          <w:b/>
          <w:color w:val="000000"/>
          <w:szCs w:val="21"/>
        </w:rPr>
        <w:t xml:space="preserve">    </w:t>
      </w:r>
      <w:r w:rsidRPr="00F93EBA">
        <w:rPr>
          <w:rFonts w:ascii="仿宋_GB2312" w:eastAsia="仿宋_GB2312" w:hint="eastAsia"/>
          <w:b/>
          <w:color w:val="000000"/>
          <w:szCs w:val="21"/>
        </w:rPr>
        <w:t>经办人签名：</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   202</w:t>
      </w:r>
      <w:r w:rsidR="00034AA6">
        <w:rPr>
          <w:rFonts w:ascii="仿宋_GB2312" w:eastAsia="仿宋_GB2312" w:hint="eastAsia"/>
          <w:b/>
          <w:color w:val="000000"/>
          <w:szCs w:val="21"/>
        </w:rPr>
        <w:t>3</w:t>
      </w:r>
      <w:r w:rsidRPr="00F93EBA">
        <w:rPr>
          <w:rFonts w:ascii="仿宋_GB2312" w:eastAsia="仿宋_GB2312" w:hint="eastAsia"/>
          <w:b/>
          <w:color w:val="000000"/>
          <w:szCs w:val="21"/>
        </w:rPr>
        <w:t>年   月   日                       202</w:t>
      </w:r>
      <w:r w:rsidR="00034AA6">
        <w:rPr>
          <w:rFonts w:ascii="仿宋_GB2312" w:eastAsia="仿宋_GB2312" w:hint="eastAsia"/>
          <w:b/>
          <w:color w:val="000000"/>
          <w:szCs w:val="21"/>
        </w:rPr>
        <w:t>3</w:t>
      </w:r>
      <w:r w:rsidRPr="00F93EBA">
        <w:rPr>
          <w:rFonts w:ascii="仿宋_GB2312" w:eastAsia="仿宋_GB2312" w:hint="eastAsia"/>
          <w:b/>
          <w:color w:val="000000"/>
          <w:szCs w:val="21"/>
        </w:rPr>
        <w:t>年   月   日</w:t>
      </w:r>
    </w:p>
    <w:p w:rsidR="00BB582D" w:rsidRPr="00FB72CF" w:rsidRDefault="00BB582D" w:rsidP="00BB582D">
      <w:pPr>
        <w:spacing w:line="360" w:lineRule="auto"/>
        <w:ind w:firstLineChars="100" w:firstLine="218"/>
        <w:rPr>
          <w:spacing w:val="4"/>
        </w:rPr>
      </w:pPr>
    </w:p>
    <w:sectPr w:rsidR="00BB582D" w:rsidRPr="00FB72CF" w:rsidSect="00E6049A">
      <w:headerReference w:type="default" r:id="rId10"/>
      <w:pgSz w:w="11906" w:h="16838"/>
      <w:pgMar w:top="1440"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145" w:rsidRDefault="00BC2145">
      <w:r>
        <w:separator/>
      </w:r>
    </w:p>
  </w:endnote>
  <w:endnote w:type="continuationSeparator" w:id="1">
    <w:p w:rsidR="00BC2145" w:rsidRDefault="00BC2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ˎ̥">
    <w:altName w:val="Times New Roman"/>
    <w:charset w:val="01"/>
    <w:family w:val="roman"/>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145" w:rsidRDefault="00BC2145">
      <w:r>
        <w:separator/>
      </w:r>
    </w:p>
  </w:footnote>
  <w:footnote w:type="continuationSeparator" w:id="1">
    <w:p w:rsidR="00BC2145" w:rsidRDefault="00BC2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9A" w:rsidRDefault="0002619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9A" w:rsidRDefault="0002619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86215E"/>
    <w:multiLevelType w:val="singleLevel"/>
    <w:tmpl w:val="E186215E"/>
    <w:lvl w:ilvl="0">
      <w:start w:val="2"/>
      <w:numFmt w:val="decimal"/>
      <w:suff w:val="nothing"/>
      <w:lvlText w:val="（%1）"/>
      <w:lvlJc w:val="left"/>
    </w:lvl>
  </w:abstractNum>
  <w:abstractNum w:abstractNumId="1">
    <w:nsid w:val="EF7145B9"/>
    <w:multiLevelType w:val="singleLevel"/>
    <w:tmpl w:val="EF7145B9"/>
    <w:lvl w:ilvl="0">
      <w:start w:val="1"/>
      <w:numFmt w:val="chineseCounting"/>
      <w:suff w:val="nothing"/>
      <w:lvlText w:val="%1、"/>
      <w:lvlJc w:val="left"/>
      <w:rPr>
        <w:rFonts w:hint="eastAsia"/>
      </w:rPr>
    </w:lvl>
  </w:abstractNum>
  <w:abstractNum w:abstractNumId="2">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079D4304"/>
    <w:multiLevelType w:val="hybridMultilevel"/>
    <w:tmpl w:val="536CE6EE"/>
    <w:lvl w:ilvl="0" w:tplc="36A230FA">
      <w:start w:val="3"/>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14C497B"/>
    <w:multiLevelType w:val="hybridMultilevel"/>
    <w:tmpl w:val="D054D772"/>
    <w:lvl w:ilvl="0" w:tplc="156C46C2">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F5009FE"/>
    <w:multiLevelType w:val="hybridMultilevel"/>
    <w:tmpl w:val="DF102B6E"/>
    <w:lvl w:ilvl="0" w:tplc="BC92BD04">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7D41A0"/>
    <w:multiLevelType w:val="multilevel"/>
    <w:tmpl w:val="227D41A0"/>
    <w:lvl w:ilvl="0">
      <w:start w:val="1"/>
      <w:numFmt w:val="decimal"/>
      <w:suff w:val="nothing"/>
      <w:lvlText w:val="%1)"/>
      <w:lvlJc w:val="left"/>
      <w:pPr>
        <w:ind w:left="840" w:hanging="420"/>
      </w:pPr>
      <w:rPr>
        <w:rFonts w:hint="eastAsia"/>
      </w:rPr>
    </w:lvl>
    <w:lvl w:ilvl="1">
      <w:start w:val="4"/>
      <w:numFmt w:val="japaneseCounting"/>
      <w:lvlText w:val="%2、"/>
      <w:lvlJc w:val="left"/>
      <w:pPr>
        <w:ind w:left="1920" w:hanging="45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nsid w:val="28B73D50"/>
    <w:multiLevelType w:val="hybridMultilevel"/>
    <w:tmpl w:val="1E807D6A"/>
    <w:lvl w:ilvl="0" w:tplc="D63A2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6A2B9B"/>
    <w:multiLevelType w:val="hybridMultilevel"/>
    <w:tmpl w:val="8772C586"/>
    <w:lvl w:ilvl="0" w:tplc="47E0A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nsid w:val="33E2171E"/>
    <w:multiLevelType w:val="multilevel"/>
    <w:tmpl w:val="33E2171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4433F59"/>
    <w:multiLevelType w:val="multilevel"/>
    <w:tmpl w:val="34433F59"/>
    <w:lvl w:ilvl="0">
      <w:start w:val="1"/>
      <w:numFmt w:val="decimal"/>
      <w:suff w:val="nothing"/>
      <w:lvlText w:val="%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4D50693"/>
    <w:multiLevelType w:val="hybridMultilevel"/>
    <w:tmpl w:val="4D7048E6"/>
    <w:lvl w:ilvl="0" w:tplc="1A5EF27E">
      <w:start w:val="1"/>
      <w:numFmt w:val="japaneseCounting"/>
      <w:lvlText w:val="%1、"/>
      <w:lvlJc w:val="left"/>
      <w:pPr>
        <w:ind w:left="720" w:hanging="510"/>
      </w:pPr>
      <w:rPr>
        <w:rFonts w:ascii="宋体" w:hAnsi="宋体" w:cstheme="minorBidi" w:hint="default"/>
        <w:sz w:val="24"/>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6">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3D34215B"/>
    <w:multiLevelType w:val="multilevel"/>
    <w:tmpl w:val="3D34215B"/>
    <w:lvl w:ilvl="0">
      <w:start w:val="2"/>
      <w:numFmt w:val="chineseCountingThousand"/>
      <w:lvlText w:val="%1、"/>
      <w:lvlJc w:val="left"/>
      <w:pPr>
        <w:tabs>
          <w:tab w:val="left" w:pos="420"/>
        </w:tabs>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3F5862CA"/>
    <w:multiLevelType w:val="hybridMultilevel"/>
    <w:tmpl w:val="5958196E"/>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5DE2201"/>
    <w:multiLevelType w:val="hybridMultilevel"/>
    <w:tmpl w:val="0A325D00"/>
    <w:lvl w:ilvl="0" w:tplc="0E9E17F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1">
    <w:nsid w:val="46334DEF"/>
    <w:multiLevelType w:val="hybridMultilevel"/>
    <w:tmpl w:val="8772C586"/>
    <w:lvl w:ilvl="0" w:tplc="47E0A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5817B9"/>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25">
    <w:nsid w:val="503C550D"/>
    <w:multiLevelType w:val="multilevel"/>
    <w:tmpl w:val="503C550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7">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8">
    <w:nsid w:val="5AFAEFD1"/>
    <w:multiLevelType w:val="singleLevel"/>
    <w:tmpl w:val="5AFAEFD1"/>
    <w:lvl w:ilvl="0">
      <w:start w:val="1"/>
      <w:numFmt w:val="decimal"/>
      <w:suff w:val="nothing"/>
      <w:lvlText w:val="%1、"/>
      <w:lvlJc w:val="left"/>
    </w:lvl>
  </w:abstractNum>
  <w:abstractNum w:abstractNumId="29">
    <w:nsid w:val="6102DD8F"/>
    <w:multiLevelType w:val="singleLevel"/>
    <w:tmpl w:val="6102DD8F"/>
    <w:lvl w:ilvl="0">
      <w:start w:val="5"/>
      <w:numFmt w:val="chineseCounting"/>
      <w:suff w:val="space"/>
      <w:lvlText w:val="%1、"/>
      <w:lvlJc w:val="left"/>
      <w:rPr>
        <w:rFonts w:hint="eastAsia"/>
      </w:rPr>
    </w:lvl>
  </w:abstractNum>
  <w:abstractNum w:abstractNumId="30">
    <w:nsid w:val="62F059D8"/>
    <w:multiLevelType w:val="multilevel"/>
    <w:tmpl w:val="62F059D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83E6D1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ED66296"/>
    <w:multiLevelType w:val="hybridMultilevel"/>
    <w:tmpl w:val="CB842588"/>
    <w:lvl w:ilvl="0" w:tplc="A87E96E2">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70147DF8"/>
    <w:multiLevelType w:val="multilevel"/>
    <w:tmpl w:val="70147DF8"/>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72AE5F84"/>
    <w:multiLevelType w:val="hybridMultilevel"/>
    <w:tmpl w:val="F6FCD412"/>
    <w:lvl w:ilvl="0" w:tplc="5DCE338E">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6E92880"/>
    <w:multiLevelType w:val="multilevel"/>
    <w:tmpl w:val="76E9288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7">
    <w:nsid w:val="7B638F30"/>
    <w:multiLevelType w:val="singleLevel"/>
    <w:tmpl w:val="7B638F30"/>
    <w:lvl w:ilvl="0">
      <w:start w:val="1"/>
      <w:numFmt w:val="decimal"/>
      <w:suff w:val="nothing"/>
      <w:lvlText w:val="%1、"/>
      <w:lvlJc w:val="left"/>
    </w:lvl>
  </w:abstractNum>
  <w:abstractNum w:abstractNumId="38">
    <w:nsid w:val="7E19526C"/>
    <w:multiLevelType w:val="multilevel"/>
    <w:tmpl w:val="7E1952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E9E55A8"/>
    <w:multiLevelType w:val="hybridMultilevel"/>
    <w:tmpl w:val="216A5054"/>
    <w:lvl w:ilvl="0" w:tplc="0409000F">
      <w:start w:val="1"/>
      <w:numFmt w:val="decimal"/>
      <w:lvlText w:val="%1."/>
      <w:lvlJc w:val="left"/>
      <w:pPr>
        <w:ind w:left="420" w:hanging="420"/>
      </w:pPr>
    </w:lvl>
    <w:lvl w:ilvl="1" w:tplc="40044C9E">
      <w:start w:val="1"/>
      <w:numFmt w:val="decimal"/>
      <w:lvlText w:val="（%2）"/>
      <w:lvlJc w:val="left"/>
      <w:pPr>
        <w:ind w:left="143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0"/>
  </w:num>
  <w:num w:numId="3">
    <w:abstractNumId w:val="14"/>
  </w:num>
  <w:num w:numId="4">
    <w:abstractNumId w:val="16"/>
  </w:num>
  <w:num w:numId="5">
    <w:abstractNumId w:val="26"/>
  </w:num>
  <w:num w:numId="6">
    <w:abstractNumId w:val="23"/>
  </w:num>
  <w:num w:numId="7">
    <w:abstractNumId w:val="36"/>
  </w:num>
  <w:num w:numId="8">
    <w:abstractNumId w:val="27"/>
  </w:num>
  <w:num w:numId="9">
    <w:abstractNumId w:val="6"/>
  </w:num>
  <w:num w:numId="10">
    <w:abstractNumId w:val="18"/>
  </w:num>
  <w:num w:numId="11">
    <w:abstractNumId w:val="7"/>
  </w:num>
  <w:num w:numId="12">
    <w:abstractNumId w:val="3"/>
  </w:num>
  <w:num w:numId="13">
    <w:abstractNumId w:val="9"/>
  </w:num>
  <w:num w:numId="14">
    <w:abstractNumId w:val="24"/>
  </w:num>
  <w:num w:numId="15">
    <w:abstractNumId w:val="17"/>
  </w:num>
  <w:num w:numId="16">
    <w:abstractNumId w:val="0"/>
  </w:num>
  <w:num w:numId="17">
    <w:abstractNumId w:val="28"/>
  </w:num>
  <w:num w:numId="18">
    <w:abstractNumId w:val="29"/>
  </w:num>
  <w:num w:numId="19">
    <w:abstractNumId w:val="13"/>
  </w:num>
  <w:num w:numId="20">
    <w:abstractNumId w:val="25"/>
  </w:num>
  <w:num w:numId="21">
    <w:abstractNumId w:val="32"/>
  </w:num>
  <w:num w:numId="22">
    <w:abstractNumId w:val="12"/>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31"/>
  </w:num>
  <w:num w:numId="28">
    <w:abstractNumId w:val="35"/>
  </w:num>
  <w:num w:numId="29">
    <w:abstractNumId w:val="22"/>
  </w:num>
  <w:num w:numId="30">
    <w:abstractNumId w:val="19"/>
  </w:num>
  <w:num w:numId="31">
    <w:abstractNumId w:val="39"/>
  </w:num>
  <w:num w:numId="32">
    <w:abstractNumId w:val="10"/>
  </w:num>
  <w:num w:numId="33">
    <w:abstractNumId w:val="33"/>
  </w:num>
  <w:num w:numId="34">
    <w:abstractNumId w:val="1"/>
  </w:num>
  <w:num w:numId="35">
    <w:abstractNumId w:val="4"/>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1"/>
  </w:num>
  <w:num w:numId="39">
    <w:abstractNumId w:val="37"/>
  </w:num>
  <w:num w:numId="40">
    <w:abstractNumId w:val="15"/>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85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670"/>
    <w:rsid w:val="0000298A"/>
    <w:rsid w:val="00011A82"/>
    <w:rsid w:val="00012F81"/>
    <w:rsid w:val="00013F24"/>
    <w:rsid w:val="000163AB"/>
    <w:rsid w:val="00022A83"/>
    <w:rsid w:val="0002619A"/>
    <w:rsid w:val="00026BD0"/>
    <w:rsid w:val="00027036"/>
    <w:rsid w:val="00032CE4"/>
    <w:rsid w:val="00034AA6"/>
    <w:rsid w:val="00036F8B"/>
    <w:rsid w:val="00042B6B"/>
    <w:rsid w:val="000431C9"/>
    <w:rsid w:val="00045E6F"/>
    <w:rsid w:val="00050534"/>
    <w:rsid w:val="00053978"/>
    <w:rsid w:val="000565F1"/>
    <w:rsid w:val="0006472A"/>
    <w:rsid w:val="00072D57"/>
    <w:rsid w:val="000749D9"/>
    <w:rsid w:val="00075391"/>
    <w:rsid w:val="00077B37"/>
    <w:rsid w:val="00082CDE"/>
    <w:rsid w:val="00083BE6"/>
    <w:rsid w:val="000A0CC0"/>
    <w:rsid w:val="000B040C"/>
    <w:rsid w:val="000B3F59"/>
    <w:rsid w:val="000C1021"/>
    <w:rsid w:val="000C4BD4"/>
    <w:rsid w:val="000C4D7D"/>
    <w:rsid w:val="000C5ABD"/>
    <w:rsid w:val="000D1476"/>
    <w:rsid w:val="000D1F4E"/>
    <w:rsid w:val="000E09C4"/>
    <w:rsid w:val="000E1199"/>
    <w:rsid w:val="000E23D3"/>
    <w:rsid w:val="000F1249"/>
    <w:rsid w:val="000F423D"/>
    <w:rsid w:val="00106D09"/>
    <w:rsid w:val="00107E2D"/>
    <w:rsid w:val="001114A2"/>
    <w:rsid w:val="00112F31"/>
    <w:rsid w:val="0011556A"/>
    <w:rsid w:val="00116EDF"/>
    <w:rsid w:val="00121234"/>
    <w:rsid w:val="00123BEA"/>
    <w:rsid w:val="00124E3C"/>
    <w:rsid w:val="001304CF"/>
    <w:rsid w:val="001329F7"/>
    <w:rsid w:val="0013436D"/>
    <w:rsid w:val="00140AD2"/>
    <w:rsid w:val="001469CD"/>
    <w:rsid w:val="00154EDF"/>
    <w:rsid w:val="0016171E"/>
    <w:rsid w:val="00164D2D"/>
    <w:rsid w:val="00175ECB"/>
    <w:rsid w:val="00181D27"/>
    <w:rsid w:val="00182BE9"/>
    <w:rsid w:val="001863E0"/>
    <w:rsid w:val="00187B5D"/>
    <w:rsid w:val="0019624B"/>
    <w:rsid w:val="001A0DDF"/>
    <w:rsid w:val="001A322C"/>
    <w:rsid w:val="001A3F6C"/>
    <w:rsid w:val="001A4A9D"/>
    <w:rsid w:val="001A769F"/>
    <w:rsid w:val="001B0A70"/>
    <w:rsid w:val="001B1B49"/>
    <w:rsid w:val="001B74DB"/>
    <w:rsid w:val="001C071E"/>
    <w:rsid w:val="001C1A71"/>
    <w:rsid w:val="001C241C"/>
    <w:rsid w:val="001C3D61"/>
    <w:rsid w:val="001C43C7"/>
    <w:rsid w:val="001C6BE3"/>
    <w:rsid w:val="001D1026"/>
    <w:rsid w:val="001D2C41"/>
    <w:rsid w:val="001D33E6"/>
    <w:rsid w:val="001E1B9F"/>
    <w:rsid w:val="001E2930"/>
    <w:rsid w:val="001E48AC"/>
    <w:rsid w:val="001E5C33"/>
    <w:rsid w:val="001F1D5C"/>
    <w:rsid w:val="001F3F8C"/>
    <w:rsid w:val="00204A18"/>
    <w:rsid w:val="0020545A"/>
    <w:rsid w:val="002056C6"/>
    <w:rsid w:val="00220238"/>
    <w:rsid w:val="0022697C"/>
    <w:rsid w:val="0023339B"/>
    <w:rsid w:val="002379C7"/>
    <w:rsid w:val="0024390D"/>
    <w:rsid w:val="00245576"/>
    <w:rsid w:val="00251790"/>
    <w:rsid w:val="00253352"/>
    <w:rsid w:val="00262DAA"/>
    <w:rsid w:val="0026399A"/>
    <w:rsid w:val="002674A4"/>
    <w:rsid w:val="00270E13"/>
    <w:rsid w:val="00274421"/>
    <w:rsid w:val="00274EC0"/>
    <w:rsid w:val="00274FF8"/>
    <w:rsid w:val="00283853"/>
    <w:rsid w:val="00283A1B"/>
    <w:rsid w:val="002904F7"/>
    <w:rsid w:val="002920CA"/>
    <w:rsid w:val="00293D73"/>
    <w:rsid w:val="002967FE"/>
    <w:rsid w:val="002A085B"/>
    <w:rsid w:val="002A1D82"/>
    <w:rsid w:val="002A1FE5"/>
    <w:rsid w:val="002A50F6"/>
    <w:rsid w:val="002B09FA"/>
    <w:rsid w:val="002B2992"/>
    <w:rsid w:val="002B4D3A"/>
    <w:rsid w:val="002B4DF8"/>
    <w:rsid w:val="002B6EEB"/>
    <w:rsid w:val="002C0CD7"/>
    <w:rsid w:val="002C244E"/>
    <w:rsid w:val="002C32E2"/>
    <w:rsid w:val="002C641E"/>
    <w:rsid w:val="002C7CC8"/>
    <w:rsid w:val="002D20CA"/>
    <w:rsid w:val="002D4EBD"/>
    <w:rsid w:val="002D5359"/>
    <w:rsid w:val="002D5B83"/>
    <w:rsid w:val="002E0263"/>
    <w:rsid w:val="002E61D3"/>
    <w:rsid w:val="002E66A9"/>
    <w:rsid w:val="002F352E"/>
    <w:rsid w:val="002F4A33"/>
    <w:rsid w:val="002F5E67"/>
    <w:rsid w:val="003011D3"/>
    <w:rsid w:val="00305828"/>
    <w:rsid w:val="00311C6B"/>
    <w:rsid w:val="00317AA5"/>
    <w:rsid w:val="00327C22"/>
    <w:rsid w:val="00330D62"/>
    <w:rsid w:val="00330F15"/>
    <w:rsid w:val="00332AF3"/>
    <w:rsid w:val="00342E19"/>
    <w:rsid w:val="003547EB"/>
    <w:rsid w:val="00355F34"/>
    <w:rsid w:val="0035692C"/>
    <w:rsid w:val="00366797"/>
    <w:rsid w:val="003673E5"/>
    <w:rsid w:val="00372259"/>
    <w:rsid w:val="00380A29"/>
    <w:rsid w:val="003818F2"/>
    <w:rsid w:val="00383905"/>
    <w:rsid w:val="00385C98"/>
    <w:rsid w:val="003863DD"/>
    <w:rsid w:val="00386D17"/>
    <w:rsid w:val="00392847"/>
    <w:rsid w:val="00393D24"/>
    <w:rsid w:val="00393E57"/>
    <w:rsid w:val="00394537"/>
    <w:rsid w:val="00395A64"/>
    <w:rsid w:val="00395C9C"/>
    <w:rsid w:val="00396E48"/>
    <w:rsid w:val="003973FD"/>
    <w:rsid w:val="003A0BA2"/>
    <w:rsid w:val="003B0A20"/>
    <w:rsid w:val="003B0E95"/>
    <w:rsid w:val="003B1077"/>
    <w:rsid w:val="003B48C0"/>
    <w:rsid w:val="003B5CF1"/>
    <w:rsid w:val="003C419C"/>
    <w:rsid w:val="003C588B"/>
    <w:rsid w:val="003C5B77"/>
    <w:rsid w:val="003D2DE8"/>
    <w:rsid w:val="003D3C42"/>
    <w:rsid w:val="003E1BE9"/>
    <w:rsid w:val="003E273C"/>
    <w:rsid w:val="003F38D5"/>
    <w:rsid w:val="004027ED"/>
    <w:rsid w:val="00403AB2"/>
    <w:rsid w:val="00404497"/>
    <w:rsid w:val="00411F11"/>
    <w:rsid w:val="00412749"/>
    <w:rsid w:val="004136CB"/>
    <w:rsid w:val="00414A21"/>
    <w:rsid w:val="004164F3"/>
    <w:rsid w:val="00417587"/>
    <w:rsid w:val="0042064B"/>
    <w:rsid w:val="004211A3"/>
    <w:rsid w:val="00422969"/>
    <w:rsid w:val="00425F66"/>
    <w:rsid w:val="00430C0C"/>
    <w:rsid w:val="00431DBE"/>
    <w:rsid w:val="00433B9F"/>
    <w:rsid w:val="00435057"/>
    <w:rsid w:val="004370DD"/>
    <w:rsid w:val="00442591"/>
    <w:rsid w:val="00442F24"/>
    <w:rsid w:val="00445273"/>
    <w:rsid w:val="0044548D"/>
    <w:rsid w:val="00453435"/>
    <w:rsid w:val="0045760A"/>
    <w:rsid w:val="004610D7"/>
    <w:rsid w:val="004613B9"/>
    <w:rsid w:val="0047081D"/>
    <w:rsid w:val="004743D3"/>
    <w:rsid w:val="004765F8"/>
    <w:rsid w:val="00476745"/>
    <w:rsid w:val="00492B35"/>
    <w:rsid w:val="00493336"/>
    <w:rsid w:val="00494623"/>
    <w:rsid w:val="00496883"/>
    <w:rsid w:val="004A2D24"/>
    <w:rsid w:val="004A36A8"/>
    <w:rsid w:val="004A415D"/>
    <w:rsid w:val="004A5361"/>
    <w:rsid w:val="004B4136"/>
    <w:rsid w:val="004B57DA"/>
    <w:rsid w:val="004B650F"/>
    <w:rsid w:val="004B7182"/>
    <w:rsid w:val="004C652C"/>
    <w:rsid w:val="004D2165"/>
    <w:rsid w:val="004D2A3E"/>
    <w:rsid w:val="004D4792"/>
    <w:rsid w:val="004D491B"/>
    <w:rsid w:val="004D6D34"/>
    <w:rsid w:val="004E1604"/>
    <w:rsid w:val="004E224A"/>
    <w:rsid w:val="004E3790"/>
    <w:rsid w:val="004F037C"/>
    <w:rsid w:val="004F1479"/>
    <w:rsid w:val="004F437E"/>
    <w:rsid w:val="00501F2E"/>
    <w:rsid w:val="00504858"/>
    <w:rsid w:val="005150EB"/>
    <w:rsid w:val="00515FB9"/>
    <w:rsid w:val="00521996"/>
    <w:rsid w:val="00522280"/>
    <w:rsid w:val="00524805"/>
    <w:rsid w:val="005316BD"/>
    <w:rsid w:val="00533B92"/>
    <w:rsid w:val="00534F6E"/>
    <w:rsid w:val="00535EEC"/>
    <w:rsid w:val="0053743F"/>
    <w:rsid w:val="005456E9"/>
    <w:rsid w:val="00546075"/>
    <w:rsid w:val="005462F7"/>
    <w:rsid w:val="005521A5"/>
    <w:rsid w:val="00555B34"/>
    <w:rsid w:val="00562993"/>
    <w:rsid w:val="00563A0A"/>
    <w:rsid w:val="00565168"/>
    <w:rsid w:val="005656FE"/>
    <w:rsid w:val="005678E8"/>
    <w:rsid w:val="00585A83"/>
    <w:rsid w:val="005865C3"/>
    <w:rsid w:val="00591BC0"/>
    <w:rsid w:val="00593C7A"/>
    <w:rsid w:val="00597C7D"/>
    <w:rsid w:val="005B1D70"/>
    <w:rsid w:val="005B3711"/>
    <w:rsid w:val="005B3C45"/>
    <w:rsid w:val="005B5A23"/>
    <w:rsid w:val="005B78E9"/>
    <w:rsid w:val="005C064C"/>
    <w:rsid w:val="005C3A40"/>
    <w:rsid w:val="005C6C55"/>
    <w:rsid w:val="005C6FED"/>
    <w:rsid w:val="005D64F5"/>
    <w:rsid w:val="005D72B7"/>
    <w:rsid w:val="005D796C"/>
    <w:rsid w:val="005E4015"/>
    <w:rsid w:val="005E748F"/>
    <w:rsid w:val="005F4F7A"/>
    <w:rsid w:val="005F5546"/>
    <w:rsid w:val="005F6678"/>
    <w:rsid w:val="005F6D53"/>
    <w:rsid w:val="005F72B1"/>
    <w:rsid w:val="00603670"/>
    <w:rsid w:val="006037D5"/>
    <w:rsid w:val="00604CF2"/>
    <w:rsid w:val="006115EB"/>
    <w:rsid w:val="00616532"/>
    <w:rsid w:val="00616AE3"/>
    <w:rsid w:val="00620F2C"/>
    <w:rsid w:val="006266B5"/>
    <w:rsid w:val="00627F1C"/>
    <w:rsid w:val="006400DA"/>
    <w:rsid w:val="0064715C"/>
    <w:rsid w:val="00652AC1"/>
    <w:rsid w:val="006533C7"/>
    <w:rsid w:val="00657AC1"/>
    <w:rsid w:val="0066018A"/>
    <w:rsid w:val="00660AC5"/>
    <w:rsid w:val="006648B0"/>
    <w:rsid w:val="00673379"/>
    <w:rsid w:val="006761BC"/>
    <w:rsid w:val="006779F7"/>
    <w:rsid w:val="00680244"/>
    <w:rsid w:val="006817FD"/>
    <w:rsid w:val="0068335C"/>
    <w:rsid w:val="006923B3"/>
    <w:rsid w:val="006A2301"/>
    <w:rsid w:val="006A4BAA"/>
    <w:rsid w:val="006A61C8"/>
    <w:rsid w:val="006B06D8"/>
    <w:rsid w:val="006B07B5"/>
    <w:rsid w:val="006B1BFB"/>
    <w:rsid w:val="006B20BA"/>
    <w:rsid w:val="006B2F1C"/>
    <w:rsid w:val="006B3E17"/>
    <w:rsid w:val="006B764E"/>
    <w:rsid w:val="006C060F"/>
    <w:rsid w:val="006C7AE9"/>
    <w:rsid w:val="006D11C4"/>
    <w:rsid w:val="006D213E"/>
    <w:rsid w:val="006D5FC6"/>
    <w:rsid w:val="006D742B"/>
    <w:rsid w:val="006D7E04"/>
    <w:rsid w:val="006F1DC6"/>
    <w:rsid w:val="006F3909"/>
    <w:rsid w:val="00700C51"/>
    <w:rsid w:val="00704006"/>
    <w:rsid w:val="00704031"/>
    <w:rsid w:val="007056A1"/>
    <w:rsid w:val="007059E9"/>
    <w:rsid w:val="0071097B"/>
    <w:rsid w:val="007128C2"/>
    <w:rsid w:val="00713BF5"/>
    <w:rsid w:val="00715D44"/>
    <w:rsid w:val="007178CD"/>
    <w:rsid w:val="00717FA5"/>
    <w:rsid w:val="007214B0"/>
    <w:rsid w:val="00722897"/>
    <w:rsid w:val="00724E13"/>
    <w:rsid w:val="00726B99"/>
    <w:rsid w:val="00726EDF"/>
    <w:rsid w:val="007312F7"/>
    <w:rsid w:val="007342B9"/>
    <w:rsid w:val="007357E8"/>
    <w:rsid w:val="00741354"/>
    <w:rsid w:val="007440B0"/>
    <w:rsid w:val="00746EC0"/>
    <w:rsid w:val="007470DA"/>
    <w:rsid w:val="00752E76"/>
    <w:rsid w:val="007666CC"/>
    <w:rsid w:val="00766BD6"/>
    <w:rsid w:val="007709B7"/>
    <w:rsid w:val="00781957"/>
    <w:rsid w:val="00782204"/>
    <w:rsid w:val="0078257E"/>
    <w:rsid w:val="00783B9B"/>
    <w:rsid w:val="00786E3C"/>
    <w:rsid w:val="007A3F44"/>
    <w:rsid w:val="007B26CA"/>
    <w:rsid w:val="007C5792"/>
    <w:rsid w:val="007D262C"/>
    <w:rsid w:val="007E1C4A"/>
    <w:rsid w:val="007E1D1B"/>
    <w:rsid w:val="007E26FA"/>
    <w:rsid w:val="007E3EDE"/>
    <w:rsid w:val="007F26F4"/>
    <w:rsid w:val="007F6B25"/>
    <w:rsid w:val="0080065E"/>
    <w:rsid w:val="008034FC"/>
    <w:rsid w:val="00803518"/>
    <w:rsid w:val="00804CF7"/>
    <w:rsid w:val="00806DF3"/>
    <w:rsid w:val="00807C24"/>
    <w:rsid w:val="00811453"/>
    <w:rsid w:val="00811E08"/>
    <w:rsid w:val="00812470"/>
    <w:rsid w:val="008124C1"/>
    <w:rsid w:val="00825FF0"/>
    <w:rsid w:val="00830919"/>
    <w:rsid w:val="00834943"/>
    <w:rsid w:val="008452EE"/>
    <w:rsid w:val="00847407"/>
    <w:rsid w:val="008537C7"/>
    <w:rsid w:val="008556E4"/>
    <w:rsid w:val="00856F2F"/>
    <w:rsid w:val="00862277"/>
    <w:rsid w:val="0087089A"/>
    <w:rsid w:val="00873397"/>
    <w:rsid w:val="00874107"/>
    <w:rsid w:val="00875023"/>
    <w:rsid w:val="00881257"/>
    <w:rsid w:val="00882269"/>
    <w:rsid w:val="00894D11"/>
    <w:rsid w:val="008A5110"/>
    <w:rsid w:val="008A680A"/>
    <w:rsid w:val="008A7093"/>
    <w:rsid w:val="008A75A4"/>
    <w:rsid w:val="008A7B38"/>
    <w:rsid w:val="008B1616"/>
    <w:rsid w:val="008B7BAC"/>
    <w:rsid w:val="008B7C71"/>
    <w:rsid w:val="008C2AB1"/>
    <w:rsid w:val="008C3917"/>
    <w:rsid w:val="008C40ED"/>
    <w:rsid w:val="008C7245"/>
    <w:rsid w:val="008D61D9"/>
    <w:rsid w:val="008E2D7D"/>
    <w:rsid w:val="008E3CD8"/>
    <w:rsid w:val="008E49E5"/>
    <w:rsid w:val="008E6EDC"/>
    <w:rsid w:val="008F0964"/>
    <w:rsid w:val="008F3BD8"/>
    <w:rsid w:val="008F3E0F"/>
    <w:rsid w:val="008F3F79"/>
    <w:rsid w:val="008F480D"/>
    <w:rsid w:val="009040A4"/>
    <w:rsid w:val="00904D13"/>
    <w:rsid w:val="00905619"/>
    <w:rsid w:val="00906A5D"/>
    <w:rsid w:val="009108E8"/>
    <w:rsid w:val="00912F5D"/>
    <w:rsid w:val="0091453E"/>
    <w:rsid w:val="009175B9"/>
    <w:rsid w:val="009227C3"/>
    <w:rsid w:val="0092421F"/>
    <w:rsid w:val="00932E40"/>
    <w:rsid w:val="00937067"/>
    <w:rsid w:val="00937F4D"/>
    <w:rsid w:val="00945FC8"/>
    <w:rsid w:val="0094675A"/>
    <w:rsid w:val="009500CB"/>
    <w:rsid w:val="00950D89"/>
    <w:rsid w:val="00951F4F"/>
    <w:rsid w:val="00953AB3"/>
    <w:rsid w:val="00960464"/>
    <w:rsid w:val="00965F62"/>
    <w:rsid w:val="00966193"/>
    <w:rsid w:val="009666D4"/>
    <w:rsid w:val="009710CC"/>
    <w:rsid w:val="00977403"/>
    <w:rsid w:val="00981156"/>
    <w:rsid w:val="00981FCF"/>
    <w:rsid w:val="00982D32"/>
    <w:rsid w:val="009831A0"/>
    <w:rsid w:val="009877F1"/>
    <w:rsid w:val="00990253"/>
    <w:rsid w:val="00990852"/>
    <w:rsid w:val="00991F41"/>
    <w:rsid w:val="0099547B"/>
    <w:rsid w:val="009A21C0"/>
    <w:rsid w:val="009A4BF3"/>
    <w:rsid w:val="009A4C87"/>
    <w:rsid w:val="009B4D41"/>
    <w:rsid w:val="009B7023"/>
    <w:rsid w:val="009B7E14"/>
    <w:rsid w:val="009C2D78"/>
    <w:rsid w:val="009D0859"/>
    <w:rsid w:val="009D41FA"/>
    <w:rsid w:val="009D4FC9"/>
    <w:rsid w:val="009D68E0"/>
    <w:rsid w:val="009E5075"/>
    <w:rsid w:val="009E5F7B"/>
    <w:rsid w:val="009F1894"/>
    <w:rsid w:val="009F2138"/>
    <w:rsid w:val="009F22AA"/>
    <w:rsid w:val="00A042E3"/>
    <w:rsid w:val="00A0472A"/>
    <w:rsid w:val="00A13934"/>
    <w:rsid w:val="00A141B8"/>
    <w:rsid w:val="00A16824"/>
    <w:rsid w:val="00A16C1A"/>
    <w:rsid w:val="00A202CE"/>
    <w:rsid w:val="00A26A61"/>
    <w:rsid w:val="00A30C64"/>
    <w:rsid w:val="00A35A63"/>
    <w:rsid w:val="00A4097E"/>
    <w:rsid w:val="00A42FF1"/>
    <w:rsid w:val="00A44A27"/>
    <w:rsid w:val="00A45A6D"/>
    <w:rsid w:val="00A50E9D"/>
    <w:rsid w:val="00A609D4"/>
    <w:rsid w:val="00A62C88"/>
    <w:rsid w:val="00A63024"/>
    <w:rsid w:val="00A66CBD"/>
    <w:rsid w:val="00A67DDB"/>
    <w:rsid w:val="00A716A2"/>
    <w:rsid w:val="00A73E80"/>
    <w:rsid w:val="00A82740"/>
    <w:rsid w:val="00A833E0"/>
    <w:rsid w:val="00A85B96"/>
    <w:rsid w:val="00A92210"/>
    <w:rsid w:val="00A95F6F"/>
    <w:rsid w:val="00AA1692"/>
    <w:rsid w:val="00AA42F7"/>
    <w:rsid w:val="00AB072C"/>
    <w:rsid w:val="00AB1AE3"/>
    <w:rsid w:val="00AB528A"/>
    <w:rsid w:val="00AB6105"/>
    <w:rsid w:val="00AB7217"/>
    <w:rsid w:val="00AC06F4"/>
    <w:rsid w:val="00AC2AF9"/>
    <w:rsid w:val="00AD08E8"/>
    <w:rsid w:val="00AD0FF9"/>
    <w:rsid w:val="00AD1DFF"/>
    <w:rsid w:val="00AD2A85"/>
    <w:rsid w:val="00AD3C05"/>
    <w:rsid w:val="00AD45D4"/>
    <w:rsid w:val="00AD6219"/>
    <w:rsid w:val="00AE270A"/>
    <w:rsid w:val="00AE2F48"/>
    <w:rsid w:val="00AF1D12"/>
    <w:rsid w:val="00AF1D6C"/>
    <w:rsid w:val="00AF238E"/>
    <w:rsid w:val="00AF36CC"/>
    <w:rsid w:val="00AF3AD3"/>
    <w:rsid w:val="00AF4372"/>
    <w:rsid w:val="00AF532B"/>
    <w:rsid w:val="00B0099A"/>
    <w:rsid w:val="00B0213A"/>
    <w:rsid w:val="00B03600"/>
    <w:rsid w:val="00B04971"/>
    <w:rsid w:val="00B05733"/>
    <w:rsid w:val="00B06AE0"/>
    <w:rsid w:val="00B16927"/>
    <w:rsid w:val="00B212F4"/>
    <w:rsid w:val="00B23D5D"/>
    <w:rsid w:val="00B27E09"/>
    <w:rsid w:val="00B3187B"/>
    <w:rsid w:val="00B37601"/>
    <w:rsid w:val="00B4026A"/>
    <w:rsid w:val="00B41CAF"/>
    <w:rsid w:val="00B4687C"/>
    <w:rsid w:val="00B5406D"/>
    <w:rsid w:val="00B57DD9"/>
    <w:rsid w:val="00B60A32"/>
    <w:rsid w:val="00B60EA9"/>
    <w:rsid w:val="00B617FE"/>
    <w:rsid w:val="00B6394A"/>
    <w:rsid w:val="00B81355"/>
    <w:rsid w:val="00B81718"/>
    <w:rsid w:val="00B85FC9"/>
    <w:rsid w:val="00B9162C"/>
    <w:rsid w:val="00B960D5"/>
    <w:rsid w:val="00B9698C"/>
    <w:rsid w:val="00B9732A"/>
    <w:rsid w:val="00BA1245"/>
    <w:rsid w:val="00BA578C"/>
    <w:rsid w:val="00BA709E"/>
    <w:rsid w:val="00BB3F13"/>
    <w:rsid w:val="00BB45E3"/>
    <w:rsid w:val="00BB566D"/>
    <w:rsid w:val="00BB575F"/>
    <w:rsid w:val="00BB582D"/>
    <w:rsid w:val="00BB67EB"/>
    <w:rsid w:val="00BB7662"/>
    <w:rsid w:val="00BC2145"/>
    <w:rsid w:val="00BC3175"/>
    <w:rsid w:val="00BC4505"/>
    <w:rsid w:val="00BC697C"/>
    <w:rsid w:val="00BC7C45"/>
    <w:rsid w:val="00BD3301"/>
    <w:rsid w:val="00BD3576"/>
    <w:rsid w:val="00BD4CD9"/>
    <w:rsid w:val="00BE6D20"/>
    <w:rsid w:val="00BF04FE"/>
    <w:rsid w:val="00BF0DE7"/>
    <w:rsid w:val="00BF568B"/>
    <w:rsid w:val="00C00098"/>
    <w:rsid w:val="00C02598"/>
    <w:rsid w:val="00C2026A"/>
    <w:rsid w:val="00C21B82"/>
    <w:rsid w:val="00C21FCB"/>
    <w:rsid w:val="00C31252"/>
    <w:rsid w:val="00C368FE"/>
    <w:rsid w:val="00C40805"/>
    <w:rsid w:val="00C476C2"/>
    <w:rsid w:val="00C51DDB"/>
    <w:rsid w:val="00C56A1C"/>
    <w:rsid w:val="00C60BDF"/>
    <w:rsid w:val="00C65789"/>
    <w:rsid w:val="00C74489"/>
    <w:rsid w:val="00C776A4"/>
    <w:rsid w:val="00C77FD3"/>
    <w:rsid w:val="00C83E6E"/>
    <w:rsid w:val="00C854D9"/>
    <w:rsid w:val="00C90DA1"/>
    <w:rsid w:val="00CA090A"/>
    <w:rsid w:val="00CA0FD7"/>
    <w:rsid w:val="00CA235F"/>
    <w:rsid w:val="00CA48DF"/>
    <w:rsid w:val="00CB3EDB"/>
    <w:rsid w:val="00CC6ABA"/>
    <w:rsid w:val="00CD143C"/>
    <w:rsid w:val="00CD57F2"/>
    <w:rsid w:val="00CE466E"/>
    <w:rsid w:val="00CF2666"/>
    <w:rsid w:val="00D002F2"/>
    <w:rsid w:val="00D015A2"/>
    <w:rsid w:val="00D03082"/>
    <w:rsid w:val="00D10E67"/>
    <w:rsid w:val="00D15492"/>
    <w:rsid w:val="00D15FD8"/>
    <w:rsid w:val="00D2020D"/>
    <w:rsid w:val="00D221F4"/>
    <w:rsid w:val="00D24487"/>
    <w:rsid w:val="00D2666A"/>
    <w:rsid w:val="00D325F3"/>
    <w:rsid w:val="00D32910"/>
    <w:rsid w:val="00D40F65"/>
    <w:rsid w:val="00D4308A"/>
    <w:rsid w:val="00D43AEF"/>
    <w:rsid w:val="00D467C0"/>
    <w:rsid w:val="00D533FC"/>
    <w:rsid w:val="00D61271"/>
    <w:rsid w:val="00D638E3"/>
    <w:rsid w:val="00D70D3D"/>
    <w:rsid w:val="00D70F00"/>
    <w:rsid w:val="00D7179D"/>
    <w:rsid w:val="00D71805"/>
    <w:rsid w:val="00D757EB"/>
    <w:rsid w:val="00D75AB5"/>
    <w:rsid w:val="00D8277B"/>
    <w:rsid w:val="00D82EF0"/>
    <w:rsid w:val="00D84FAA"/>
    <w:rsid w:val="00D9501D"/>
    <w:rsid w:val="00D953AB"/>
    <w:rsid w:val="00D95FC8"/>
    <w:rsid w:val="00D96CBE"/>
    <w:rsid w:val="00DA5447"/>
    <w:rsid w:val="00DB007C"/>
    <w:rsid w:val="00DC1600"/>
    <w:rsid w:val="00DC301E"/>
    <w:rsid w:val="00DD07C0"/>
    <w:rsid w:val="00DD1F0C"/>
    <w:rsid w:val="00DD2593"/>
    <w:rsid w:val="00DD3557"/>
    <w:rsid w:val="00DD4221"/>
    <w:rsid w:val="00DE7334"/>
    <w:rsid w:val="00DE7E0A"/>
    <w:rsid w:val="00DE7FDE"/>
    <w:rsid w:val="00E01F9F"/>
    <w:rsid w:val="00E031DB"/>
    <w:rsid w:val="00E03BC0"/>
    <w:rsid w:val="00E06F98"/>
    <w:rsid w:val="00E07AB9"/>
    <w:rsid w:val="00E127FA"/>
    <w:rsid w:val="00E21FAF"/>
    <w:rsid w:val="00E22F9B"/>
    <w:rsid w:val="00E300EB"/>
    <w:rsid w:val="00E33E2A"/>
    <w:rsid w:val="00E3421A"/>
    <w:rsid w:val="00E3682B"/>
    <w:rsid w:val="00E4007A"/>
    <w:rsid w:val="00E4552F"/>
    <w:rsid w:val="00E530DC"/>
    <w:rsid w:val="00E6049A"/>
    <w:rsid w:val="00E63F86"/>
    <w:rsid w:val="00E70313"/>
    <w:rsid w:val="00E711DB"/>
    <w:rsid w:val="00E71305"/>
    <w:rsid w:val="00E71808"/>
    <w:rsid w:val="00E759F6"/>
    <w:rsid w:val="00E7668E"/>
    <w:rsid w:val="00E81F84"/>
    <w:rsid w:val="00E84F37"/>
    <w:rsid w:val="00E85A36"/>
    <w:rsid w:val="00E96562"/>
    <w:rsid w:val="00EA08B8"/>
    <w:rsid w:val="00EA1137"/>
    <w:rsid w:val="00EA481D"/>
    <w:rsid w:val="00EA4EF0"/>
    <w:rsid w:val="00EA6C46"/>
    <w:rsid w:val="00EB11EB"/>
    <w:rsid w:val="00EB3E5D"/>
    <w:rsid w:val="00EC1D6C"/>
    <w:rsid w:val="00EC3A24"/>
    <w:rsid w:val="00EC6A4D"/>
    <w:rsid w:val="00EC6B71"/>
    <w:rsid w:val="00ED5181"/>
    <w:rsid w:val="00ED5E45"/>
    <w:rsid w:val="00EE203B"/>
    <w:rsid w:val="00EE22B8"/>
    <w:rsid w:val="00EE6332"/>
    <w:rsid w:val="00EE65B5"/>
    <w:rsid w:val="00EE7439"/>
    <w:rsid w:val="00EF1B95"/>
    <w:rsid w:val="00EF5F21"/>
    <w:rsid w:val="00F124EF"/>
    <w:rsid w:val="00F127FD"/>
    <w:rsid w:val="00F14A8B"/>
    <w:rsid w:val="00F15985"/>
    <w:rsid w:val="00F1651A"/>
    <w:rsid w:val="00F16A55"/>
    <w:rsid w:val="00F17E90"/>
    <w:rsid w:val="00F21DD8"/>
    <w:rsid w:val="00F2484C"/>
    <w:rsid w:val="00F264F6"/>
    <w:rsid w:val="00F31DBA"/>
    <w:rsid w:val="00F31E19"/>
    <w:rsid w:val="00F4747C"/>
    <w:rsid w:val="00F5165D"/>
    <w:rsid w:val="00F523A2"/>
    <w:rsid w:val="00F61DA9"/>
    <w:rsid w:val="00F679F2"/>
    <w:rsid w:val="00F67ABD"/>
    <w:rsid w:val="00F705B7"/>
    <w:rsid w:val="00F73A0C"/>
    <w:rsid w:val="00F74919"/>
    <w:rsid w:val="00F76521"/>
    <w:rsid w:val="00F873AF"/>
    <w:rsid w:val="00FA3A8E"/>
    <w:rsid w:val="00FA7427"/>
    <w:rsid w:val="00FB2145"/>
    <w:rsid w:val="00FB5D99"/>
    <w:rsid w:val="00FB72CF"/>
    <w:rsid w:val="00FC1312"/>
    <w:rsid w:val="00FC353C"/>
    <w:rsid w:val="00FD12C6"/>
    <w:rsid w:val="00FD56B9"/>
    <w:rsid w:val="00FD7598"/>
    <w:rsid w:val="00FE10C5"/>
    <w:rsid w:val="00FE1170"/>
    <w:rsid w:val="00FF04E2"/>
    <w:rsid w:val="00FF193C"/>
    <w:rsid w:val="00FF31DC"/>
    <w:rsid w:val="00FF424F"/>
    <w:rsid w:val="18B71E10"/>
    <w:rsid w:val="1FE5656B"/>
    <w:rsid w:val="2D8610CA"/>
    <w:rsid w:val="3B8C1E12"/>
    <w:rsid w:val="3BC05FB2"/>
    <w:rsid w:val="458D11ED"/>
    <w:rsid w:val="463870BF"/>
    <w:rsid w:val="62E6787E"/>
    <w:rsid w:val="7508694C"/>
    <w:rsid w:val="7A41755C"/>
    <w:rsid w:val="7E9D6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Body Text 2" w:semiHidden="0" w:unhideWhenUsed="0" w:qFormat="1"/>
    <w:lsdException w:name="Body Text Indent 2" w:semiHidden="0" w:qFormat="1"/>
    <w:lsdException w:name="Body Text Indent 3"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B5CF1"/>
    <w:pPr>
      <w:widowControl w:val="0"/>
      <w:jc w:val="both"/>
    </w:pPr>
    <w:rPr>
      <w:kern w:val="2"/>
      <w:sz w:val="21"/>
      <w:szCs w:val="22"/>
    </w:rPr>
  </w:style>
  <w:style w:type="paragraph" w:styleId="20">
    <w:name w:val="heading 2"/>
    <w:basedOn w:val="a"/>
    <w:next w:val="a"/>
    <w:link w:val="2Char"/>
    <w:qFormat/>
    <w:rsid w:val="003B5CF1"/>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rsid w:val="003B5CF1"/>
    <w:pPr>
      <w:jc w:val="left"/>
    </w:pPr>
    <w:rPr>
      <w:rFonts w:ascii="仿宋_GB2312" w:eastAsia="仿宋_GB2312" w:hAnsi="宋体"/>
    </w:rPr>
  </w:style>
  <w:style w:type="paragraph" w:styleId="a3">
    <w:name w:val="annotation text"/>
    <w:basedOn w:val="a"/>
    <w:link w:val="Char"/>
    <w:unhideWhenUsed/>
    <w:qFormat/>
    <w:rsid w:val="003B5CF1"/>
    <w:pPr>
      <w:jc w:val="left"/>
    </w:pPr>
  </w:style>
  <w:style w:type="paragraph" w:styleId="a4">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0"/>
    <w:qFormat/>
    <w:rsid w:val="003B5CF1"/>
    <w:rPr>
      <w:rFonts w:ascii="宋体" w:eastAsia="宋体" w:hAnsi="Courier New" w:cs="Times New Roman"/>
      <w:kern w:val="0"/>
      <w:sz w:val="20"/>
      <w:szCs w:val="21"/>
    </w:rPr>
  </w:style>
  <w:style w:type="paragraph" w:styleId="21">
    <w:name w:val="Body Text Indent 2"/>
    <w:basedOn w:val="a"/>
    <w:link w:val="2Char0"/>
    <w:uiPriority w:val="99"/>
    <w:unhideWhenUsed/>
    <w:qFormat/>
    <w:rsid w:val="003B5CF1"/>
    <w:pPr>
      <w:spacing w:after="120" w:line="480" w:lineRule="auto"/>
      <w:ind w:leftChars="200" w:left="420"/>
    </w:pPr>
    <w:rPr>
      <w:rFonts w:ascii="Times New Roman" w:eastAsia="宋体" w:hAnsi="Times New Roman" w:cs="Times New Roman"/>
    </w:rPr>
  </w:style>
  <w:style w:type="paragraph" w:styleId="a5">
    <w:name w:val="Balloon Text"/>
    <w:basedOn w:val="a"/>
    <w:link w:val="Char1"/>
    <w:uiPriority w:val="99"/>
    <w:semiHidden/>
    <w:unhideWhenUsed/>
    <w:qFormat/>
    <w:rsid w:val="003B5CF1"/>
    <w:rPr>
      <w:sz w:val="18"/>
      <w:szCs w:val="18"/>
    </w:rPr>
  </w:style>
  <w:style w:type="paragraph" w:styleId="a6">
    <w:name w:val="footer"/>
    <w:basedOn w:val="a"/>
    <w:link w:val="Char2"/>
    <w:uiPriority w:val="99"/>
    <w:unhideWhenUsed/>
    <w:qFormat/>
    <w:rsid w:val="003B5CF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B5CF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3B5CF1"/>
    <w:pPr>
      <w:spacing w:after="120"/>
      <w:ind w:leftChars="200" w:left="420"/>
    </w:pPr>
    <w:rPr>
      <w:rFonts w:ascii="Times New Roman" w:eastAsia="宋体" w:hAnsi="Times New Roman" w:cs="Times New Roman"/>
      <w:sz w:val="16"/>
      <w:szCs w:val="16"/>
    </w:rPr>
  </w:style>
  <w:style w:type="paragraph" w:styleId="a8">
    <w:name w:val="Normal (Web)"/>
    <w:basedOn w:val="a"/>
    <w:unhideWhenUsed/>
    <w:qFormat/>
    <w:rsid w:val="003B5CF1"/>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rsid w:val="003B5CF1"/>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sid w:val="003B5CF1"/>
    <w:rPr>
      <w:b/>
      <w:bCs/>
    </w:rPr>
  </w:style>
  <w:style w:type="character" w:styleId="ab">
    <w:name w:val="Strong"/>
    <w:basedOn w:val="a0"/>
    <w:uiPriority w:val="22"/>
    <w:qFormat/>
    <w:rsid w:val="003B5CF1"/>
    <w:rPr>
      <w:b/>
      <w:bCs/>
    </w:rPr>
  </w:style>
  <w:style w:type="character" w:styleId="ac">
    <w:name w:val="annotation reference"/>
    <w:basedOn w:val="a0"/>
    <w:uiPriority w:val="99"/>
    <w:unhideWhenUsed/>
    <w:qFormat/>
    <w:rsid w:val="003B5CF1"/>
    <w:rPr>
      <w:sz w:val="21"/>
      <w:szCs w:val="21"/>
    </w:rPr>
  </w:style>
  <w:style w:type="character" w:customStyle="1" w:styleId="Char3">
    <w:name w:val="页眉 Char"/>
    <w:basedOn w:val="a0"/>
    <w:link w:val="a7"/>
    <w:uiPriority w:val="99"/>
    <w:qFormat/>
    <w:rsid w:val="003B5CF1"/>
    <w:rPr>
      <w:sz w:val="18"/>
      <w:szCs w:val="18"/>
    </w:rPr>
  </w:style>
  <w:style w:type="character" w:customStyle="1" w:styleId="Char2">
    <w:name w:val="页脚 Char"/>
    <w:basedOn w:val="a0"/>
    <w:link w:val="a6"/>
    <w:uiPriority w:val="99"/>
    <w:qFormat/>
    <w:rsid w:val="003B5CF1"/>
    <w:rPr>
      <w:sz w:val="18"/>
      <w:szCs w:val="18"/>
    </w:rPr>
  </w:style>
  <w:style w:type="paragraph" w:styleId="ad">
    <w:name w:val="List Paragraph"/>
    <w:basedOn w:val="a"/>
    <w:link w:val="Char6"/>
    <w:uiPriority w:val="34"/>
    <w:qFormat/>
    <w:rsid w:val="003B5CF1"/>
    <w:pPr>
      <w:ind w:firstLineChars="200" w:firstLine="420"/>
    </w:pPr>
  </w:style>
  <w:style w:type="character" w:customStyle="1" w:styleId="Char">
    <w:name w:val="批注文字 Char"/>
    <w:basedOn w:val="a0"/>
    <w:link w:val="a3"/>
    <w:qFormat/>
    <w:rsid w:val="003B5CF1"/>
  </w:style>
  <w:style w:type="character" w:customStyle="1" w:styleId="Char1">
    <w:name w:val="批注框文本 Char"/>
    <w:basedOn w:val="a0"/>
    <w:link w:val="a5"/>
    <w:uiPriority w:val="99"/>
    <w:semiHidden/>
    <w:qFormat/>
    <w:rsid w:val="003B5CF1"/>
    <w:rPr>
      <w:sz w:val="18"/>
      <w:szCs w:val="18"/>
    </w:rPr>
  </w:style>
  <w:style w:type="character" w:customStyle="1" w:styleId="Char5">
    <w:name w:val="批注主题 Char"/>
    <w:basedOn w:val="Char"/>
    <w:link w:val="aa"/>
    <w:uiPriority w:val="99"/>
    <w:semiHidden/>
    <w:qFormat/>
    <w:rsid w:val="003B5CF1"/>
    <w:rPr>
      <w:b/>
      <w:bCs/>
    </w:rPr>
  </w:style>
  <w:style w:type="character" w:customStyle="1" w:styleId="Char4">
    <w:name w:val="标题 Char"/>
    <w:basedOn w:val="a0"/>
    <w:link w:val="a9"/>
    <w:uiPriority w:val="10"/>
    <w:qFormat/>
    <w:rsid w:val="003B5CF1"/>
    <w:rPr>
      <w:rFonts w:asciiTheme="majorHAnsi" w:eastAsia="宋体" w:hAnsiTheme="majorHAnsi" w:cstheme="majorBidi"/>
      <w:b/>
      <w:bCs/>
      <w:sz w:val="32"/>
      <w:szCs w:val="32"/>
    </w:rPr>
  </w:style>
  <w:style w:type="character" w:customStyle="1" w:styleId="2Char">
    <w:name w:val="标题 2 Char"/>
    <w:basedOn w:val="a0"/>
    <w:link w:val="20"/>
    <w:rsid w:val="003B5CF1"/>
    <w:rPr>
      <w:rFonts w:ascii="Arial" w:eastAsia="黑体" w:hAnsi="Arial" w:cs="Times New Roman"/>
      <w:b/>
      <w:bCs/>
      <w:sz w:val="32"/>
      <w:szCs w:val="32"/>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link w:val="a4"/>
    <w:qFormat/>
    <w:rsid w:val="003B5CF1"/>
    <w:rPr>
      <w:rFonts w:ascii="宋体" w:eastAsia="宋体" w:hAnsi="Courier New" w:cs="Times New Roman"/>
      <w:kern w:val="0"/>
      <w:sz w:val="20"/>
      <w:szCs w:val="21"/>
    </w:rPr>
  </w:style>
  <w:style w:type="paragraph" w:customStyle="1" w:styleId="ae">
    <w:name w:val="图"/>
    <w:basedOn w:val="a"/>
    <w:qFormat/>
    <w:rsid w:val="003B5CF1"/>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rsid w:val="003B5CF1"/>
  </w:style>
  <w:style w:type="paragraph" w:customStyle="1" w:styleId="4">
    <w:name w:val="样式4"/>
    <w:basedOn w:val="a"/>
    <w:rsid w:val="003B5CF1"/>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rsid w:val="003B5CF1"/>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sid w:val="003B5CF1"/>
    <w:rPr>
      <w:rFonts w:ascii="Times New Roman" w:eastAsia="宋体" w:hAnsi="Times New Roman" w:cs="Times New Roman"/>
      <w:szCs w:val="21"/>
    </w:rPr>
  </w:style>
  <w:style w:type="paragraph" w:customStyle="1" w:styleId="Style121">
    <w:name w:val="_Style 121"/>
    <w:basedOn w:val="a"/>
    <w:next w:val="ad"/>
    <w:uiPriority w:val="34"/>
    <w:qFormat/>
    <w:rsid w:val="003B5CF1"/>
    <w:pPr>
      <w:ind w:firstLineChars="200" w:firstLine="420"/>
    </w:pPr>
    <w:rPr>
      <w:rFonts w:ascii="Calibri" w:eastAsia="宋体" w:hAnsi="Calibri" w:cs="Times New Roman"/>
    </w:rPr>
  </w:style>
  <w:style w:type="paragraph" w:customStyle="1" w:styleId="start-font-1">
    <w:name w:val="start-font-1"/>
    <w:basedOn w:val="a"/>
    <w:rsid w:val="003B5CF1"/>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rsid w:val="003B5CF1"/>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rsid w:val="003B5CF1"/>
    <w:rPr>
      <w:rFonts w:ascii="宋体" w:eastAsia="宋体" w:hAnsi="Courier New" w:cs="Times New Roman"/>
      <w:kern w:val="0"/>
      <w:sz w:val="20"/>
      <w:szCs w:val="21"/>
    </w:rPr>
  </w:style>
  <w:style w:type="paragraph" w:customStyle="1" w:styleId="10">
    <w:name w:val="列表段落1"/>
    <w:basedOn w:val="a"/>
    <w:uiPriority w:val="34"/>
    <w:qFormat/>
    <w:rsid w:val="003B5CF1"/>
    <w:pPr>
      <w:ind w:firstLineChars="200" w:firstLine="420"/>
    </w:pPr>
    <w:rPr>
      <w:rFonts w:ascii="Times New Roman" w:eastAsia="宋体" w:hAnsi="Times New Roman" w:cs="Times New Roman"/>
      <w:szCs w:val="24"/>
    </w:rPr>
  </w:style>
  <w:style w:type="character" w:customStyle="1" w:styleId="2Char0">
    <w:name w:val="正文文本缩进 2 Char"/>
    <w:basedOn w:val="a0"/>
    <w:link w:val="21"/>
    <w:uiPriority w:val="99"/>
    <w:rsid w:val="003B5CF1"/>
    <w:rPr>
      <w:rFonts w:ascii="Times New Roman" w:eastAsia="宋体" w:hAnsi="Times New Roman" w:cs="Times New Roman"/>
    </w:rPr>
  </w:style>
  <w:style w:type="character" w:customStyle="1" w:styleId="3Char">
    <w:name w:val="正文文本缩进 3 Char"/>
    <w:basedOn w:val="a0"/>
    <w:link w:val="3"/>
    <w:uiPriority w:val="99"/>
    <w:rsid w:val="003B5CF1"/>
    <w:rPr>
      <w:rFonts w:ascii="Times New Roman" w:eastAsia="宋体" w:hAnsi="Times New Roman" w:cs="Times New Roman"/>
      <w:sz w:val="16"/>
      <w:szCs w:val="16"/>
    </w:rPr>
  </w:style>
  <w:style w:type="character" w:customStyle="1" w:styleId="font01">
    <w:name w:val="font01"/>
    <w:basedOn w:val="a0"/>
    <w:rsid w:val="003B5CF1"/>
    <w:rPr>
      <w:rFonts w:ascii="宋体" w:eastAsia="宋体" w:hAnsi="宋体" w:cs="宋体" w:hint="eastAsia"/>
      <w:color w:val="000000"/>
      <w:sz w:val="24"/>
      <w:szCs w:val="24"/>
      <w:u w:val="none"/>
    </w:rPr>
  </w:style>
  <w:style w:type="paragraph" w:customStyle="1" w:styleId="Style4">
    <w:name w:val="_Style 4"/>
    <w:basedOn w:val="a"/>
    <w:qFormat/>
    <w:rsid w:val="003B5CF1"/>
    <w:pPr>
      <w:ind w:firstLineChars="200" w:firstLine="420"/>
    </w:pPr>
    <w:rPr>
      <w:rFonts w:ascii="Calibri" w:hAnsi="Calibri" w:cs="Times New Roman"/>
    </w:rPr>
  </w:style>
  <w:style w:type="paragraph" w:customStyle="1" w:styleId="TableParagraph">
    <w:name w:val="Table Paragraph"/>
    <w:basedOn w:val="a"/>
    <w:qFormat/>
    <w:rsid w:val="003B5CF1"/>
    <w:pPr>
      <w:jc w:val="center"/>
    </w:pPr>
    <w:rPr>
      <w:rFonts w:ascii="宋体" w:eastAsia="宋体" w:hAnsi="宋体" w:cs="宋体"/>
      <w:lang w:val="zh-CN" w:bidi="zh-CN"/>
    </w:rPr>
  </w:style>
  <w:style w:type="paragraph" w:styleId="af">
    <w:name w:val="Normal Indent"/>
    <w:basedOn w:val="a"/>
    <w:rsid w:val="00EC3A24"/>
    <w:pPr>
      <w:ind w:firstLineChars="200" w:firstLine="420"/>
    </w:pPr>
    <w:rPr>
      <w:rFonts w:ascii="Times New Roman" w:eastAsia="宋体" w:hAnsi="Times New Roman" w:cs="Times New Roman"/>
      <w:szCs w:val="24"/>
    </w:rPr>
  </w:style>
  <w:style w:type="paragraph" w:styleId="af0">
    <w:name w:val="Body Text"/>
    <w:basedOn w:val="a"/>
    <w:link w:val="Char7"/>
    <w:rsid w:val="00EC3A24"/>
    <w:pPr>
      <w:spacing w:after="120"/>
    </w:pPr>
    <w:rPr>
      <w:rFonts w:ascii="Times New Roman" w:eastAsia="宋体" w:hAnsi="Times New Roman" w:cs="Times New Roman"/>
      <w:szCs w:val="24"/>
    </w:rPr>
  </w:style>
  <w:style w:type="character" w:customStyle="1" w:styleId="Char7">
    <w:name w:val="正文文本 Char"/>
    <w:basedOn w:val="a0"/>
    <w:link w:val="af0"/>
    <w:rsid w:val="00EC3A24"/>
    <w:rPr>
      <w:rFonts w:ascii="Times New Roman" w:eastAsia="宋体" w:hAnsi="Times New Roman" w:cs="Times New Roman"/>
      <w:kern w:val="2"/>
      <w:sz w:val="21"/>
      <w:szCs w:val="24"/>
    </w:rPr>
  </w:style>
  <w:style w:type="table" w:styleId="af1">
    <w:name w:val="Table Grid"/>
    <w:basedOn w:val="a1"/>
    <w:uiPriority w:val="59"/>
    <w:rsid w:val="00181D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5">
    <w:name w:val="p15"/>
    <w:basedOn w:val="a"/>
    <w:qFormat/>
    <w:rsid w:val="00F127FD"/>
    <w:pPr>
      <w:widowControl/>
      <w:adjustRightInd w:val="0"/>
      <w:jc w:val="left"/>
    </w:pPr>
    <w:rPr>
      <w:rFonts w:ascii="Arial Unicode MS" w:eastAsia="宋体" w:hAnsi="Arial Unicode MS" w:cs="宋体"/>
      <w:color w:val="000000"/>
      <w:kern w:val="0"/>
      <w:sz w:val="24"/>
      <w:szCs w:val="24"/>
    </w:rPr>
  </w:style>
  <w:style w:type="paragraph" w:customStyle="1" w:styleId="Default">
    <w:name w:val="Default"/>
    <w:rsid w:val="00F127FD"/>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r="http://schemas.openxmlformats.org/officeDocument/2006/relationships" xmlns:w="http://schemas.openxmlformats.org/wordprocessingml/2006/main">
  <w:divs>
    <w:div w:id="1898517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5F2E2ED-6FB7-455A-A0C8-6294C7B5C6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22</Pages>
  <Words>2070</Words>
  <Characters>11803</Characters>
  <Application>Microsoft Office Word</Application>
  <DocSecurity>0</DocSecurity>
  <Lines>98</Lines>
  <Paragraphs>27</Paragraphs>
  <ScaleCrop>false</ScaleCrop>
  <Company>Sky123.Org</Company>
  <LinksUpToDate>false</LinksUpToDate>
  <CharactersWithSpaces>13846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冯宛文</cp:lastModifiedBy>
  <cp:revision>79</cp:revision>
  <cp:lastPrinted>2018-10-16T04:01:00Z</cp:lastPrinted>
  <dcterms:created xsi:type="dcterms:W3CDTF">2022-09-22T03:42:00Z</dcterms:created>
  <dcterms:modified xsi:type="dcterms:W3CDTF">2023-06-09T03:38:00Z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A95F294007034857BBC4E4C2F22223A8</vt:lpwstr>
  </property>
</Properties>
</file>