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E21FAF">
      <w:pPr>
        <w:snapToGrid w:val="0"/>
        <w:spacing w:beforeLines="50"/>
        <w:jc w:val="center"/>
        <w:rPr>
          <w:rFonts w:ascii="宋体" w:hAnsi="宋体"/>
          <w:b/>
          <w:color w:val="4F81BD" w:themeColor="accent1"/>
          <w:sz w:val="84"/>
          <w:szCs w:val="84"/>
        </w:rPr>
      </w:pPr>
    </w:p>
    <w:p w:rsidR="006400DA" w:rsidRDefault="006400DA" w:rsidP="00E21FAF">
      <w:pPr>
        <w:snapToGrid w:val="0"/>
        <w:spacing w:beforeLines="50"/>
        <w:jc w:val="center"/>
        <w:rPr>
          <w:rFonts w:ascii="宋体" w:hAnsi="宋体"/>
          <w:b/>
          <w:sz w:val="84"/>
          <w:szCs w:val="84"/>
        </w:rPr>
      </w:pPr>
    </w:p>
    <w:p w:rsidR="00657AC1" w:rsidRDefault="00657AC1" w:rsidP="00E21FAF">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982D32"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E031DB" w:rsidRPr="00E031DB">
        <w:rPr>
          <w:rFonts w:ascii="仿宋_GB2312" w:hAnsi="仿宋_GB2312" w:hint="eastAsia"/>
          <w:b/>
          <w:bCs/>
          <w:sz w:val="28"/>
          <w:szCs w:val="32"/>
        </w:rPr>
        <w:t>双通道推注泵、困</w:t>
      </w:r>
      <w:r w:rsidR="00E031DB">
        <w:rPr>
          <w:rFonts w:ascii="仿宋_GB2312" w:hAnsi="仿宋_GB2312" w:hint="eastAsia"/>
          <w:b/>
          <w:bCs/>
          <w:sz w:val="28"/>
          <w:szCs w:val="32"/>
        </w:rPr>
        <w:t>难</w:t>
      </w:r>
      <w:r w:rsidR="00E031DB" w:rsidRPr="00E031DB">
        <w:rPr>
          <w:rFonts w:ascii="仿宋_GB2312" w:hAnsi="仿宋_GB2312" w:hint="eastAsia"/>
          <w:b/>
          <w:bCs/>
          <w:sz w:val="28"/>
          <w:szCs w:val="32"/>
        </w:rPr>
        <w:t>气道车</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w:t>
      </w:r>
      <w:r w:rsidR="00E031DB">
        <w:rPr>
          <w:rFonts w:ascii="仿宋_GB2312" w:hAnsi="仿宋_GB2312" w:hint="eastAsia"/>
          <w:b/>
          <w:bCs/>
          <w:sz w:val="28"/>
          <w:szCs w:val="32"/>
        </w:rPr>
        <w:t>10</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sidR="00E031DB">
        <w:rPr>
          <w:rFonts w:hAnsi="仿宋_GB2312" w:hint="eastAsia"/>
          <w:b/>
          <w:bCs/>
          <w:sz w:val="28"/>
          <w:szCs w:val="32"/>
        </w:rPr>
        <w:t>12</w:t>
      </w:r>
      <w:r>
        <w:rPr>
          <w:rFonts w:hAnsi="仿宋_GB2312" w:hint="eastAsia"/>
          <w:b/>
          <w:bCs/>
          <w:sz w:val="28"/>
          <w:szCs w:val="32"/>
        </w:rPr>
        <w:t>月</w:t>
      </w:r>
      <w:r w:rsidR="00E031DB">
        <w:rPr>
          <w:rFonts w:hAnsi="仿宋_GB2312" w:hint="eastAsia"/>
          <w:b/>
          <w:bCs/>
          <w:sz w:val="28"/>
          <w:szCs w:val="32"/>
        </w:rPr>
        <w:t>1</w:t>
      </w:r>
      <w:r w:rsidR="00E21FAF">
        <w:rPr>
          <w:rFonts w:hAnsi="仿宋_GB2312" w:hint="eastAsia"/>
          <w:b/>
          <w:bCs/>
          <w:sz w:val="28"/>
          <w:szCs w:val="32"/>
        </w:rPr>
        <w:t>0</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sidR="00E031DB">
        <w:rPr>
          <w:rFonts w:hAnsi="仿宋_GB2312" w:hint="eastAsia"/>
          <w:b/>
          <w:bCs/>
          <w:sz w:val="28"/>
          <w:szCs w:val="32"/>
        </w:rPr>
        <w:t>12</w:t>
      </w:r>
      <w:r>
        <w:rPr>
          <w:rFonts w:hAnsi="仿宋_GB2312" w:hint="eastAsia"/>
          <w:b/>
          <w:bCs/>
          <w:sz w:val="28"/>
          <w:szCs w:val="32"/>
        </w:rPr>
        <w:t>月</w:t>
      </w:r>
      <w:r w:rsidR="00E031DB">
        <w:rPr>
          <w:rFonts w:hAnsi="仿宋_GB2312" w:hint="eastAsia"/>
          <w:b/>
          <w:bCs/>
          <w:sz w:val="28"/>
          <w:szCs w:val="32"/>
        </w:rPr>
        <w:t>2</w:t>
      </w:r>
      <w:r w:rsidR="00E21FAF">
        <w:rPr>
          <w:rFonts w:hAnsi="仿宋_GB2312" w:hint="eastAsia"/>
          <w:b/>
          <w:bCs/>
          <w:sz w:val="28"/>
          <w:szCs w:val="32"/>
        </w:rPr>
        <w:t>6</w:t>
      </w:r>
      <w:r>
        <w:rPr>
          <w:rFonts w:hAnsi="仿宋_GB2312" w:hint="eastAsia"/>
          <w:b/>
          <w:bCs/>
          <w:sz w:val="28"/>
          <w:szCs w:val="32"/>
        </w:rPr>
        <w:t>日</w:t>
      </w:r>
    </w:p>
    <w:p w:rsidR="00657AC1" w:rsidRPr="00D70D3D" w:rsidRDefault="00657AC1" w:rsidP="00E21FAF">
      <w:pPr>
        <w:snapToGrid w:val="0"/>
        <w:spacing w:beforeLines="50" w:afterLines="50" w:line="360" w:lineRule="auto"/>
        <w:jc w:val="center"/>
        <w:rPr>
          <w:rFonts w:ascii="黑体" w:eastAsia="黑体" w:hAnsi="华文中宋" w:cs="华文中宋"/>
          <w:sz w:val="30"/>
          <w:szCs w:val="30"/>
        </w:rPr>
      </w:pPr>
    </w:p>
    <w:p w:rsidR="00657AC1" w:rsidRDefault="00657AC1" w:rsidP="00E21FAF">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E21FAF">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786E3C">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786E3C">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二零二二年</w:t>
      </w:r>
      <w:r w:rsidR="00660AC5">
        <w:rPr>
          <w:rFonts w:ascii="仿宋_GB2312" w:hAnsi="仿宋_GB2312" w:hint="eastAsia"/>
          <w:b/>
          <w:sz w:val="28"/>
        </w:rPr>
        <w:t>十二</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9"/>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lastRenderedPageBreak/>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4136CB" w:rsidRDefault="004136CB" w:rsidP="004136CB">
            <w:pPr>
              <w:spacing w:line="360" w:lineRule="auto"/>
              <w:rPr>
                <w:rFonts w:ascii="仿宋_GB2312" w:hAnsi="仿宋_GB2312"/>
                <w:b/>
                <w:bCs/>
                <w:sz w:val="28"/>
                <w:szCs w:val="32"/>
              </w:rPr>
            </w:pPr>
            <w:r>
              <w:rPr>
                <w:rFonts w:asciiTheme="minorEastAsia" w:hAnsiTheme="minorEastAsia" w:cs="宋体" w:hint="eastAsia"/>
                <w:b/>
              </w:rPr>
              <w:t xml:space="preserve">  </w:t>
            </w:r>
            <w:r w:rsidR="00E031DB" w:rsidRPr="00E031DB">
              <w:rPr>
                <w:rFonts w:asciiTheme="minorEastAsia" w:hAnsiTheme="minorEastAsia" w:cs="宋体" w:hint="eastAsia"/>
                <w:b/>
              </w:rPr>
              <w:t>双通道推注泵</w:t>
            </w:r>
          </w:p>
        </w:tc>
        <w:tc>
          <w:tcPr>
            <w:tcW w:w="1134" w:type="dxa"/>
            <w:vAlign w:val="center"/>
          </w:tcPr>
          <w:p w:rsidR="00D15492" w:rsidRPr="00D15492" w:rsidRDefault="00E031DB" w:rsidP="004136CB">
            <w:pPr>
              <w:spacing w:line="360" w:lineRule="auto"/>
              <w:jc w:val="center"/>
              <w:rPr>
                <w:rFonts w:asciiTheme="minorEastAsia" w:hAnsiTheme="minorEastAsia" w:cs="宋体"/>
                <w:b/>
              </w:rPr>
            </w:pPr>
            <w:r>
              <w:rPr>
                <w:rFonts w:asciiTheme="minorEastAsia" w:hAnsiTheme="minorEastAsia" w:cs="宋体" w:hint="eastAsia"/>
                <w:b/>
              </w:rPr>
              <w:t>4</w:t>
            </w:r>
            <w:r w:rsidR="004136CB">
              <w:rPr>
                <w:rFonts w:asciiTheme="minorEastAsia" w:hAnsiTheme="minorEastAsia" w:cs="宋体" w:hint="eastAsia"/>
                <w:b/>
              </w:rPr>
              <w:t>台</w:t>
            </w:r>
          </w:p>
        </w:tc>
        <w:tc>
          <w:tcPr>
            <w:tcW w:w="2409" w:type="dxa"/>
            <w:vAlign w:val="center"/>
          </w:tcPr>
          <w:p w:rsidR="00D15492" w:rsidRPr="00D15492" w:rsidRDefault="00D15492" w:rsidP="00E031DB">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982D32">
              <w:rPr>
                <w:rFonts w:asciiTheme="minorEastAsia" w:hAnsiTheme="minorEastAsia" w:cs="宋体" w:hint="eastAsia"/>
                <w:b/>
              </w:rPr>
              <w:t>3.</w:t>
            </w:r>
            <w:r w:rsidR="00E031DB">
              <w:rPr>
                <w:rFonts w:asciiTheme="minorEastAsia" w:hAnsiTheme="minorEastAsia" w:cs="宋体" w:hint="eastAsia"/>
                <w:b/>
              </w:rPr>
              <w:t>56</w:t>
            </w:r>
            <w:r w:rsidRPr="00D15492">
              <w:rPr>
                <w:rFonts w:asciiTheme="minorEastAsia" w:hAnsiTheme="minorEastAsia" w:cs="宋体" w:hint="eastAsia"/>
                <w:b/>
              </w:rPr>
              <w:t>万元</w:t>
            </w:r>
          </w:p>
        </w:tc>
        <w:tc>
          <w:tcPr>
            <w:tcW w:w="993" w:type="dxa"/>
            <w:vAlign w:val="center"/>
          </w:tcPr>
          <w:p w:rsidR="00D15492" w:rsidRPr="00D15492" w:rsidRDefault="00E031DB" w:rsidP="00D15492">
            <w:pPr>
              <w:spacing w:line="360" w:lineRule="auto"/>
              <w:jc w:val="center"/>
              <w:rPr>
                <w:rFonts w:asciiTheme="minorEastAsia" w:hAnsiTheme="minorEastAsia" w:cs="宋体"/>
                <w:b/>
              </w:rPr>
            </w:pPr>
            <w:r>
              <w:rPr>
                <w:rFonts w:asciiTheme="minorEastAsia" w:hAnsiTheme="minorEastAsia" w:cs="宋体" w:hint="eastAsia"/>
                <w:b/>
              </w:rPr>
              <w:t>5</w:t>
            </w:r>
            <w:r w:rsidR="003547EB">
              <w:rPr>
                <w:rFonts w:asciiTheme="minorEastAsia" w:hAnsiTheme="minorEastAsia" w:cs="宋体" w:hint="eastAsia"/>
                <w:b/>
              </w:rPr>
              <w:t>年</w:t>
            </w:r>
          </w:p>
        </w:tc>
      </w:tr>
      <w:tr w:rsidR="00E031DB" w:rsidTr="003547EB">
        <w:tc>
          <w:tcPr>
            <w:tcW w:w="817" w:type="dxa"/>
            <w:vAlign w:val="center"/>
          </w:tcPr>
          <w:p w:rsidR="00E031DB" w:rsidRPr="00D15492" w:rsidRDefault="00E031DB" w:rsidP="00D15492">
            <w:pPr>
              <w:spacing w:line="360" w:lineRule="auto"/>
              <w:jc w:val="center"/>
              <w:rPr>
                <w:rFonts w:asciiTheme="minorEastAsia" w:hAnsiTheme="minorEastAsia" w:cs="宋体"/>
                <w:b/>
              </w:rPr>
            </w:pPr>
            <w:r>
              <w:rPr>
                <w:rFonts w:asciiTheme="minorEastAsia" w:hAnsiTheme="minorEastAsia" w:cs="宋体" w:hint="eastAsia"/>
                <w:b/>
              </w:rPr>
              <w:t>2</w:t>
            </w:r>
          </w:p>
        </w:tc>
        <w:tc>
          <w:tcPr>
            <w:tcW w:w="3119" w:type="dxa"/>
            <w:vAlign w:val="center"/>
          </w:tcPr>
          <w:p w:rsidR="00E031DB" w:rsidRDefault="00E031DB" w:rsidP="00E031DB">
            <w:pPr>
              <w:spacing w:line="360" w:lineRule="auto"/>
              <w:ind w:firstLineChars="98" w:firstLine="207"/>
              <w:rPr>
                <w:rFonts w:asciiTheme="minorEastAsia" w:hAnsiTheme="minorEastAsia" w:cs="宋体"/>
                <w:b/>
              </w:rPr>
            </w:pPr>
            <w:r w:rsidRPr="00E031DB">
              <w:rPr>
                <w:rFonts w:asciiTheme="minorEastAsia" w:hAnsiTheme="minorEastAsia" w:cs="宋体" w:hint="eastAsia"/>
                <w:b/>
              </w:rPr>
              <w:t>困</w:t>
            </w:r>
            <w:r>
              <w:rPr>
                <w:rFonts w:asciiTheme="minorEastAsia" w:hAnsiTheme="minorEastAsia" w:cs="宋体" w:hint="eastAsia"/>
                <w:b/>
              </w:rPr>
              <w:t>难</w:t>
            </w:r>
            <w:r w:rsidRPr="00E031DB">
              <w:rPr>
                <w:rFonts w:asciiTheme="minorEastAsia" w:hAnsiTheme="minorEastAsia" w:cs="宋体" w:hint="eastAsia"/>
                <w:b/>
              </w:rPr>
              <w:t>气道车</w:t>
            </w:r>
          </w:p>
        </w:tc>
        <w:tc>
          <w:tcPr>
            <w:tcW w:w="1134" w:type="dxa"/>
            <w:vAlign w:val="center"/>
          </w:tcPr>
          <w:p w:rsidR="00E031DB" w:rsidRDefault="00E031DB" w:rsidP="004136CB">
            <w:pPr>
              <w:spacing w:line="360" w:lineRule="auto"/>
              <w:jc w:val="center"/>
              <w:rPr>
                <w:rFonts w:asciiTheme="minorEastAsia" w:hAnsiTheme="minorEastAsia" w:cs="宋体"/>
                <w:b/>
              </w:rPr>
            </w:pPr>
            <w:r>
              <w:rPr>
                <w:rFonts w:asciiTheme="minorEastAsia" w:hAnsiTheme="minorEastAsia" w:cs="宋体" w:hint="eastAsia"/>
                <w:b/>
              </w:rPr>
              <w:t>1台</w:t>
            </w:r>
          </w:p>
        </w:tc>
        <w:tc>
          <w:tcPr>
            <w:tcW w:w="2409" w:type="dxa"/>
            <w:vAlign w:val="center"/>
          </w:tcPr>
          <w:p w:rsidR="00E031DB" w:rsidRPr="00D15492" w:rsidRDefault="00E031DB" w:rsidP="004136CB">
            <w:pPr>
              <w:spacing w:line="360" w:lineRule="auto"/>
              <w:jc w:val="center"/>
              <w:rPr>
                <w:rFonts w:asciiTheme="minorEastAsia" w:hAnsiTheme="minorEastAsia" w:cs="宋体"/>
                <w:b/>
              </w:rPr>
            </w:pPr>
            <w:r>
              <w:rPr>
                <w:rFonts w:asciiTheme="minorEastAsia" w:hAnsiTheme="minorEastAsia" w:cs="宋体" w:hint="eastAsia"/>
                <w:b/>
              </w:rPr>
              <w:t>人民币4.9万元</w:t>
            </w:r>
          </w:p>
        </w:tc>
        <w:tc>
          <w:tcPr>
            <w:tcW w:w="993" w:type="dxa"/>
            <w:vAlign w:val="center"/>
          </w:tcPr>
          <w:p w:rsidR="00E031DB" w:rsidRDefault="00E031DB" w:rsidP="00D15492">
            <w:pPr>
              <w:spacing w:line="360" w:lineRule="auto"/>
              <w:jc w:val="center"/>
              <w:rPr>
                <w:rFonts w:asciiTheme="minorEastAsia" w:hAnsiTheme="minorEastAsia" w:cs="宋体"/>
                <w:b/>
              </w:rPr>
            </w:pPr>
            <w:r>
              <w:rPr>
                <w:rFonts w:asciiTheme="minorEastAsia" w:hAnsiTheme="minorEastAsia" w:cs="宋体" w:hint="eastAsia"/>
                <w:b/>
              </w:rPr>
              <w:t>3年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982D32" w:rsidRPr="00E21FAF" w:rsidRDefault="00982D32" w:rsidP="00E21FAF">
      <w:pPr>
        <w:pStyle w:val="ad"/>
        <w:numPr>
          <w:ilvl w:val="0"/>
          <w:numId w:val="40"/>
        </w:numPr>
        <w:spacing w:line="400" w:lineRule="exact"/>
        <w:ind w:firstLineChars="0"/>
        <w:rPr>
          <w:rFonts w:asciiTheme="minorEastAsia" w:hAnsiTheme="minorEastAsia" w:cs="宋体" w:hint="eastAsia"/>
          <w:b/>
          <w:szCs w:val="21"/>
        </w:rPr>
      </w:pPr>
      <w:r w:rsidRPr="00E21FAF">
        <w:rPr>
          <w:rFonts w:asciiTheme="minorEastAsia" w:hAnsiTheme="minorEastAsia" w:cs="宋体" w:hint="eastAsia"/>
          <w:b/>
          <w:szCs w:val="21"/>
        </w:rPr>
        <w:t>技术参数</w:t>
      </w:r>
    </w:p>
    <w:p w:rsidR="00E21FAF" w:rsidRPr="00E21FAF" w:rsidRDefault="00E21FAF" w:rsidP="00E21FAF">
      <w:pPr>
        <w:pStyle w:val="2"/>
        <w:ind w:firstLineChars="1800" w:firstLine="3795"/>
        <w:rPr>
          <w:rFonts w:asciiTheme="minorHAnsi" w:eastAsiaTheme="minorEastAsia" w:hAnsiTheme="minorHAnsi"/>
          <w:b/>
        </w:rPr>
      </w:pPr>
      <w:r w:rsidRPr="00E21FAF">
        <w:rPr>
          <w:rFonts w:asciiTheme="minorHAnsi" w:eastAsiaTheme="minorEastAsia" w:hAnsiTheme="minorHAnsi" w:hint="eastAsia"/>
          <w:b/>
        </w:rPr>
        <w:t>双通道推注泵</w:t>
      </w:r>
    </w:p>
    <w:p w:rsidR="00E031DB" w:rsidRDefault="00E031DB" w:rsidP="00E031DB">
      <w:pPr>
        <w:ind w:firstLineChars="200" w:firstLine="420"/>
      </w:pPr>
      <w:r>
        <w:rPr>
          <w:rFonts w:hint="eastAsia"/>
        </w:rPr>
        <w:t>1</w:t>
      </w:r>
      <w:r>
        <w:rPr>
          <w:rFonts w:hint="eastAsia"/>
        </w:rPr>
        <w:tab/>
      </w:r>
      <w:r>
        <w:rPr>
          <w:rFonts w:hint="eastAsia"/>
        </w:rPr>
        <w:t>两个通道独立电源控制，方便临床使用</w:t>
      </w:r>
    </w:p>
    <w:p w:rsidR="00E031DB" w:rsidRDefault="00E031DB" w:rsidP="00E031DB">
      <w:r>
        <w:rPr>
          <w:rFonts w:hint="eastAsia"/>
        </w:rPr>
        <w:tab/>
        <w:t>2</w:t>
      </w:r>
      <w:r>
        <w:rPr>
          <w:rFonts w:hint="eastAsia"/>
        </w:rPr>
        <w:tab/>
      </w:r>
      <w:r>
        <w:rPr>
          <w:rFonts w:hint="eastAsia"/>
        </w:rPr>
        <w:t>自动识别注射器：规格为</w:t>
      </w:r>
      <w:r>
        <w:rPr>
          <w:rFonts w:hint="eastAsia"/>
        </w:rPr>
        <w:t>5ml</w:t>
      </w:r>
      <w:r>
        <w:rPr>
          <w:rFonts w:hint="eastAsia"/>
        </w:rPr>
        <w:t>、</w:t>
      </w:r>
      <w:r>
        <w:rPr>
          <w:rFonts w:hint="eastAsia"/>
        </w:rPr>
        <w:t>10ml</w:t>
      </w:r>
      <w:r>
        <w:rPr>
          <w:rFonts w:hint="eastAsia"/>
        </w:rPr>
        <w:t>、</w:t>
      </w:r>
      <w:r>
        <w:rPr>
          <w:rFonts w:hint="eastAsia"/>
        </w:rPr>
        <w:t>20 ml</w:t>
      </w:r>
      <w:r>
        <w:rPr>
          <w:rFonts w:hint="eastAsia"/>
        </w:rPr>
        <w:t>、</w:t>
      </w:r>
      <w:r>
        <w:rPr>
          <w:rFonts w:hint="eastAsia"/>
        </w:rPr>
        <w:t>30 ml</w:t>
      </w:r>
      <w:r>
        <w:rPr>
          <w:rFonts w:hint="eastAsia"/>
        </w:rPr>
        <w:t>、</w:t>
      </w:r>
      <w:r>
        <w:rPr>
          <w:rFonts w:hint="eastAsia"/>
        </w:rPr>
        <w:t>50</w:t>
      </w:r>
      <w:r>
        <w:rPr>
          <w:rFonts w:hint="eastAsia"/>
        </w:rPr>
        <w:t>（</w:t>
      </w:r>
      <w:r>
        <w:rPr>
          <w:rFonts w:hint="eastAsia"/>
        </w:rPr>
        <w:t>60</w:t>
      </w:r>
      <w:r>
        <w:rPr>
          <w:rFonts w:hint="eastAsia"/>
        </w:rPr>
        <w:t>）</w:t>
      </w:r>
      <w:r>
        <w:rPr>
          <w:rFonts w:hint="eastAsia"/>
        </w:rPr>
        <w:t>ml</w:t>
      </w:r>
      <w:r>
        <w:rPr>
          <w:rFonts w:hint="eastAsia"/>
        </w:rPr>
        <w:t>所有符合标准的注射器</w:t>
      </w:r>
    </w:p>
    <w:p w:rsidR="00E031DB" w:rsidRDefault="00E031DB" w:rsidP="00E031DB">
      <w:r>
        <w:rPr>
          <w:rFonts w:hint="eastAsia"/>
        </w:rPr>
        <w:tab/>
        <w:t>3</w:t>
      </w:r>
      <w:r>
        <w:rPr>
          <w:rFonts w:hint="eastAsia"/>
        </w:rPr>
        <w:tab/>
      </w:r>
      <w:r>
        <w:rPr>
          <w:rFonts w:hint="eastAsia"/>
        </w:rPr>
        <w:t>≥</w:t>
      </w:r>
      <w:r>
        <w:rPr>
          <w:rFonts w:hint="eastAsia"/>
        </w:rPr>
        <w:t>9</w:t>
      </w:r>
      <w:r>
        <w:rPr>
          <w:rFonts w:hint="eastAsia"/>
        </w:rPr>
        <w:t>种输液模式可选：速度模式、时间模式、体重模式、梯度模式、首剂量模式、序列模式、</w:t>
      </w:r>
      <w:r>
        <w:rPr>
          <w:rFonts w:hint="eastAsia"/>
        </w:rPr>
        <w:t>TIVA</w:t>
      </w:r>
      <w:r>
        <w:rPr>
          <w:rFonts w:hint="eastAsia"/>
        </w:rPr>
        <w:t>模式、微量模式、级联模式</w:t>
      </w:r>
    </w:p>
    <w:p w:rsidR="00E031DB" w:rsidRDefault="00E031DB" w:rsidP="00E031DB">
      <w:r>
        <w:rPr>
          <w:rFonts w:hint="eastAsia"/>
        </w:rPr>
        <w:tab/>
        <w:t>3.1</w:t>
      </w:r>
      <w:r>
        <w:rPr>
          <w:rFonts w:hint="eastAsia"/>
        </w:rPr>
        <w:tab/>
      </w:r>
      <w:r>
        <w:rPr>
          <w:rFonts w:hint="eastAsia"/>
        </w:rPr>
        <w:t>序列模式：可设置</w:t>
      </w:r>
      <w:r w:rsidR="00A85B96">
        <w:rPr>
          <w:rFonts w:hint="eastAsia"/>
        </w:rPr>
        <w:t>≥</w:t>
      </w:r>
      <w:r>
        <w:rPr>
          <w:rFonts w:hint="eastAsia"/>
        </w:rPr>
        <w:t>10</w:t>
      </w:r>
      <w:r>
        <w:rPr>
          <w:rFonts w:hint="eastAsia"/>
        </w:rPr>
        <w:t>组序列</w:t>
      </w:r>
    </w:p>
    <w:p w:rsidR="00E031DB" w:rsidRDefault="00E031DB" w:rsidP="00E031DB">
      <w:r>
        <w:rPr>
          <w:rFonts w:hint="eastAsia"/>
        </w:rPr>
        <w:tab/>
        <w:t>3.2</w:t>
      </w:r>
      <w:r>
        <w:rPr>
          <w:rFonts w:hint="eastAsia"/>
        </w:rPr>
        <w:tab/>
      </w:r>
      <w:r>
        <w:rPr>
          <w:rFonts w:hint="eastAsia"/>
        </w:rPr>
        <w:t>级联模式：两个通道同时开启，具有级联模式</w:t>
      </w:r>
    </w:p>
    <w:p w:rsidR="00E031DB" w:rsidRDefault="00E031DB" w:rsidP="00E031DB">
      <w:r>
        <w:rPr>
          <w:rFonts w:hint="eastAsia"/>
        </w:rPr>
        <w:tab/>
        <w:t>4</w:t>
      </w:r>
      <w:r>
        <w:rPr>
          <w:rFonts w:hint="eastAsia"/>
        </w:rPr>
        <w:tab/>
      </w:r>
      <w:r>
        <w:rPr>
          <w:rFonts w:hint="eastAsia"/>
        </w:rPr>
        <w:t>速率范围：</w:t>
      </w:r>
      <w:r>
        <w:rPr>
          <w:rFonts w:hint="eastAsia"/>
        </w:rPr>
        <w:t>0.1-1800ml/h</w:t>
      </w:r>
      <w:r>
        <w:rPr>
          <w:rFonts w:hint="eastAsia"/>
        </w:rPr>
        <w:t>（最小</w:t>
      </w:r>
      <w:r>
        <w:rPr>
          <w:rFonts w:hint="eastAsia"/>
        </w:rPr>
        <w:t>0.01 ml/h</w:t>
      </w:r>
      <w:r>
        <w:rPr>
          <w:rFonts w:hint="eastAsia"/>
        </w:rPr>
        <w:t>递增）</w:t>
      </w:r>
    </w:p>
    <w:p w:rsidR="00E031DB" w:rsidRDefault="00E031DB" w:rsidP="00E031DB">
      <w:r>
        <w:rPr>
          <w:rFonts w:hint="eastAsia"/>
        </w:rPr>
        <w:tab/>
        <w:t>5</w:t>
      </w:r>
      <w:r>
        <w:rPr>
          <w:rFonts w:hint="eastAsia"/>
        </w:rPr>
        <w:tab/>
      </w:r>
      <w:r>
        <w:rPr>
          <w:rFonts w:hint="eastAsia"/>
        </w:rPr>
        <w:t>预置量范围：</w:t>
      </w:r>
      <w:r>
        <w:rPr>
          <w:rFonts w:hint="eastAsia"/>
        </w:rPr>
        <w:t>0.1</w:t>
      </w:r>
      <w:r>
        <w:rPr>
          <w:rFonts w:hint="eastAsia"/>
        </w:rPr>
        <w:t>–</w:t>
      </w:r>
      <w:r>
        <w:rPr>
          <w:rFonts w:hint="eastAsia"/>
        </w:rPr>
        <w:t xml:space="preserve"> 9999ml</w:t>
      </w:r>
      <w:r>
        <w:rPr>
          <w:rFonts w:hint="eastAsia"/>
        </w:rPr>
        <w:t>（最小</w:t>
      </w:r>
      <w:r>
        <w:rPr>
          <w:rFonts w:hint="eastAsia"/>
        </w:rPr>
        <w:t>0.01 ml/h</w:t>
      </w:r>
      <w:r>
        <w:rPr>
          <w:rFonts w:hint="eastAsia"/>
        </w:rPr>
        <w:t>递增）</w:t>
      </w:r>
    </w:p>
    <w:p w:rsidR="00E031DB" w:rsidRDefault="00E031DB" w:rsidP="00E031DB">
      <w:r>
        <w:rPr>
          <w:rFonts w:hint="eastAsia"/>
        </w:rPr>
        <w:tab/>
        <w:t>6</w:t>
      </w:r>
      <w:r>
        <w:rPr>
          <w:rFonts w:hint="eastAsia"/>
        </w:rPr>
        <w:tab/>
      </w:r>
      <w:r>
        <w:rPr>
          <w:rFonts w:hint="eastAsia"/>
        </w:rPr>
        <w:t>注射总量显示范围：</w:t>
      </w:r>
      <w:r>
        <w:rPr>
          <w:rFonts w:hint="eastAsia"/>
        </w:rPr>
        <w:t>0-99999</w:t>
      </w:r>
    </w:p>
    <w:p w:rsidR="00E031DB" w:rsidRDefault="00E031DB" w:rsidP="00E031DB">
      <w:r>
        <w:rPr>
          <w:rFonts w:hint="eastAsia"/>
        </w:rPr>
        <w:tab/>
        <w:t>7</w:t>
      </w:r>
      <w:r>
        <w:rPr>
          <w:rFonts w:hint="eastAsia"/>
        </w:rPr>
        <w:tab/>
      </w:r>
      <w:r>
        <w:rPr>
          <w:rFonts w:hint="eastAsia"/>
        </w:rPr>
        <w:t>注射精度</w:t>
      </w:r>
      <w:r>
        <w:rPr>
          <w:rFonts w:hint="eastAsia"/>
        </w:rPr>
        <w:t xml:space="preserve">: </w:t>
      </w:r>
      <w:r>
        <w:rPr>
          <w:rFonts w:hint="eastAsia"/>
        </w:rPr>
        <w:t>≤±</w:t>
      </w:r>
      <w:r>
        <w:rPr>
          <w:rFonts w:hint="eastAsia"/>
        </w:rPr>
        <w:t xml:space="preserve">2% </w:t>
      </w:r>
      <w:r>
        <w:rPr>
          <w:rFonts w:hint="eastAsia"/>
        </w:rPr>
        <w:t>机械精度≤±</w:t>
      </w:r>
      <w:r>
        <w:rPr>
          <w:rFonts w:hint="eastAsia"/>
        </w:rPr>
        <w:t>1%</w:t>
      </w:r>
    </w:p>
    <w:p w:rsidR="00E031DB" w:rsidRDefault="00E031DB" w:rsidP="00E031DB">
      <w:r>
        <w:rPr>
          <w:rFonts w:hint="eastAsia"/>
        </w:rPr>
        <w:tab/>
        <w:t>8</w:t>
      </w:r>
      <w:r>
        <w:rPr>
          <w:rFonts w:hint="eastAsia"/>
        </w:rPr>
        <w:tab/>
        <w:t>KVO</w:t>
      </w:r>
      <w:r>
        <w:rPr>
          <w:rFonts w:hint="eastAsia"/>
        </w:rPr>
        <w:t>速度：</w:t>
      </w:r>
      <w:r>
        <w:rPr>
          <w:rFonts w:hint="eastAsia"/>
        </w:rPr>
        <w:t>0.1-5ml/h</w:t>
      </w:r>
      <w:r>
        <w:rPr>
          <w:rFonts w:hint="eastAsia"/>
        </w:rPr>
        <w:t>可调，</w:t>
      </w:r>
      <w:r>
        <w:rPr>
          <w:rFonts w:hint="eastAsia"/>
        </w:rPr>
        <w:t>KVO</w:t>
      </w:r>
      <w:r>
        <w:rPr>
          <w:rFonts w:hint="eastAsia"/>
        </w:rPr>
        <w:t>设置为</w:t>
      </w:r>
      <w:r>
        <w:rPr>
          <w:rFonts w:hint="eastAsia"/>
        </w:rPr>
        <w:t>0</w:t>
      </w:r>
      <w:r>
        <w:rPr>
          <w:rFonts w:hint="eastAsia"/>
        </w:rPr>
        <w:t>时关闭</w:t>
      </w:r>
      <w:r>
        <w:rPr>
          <w:rFonts w:hint="eastAsia"/>
        </w:rPr>
        <w:t>KVO</w:t>
      </w:r>
    </w:p>
    <w:p w:rsidR="00E031DB" w:rsidRDefault="00E031DB" w:rsidP="00E031DB">
      <w:r>
        <w:rPr>
          <w:rFonts w:hint="eastAsia"/>
        </w:rPr>
        <w:tab/>
        <w:t>9</w:t>
      </w:r>
      <w:r>
        <w:rPr>
          <w:rFonts w:hint="eastAsia"/>
        </w:rPr>
        <w:tab/>
      </w:r>
      <w:r>
        <w:rPr>
          <w:rFonts w:hint="eastAsia"/>
        </w:rPr>
        <w:t>阻塞级别：</w:t>
      </w:r>
      <w:r>
        <w:rPr>
          <w:rFonts w:hint="eastAsia"/>
        </w:rPr>
        <w:t>225mmHg-975mmHg</w:t>
      </w:r>
      <w:r>
        <w:rPr>
          <w:rFonts w:hint="eastAsia"/>
        </w:rPr>
        <w:t>，</w:t>
      </w:r>
      <w:r w:rsidR="00A85B96">
        <w:rPr>
          <w:rFonts w:hint="eastAsia"/>
        </w:rPr>
        <w:t>≥</w:t>
      </w:r>
      <w:r>
        <w:rPr>
          <w:rFonts w:hint="eastAsia"/>
        </w:rPr>
        <w:t>11</w:t>
      </w:r>
      <w:r>
        <w:rPr>
          <w:rFonts w:hint="eastAsia"/>
        </w:rPr>
        <w:t>级可选择，动态显示管路的压力状态</w:t>
      </w:r>
    </w:p>
    <w:p w:rsidR="00E031DB" w:rsidRDefault="00E031DB" w:rsidP="00E031DB">
      <w:r>
        <w:rPr>
          <w:rFonts w:hint="eastAsia"/>
        </w:rPr>
        <w:tab/>
        <w:t>10</w:t>
      </w:r>
      <w:r>
        <w:rPr>
          <w:rFonts w:hint="eastAsia"/>
        </w:rPr>
        <w:tab/>
      </w:r>
      <w:r>
        <w:rPr>
          <w:rFonts w:hint="eastAsia"/>
        </w:rPr>
        <w:t>≥</w:t>
      </w:r>
      <w:r>
        <w:rPr>
          <w:rFonts w:hint="eastAsia"/>
        </w:rPr>
        <w:t>3.5</w:t>
      </w:r>
      <w:r>
        <w:rPr>
          <w:rFonts w:hint="eastAsia"/>
        </w:rPr>
        <w:t>寸触摸屏：具有中文显示，方便快捷的人机操作界面</w:t>
      </w:r>
    </w:p>
    <w:p w:rsidR="00E031DB" w:rsidRDefault="00E031DB" w:rsidP="00E031DB">
      <w:r>
        <w:rPr>
          <w:rFonts w:hint="eastAsia"/>
        </w:rPr>
        <w:tab/>
        <w:t>11</w:t>
      </w:r>
      <w:r>
        <w:rPr>
          <w:rFonts w:hint="eastAsia"/>
        </w:rPr>
        <w:tab/>
      </w:r>
      <w:r>
        <w:rPr>
          <w:rFonts w:hint="eastAsia"/>
        </w:rPr>
        <w:t>更改速度时完全不需要中断输液</w:t>
      </w:r>
    </w:p>
    <w:p w:rsidR="00E031DB" w:rsidRDefault="00E031DB" w:rsidP="00E031DB">
      <w:r>
        <w:rPr>
          <w:rFonts w:hint="eastAsia"/>
        </w:rPr>
        <w:tab/>
        <w:t>12</w:t>
      </w:r>
      <w:r>
        <w:rPr>
          <w:rFonts w:hint="eastAsia"/>
        </w:rPr>
        <w:tab/>
      </w:r>
      <w:r>
        <w:rPr>
          <w:rFonts w:hint="eastAsia"/>
        </w:rPr>
        <w:t>具有手动快进、快速定量快进、自动快进等三种快进方式可选</w:t>
      </w:r>
    </w:p>
    <w:p w:rsidR="00E031DB" w:rsidRDefault="00E031DB" w:rsidP="00E031DB">
      <w:r>
        <w:rPr>
          <w:rFonts w:hint="eastAsia"/>
        </w:rPr>
        <w:tab/>
        <w:t>13</w:t>
      </w:r>
      <w:r>
        <w:rPr>
          <w:rFonts w:hint="eastAsia"/>
        </w:rPr>
        <w:tab/>
      </w:r>
      <w:r>
        <w:rPr>
          <w:rFonts w:hint="eastAsia"/>
        </w:rPr>
        <w:t>具备注射精度校正功能：用户可自定义其他符合标准的注射器</w:t>
      </w:r>
    </w:p>
    <w:p w:rsidR="00E031DB" w:rsidRDefault="00E031DB" w:rsidP="00E031DB">
      <w:r>
        <w:rPr>
          <w:rFonts w:hint="eastAsia"/>
        </w:rPr>
        <w:tab/>
        <w:t>14</w:t>
      </w:r>
      <w:r>
        <w:rPr>
          <w:rFonts w:hint="eastAsia"/>
        </w:rPr>
        <w:tab/>
      </w:r>
      <w:r>
        <w:rPr>
          <w:rFonts w:hint="eastAsia"/>
        </w:rPr>
        <w:t>具有防碰撞把手设计，方便转运，同时防止运行中的意外碰撞，保证注射安全</w:t>
      </w:r>
    </w:p>
    <w:p w:rsidR="00E031DB" w:rsidRDefault="00E031DB" w:rsidP="00E031DB">
      <w:r>
        <w:rPr>
          <w:rFonts w:hint="eastAsia"/>
        </w:rPr>
        <w:tab/>
        <w:t>15</w:t>
      </w:r>
      <w:r>
        <w:rPr>
          <w:rFonts w:hint="eastAsia"/>
        </w:rPr>
        <w:tab/>
      </w:r>
      <w:r>
        <w:rPr>
          <w:rFonts w:hint="eastAsia"/>
        </w:rPr>
        <w:t>报警：输注即将完成、输注完成、注射器排空、注射器即将排空、输注阻塞、压力值过大、电池电量低、电池耗竭、无电池、无外部电源、注射器无法识别、注射器安装错误、待机结束、无法启动注射、遗忘操作</w:t>
      </w:r>
    </w:p>
    <w:p w:rsidR="00E031DB" w:rsidRDefault="00E031DB" w:rsidP="00E031DB">
      <w:r>
        <w:rPr>
          <w:rFonts w:hint="eastAsia"/>
        </w:rPr>
        <w:tab/>
        <w:t>16</w:t>
      </w:r>
      <w:r>
        <w:rPr>
          <w:rFonts w:hint="eastAsia"/>
        </w:rPr>
        <w:tab/>
      </w:r>
      <w:r>
        <w:rPr>
          <w:rFonts w:hint="eastAsia"/>
        </w:rPr>
        <w:t>再报警功能：静音报警声音后，若仍然存在报警，约</w:t>
      </w:r>
      <w:r>
        <w:rPr>
          <w:rFonts w:hint="eastAsia"/>
        </w:rPr>
        <w:t>2</w:t>
      </w:r>
      <w:r>
        <w:rPr>
          <w:rFonts w:hint="eastAsia"/>
        </w:rPr>
        <w:t>分钟后，将继续报警</w:t>
      </w:r>
    </w:p>
    <w:p w:rsidR="00E031DB" w:rsidRDefault="00E031DB" w:rsidP="00E031DB">
      <w:r>
        <w:rPr>
          <w:rFonts w:hint="eastAsia"/>
        </w:rPr>
        <w:tab/>
        <w:t>17</w:t>
      </w:r>
      <w:r>
        <w:rPr>
          <w:rFonts w:hint="eastAsia"/>
        </w:rPr>
        <w:tab/>
      </w:r>
      <w:r>
        <w:rPr>
          <w:rFonts w:hint="eastAsia"/>
        </w:rPr>
        <w:t>事件记录功能：能够存储、回放最多</w:t>
      </w:r>
      <w:r>
        <w:rPr>
          <w:rFonts w:hint="eastAsia"/>
        </w:rPr>
        <w:t>2000</w:t>
      </w:r>
      <w:r>
        <w:rPr>
          <w:rFonts w:hint="eastAsia"/>
        </w:rPr>
        <w:t>个事件</w:t>
      </w:r>
    </w:p>
    <w:p w:rsidR="00E031DB" w:rsidRDefault="00E031DB" w:rsidP="00E031DB">
      <w:r>
        <w:rPr>
          <w:rFonts w:hint="eastAsia"/>
        </w:rPr>
        <w:tab/>
        <w:t>18</w:t>
      </w:r>
      <w:r>
        <w:rPr>
          <w:rFonts w:hint="eastAsia"/>
        </w:rPr>
        <w:tab/>
      </w:r>
      <w:r>
        <w:rPr>
          <w:rFonts w:hint="eastAsia"/>
        </w:rPr>
        <w:t>内置最多</w:t>
      </w:r>
      <w:r>
        <w:rPr>
          <w:rFonts w:hint="eastAsia"/>
        </w:rPr>
        <w:t>2000</w:t>
      </w:r>
      <w:r>
        <w:rPr>
          <w:rFonts w:hint="eastAsia"/>
        </w:rPr>
        <w:t>种药物。</w:t>
      </w:r>
    </w:p>
    <w:p w:rsidR="00E031DB" w:rsidRDefault="00E031DB" w:rsidP="00E031DB">
      <w:r>
        <w:rPr>
          <w:rFonts w:hint="eastAsia"/>
        </w:rPr>
        <w:tab/>
        <w:t>19</w:t>
      </w:r>
      <w:r>
        <w:rPr>
          <w:rFonts w:hint="eastAsia"/>
        </w:rPr>
        <w:tab/>
      </w:r>
      <w:r>
        <w:rPr>
          <w:rFonts w:hint="eastAsia"/>
        </w:rPr>
        <w:t>声音音量等级：可调</w:t>
      </w:r>
      <w:r>
        <w:rPr>
          <w:rFonts w:hint="eastAsia"/>
        </w:rPr>
        <w:t>1-10</w:t>
      </w:r>
      <w:r>
        <w:rPr>
          <w:rFonts w:hint="eastAsia"/>
        </w:rPr>
        <w:t>级报警音量。</w:t>
      </w:r>
    </w:p>
    <w:p w:rsidR="00E031DB" w:rsidRDefault="00E031DB" w:rsidP="00E031DB">
      <w:r>
        <w:rPr>
          <w:rFonts w:hint="eastAsia"/>
        </w:rPr>
        <w:tab/>
        <w:t>20</w:t>
      </w:r>
      <w:r>
        <w:rPr>
          <w:rFonts w:hint="eastAsia"/>
        </w:rPr>
        <w:tab/>
      </w:r>
      <w:r>
        <w:rPr>
          <w:rFonts w:hint="eastAsia"/>
        </w:rPr>
        <w:t>夜间模式：可自动降低亮度和报警音量，时间段可调</w:t>
      </w:r>
    </w:p>
    <w:p w:rsidR="00E031DB" w:rsidRDefault="00E031DB" w:rsidP="00E031DB">
      <w:r>
        <w:rPr>
          <w:rFonts w:hint="eastAsia"/>
        </w:rPr>
        <w:tab/>
        <w:t>21</w:t>
      </w:r>
      <w:r>
        <w:rPr>
          <w:rFonts w:hint="eastAsia"/>
        </w:rPr>
        <w:tab/>
      </w:r>
      <w:r>
        <w:rPr>
          <w:rFonts w:hint="eastAsia"/>
        </w:rPr>
        <w:t>可选择无线或者有线两种方式连接静脉输注中央站</w:t>
      </w:r>
    </w:p>
    <w:p w:rsidR="00E031DB" w:rsidRDefault="00E031DB" w:rsidP="00E031DB">
      <w:r>
        <w:rPr>
          <w:rFonts w:hint="eastAsia"/>
        </w:rPr>
        <w:tab/>
        <w:t>22</w:t>
      </w:r>
      <w:r>
        <w:rPr>
          <w:rFonts w:hint="eastAsia"/>
        </w:rPr>
        <w:tab/>
      </w:r>
      <w:r>
        <w:rPr>
          <w:rFonts w:hint="eastAsia"/>
        </w:rPr>
        <w:t>可与静脉输注中央站实现护士呼叫功能</w:t>
      </w:r>
    </w:p>
    <w:p w:rsidR="00E031DB" w:rsidRDefault="00E031DB" w:rsidP="00E031DB">
      <w:r>
        <w:rPr>
          <w:rFonts w:hint="eastAsia"/>
        </w:rPr>
        <w:tab/>
        <w:t>23</w:t>
      </w:r>
      <w:r>
        <w:rPr>
          <w:rFonts w:hint="eastAsia"/>
        </w:rPr>
        <w:tab/>
        <w:t>I</w:t>
      </w:r>
      <w:r>
        <w:rPr>
          <w:rFonts w:hint="eastAsia"/>
        </w:rPr>
        <w:t>类，</w:t>
      </w:r>
      <w:r>
        <w:rPr>
          <w:rFonts w:hint="eastAsia"/>
        </w:rPr>
        <w:t>CF</w:t>
      </w:r>
      <w:r>
        <w:rPr>
          <w:rFonts w:hint="eastAsia"/>
        </w:rPr>
        <w:t>型；</w:t>
      </w:r>
      <w:r>
        <w:rPr>
          <w:rFonts w:hint="eastAsia"/>
        </w:rPr>
        <w:t>IP24</w:t>
      </w:r>
    </w:p>
    <w:p w:rsidR="00E031DB" w:rsidRDefault="00E031DB" w:rsidP="00E031DB">
      <w:r>
        <w:rPr>
          <w:rFonts w:hint="eastAsia"/>
        </w:rPr>
        <w:tab/>
        <w:t>24</w:t>
      </w:r>
      <w:r>
        <w:rPr>
          <w:rFonts w:hint="eastAsia"/>
        </w:rPr>
        <w:tab/>
      </w:r>
      <w:r>
        <w:rPr>
          <w:rFonts w:hint="eastAsia"/>
        </w:rPr>
        <w:t>内置锂电池，在中速（</w:t>
      </w:r>
      <w:r>
        <w:rPr>
          <w:rFonts w:hint="eastAsia"/>
        </w:rPr>
        <w:t>5ml/h</w:t>
      </w:r>
      <w:r>
        <w:rPr>
          <w:rFonts w:hint="eastAsia"/>
        </w:rPr>
        <w:t>）状态下，标配电池工作时间不小于</w:t>
      </w:r>
      <w:r>
        <w:rPr>
          <w:rFonts w:hint="eastAsia"/>
        </w:rPr>
        <w:t>6</w:t>
      </w:r>
      <w:r>
        <w:rPr>
          <w:rFonts w:hint="eastAsia"/>
        </w:rPr>
        <w:t>小时；可选配大容量锂电池，工作时间不小于</w:t>
      </w:r>
      <w:r>
        <w:rPr>
          <w:rFonts w:hint="eastAsia"/>
        </w:rPr>
        <w:t>10</w:t>
      </w:r>
      <w:r>
        <w:rPr>
          <w:rFonts w:hint="eastAsia"/>
        </w:rPr>
        <w:t>小时</w:t>
      </w:r>
    </w:p>
    <w:p w:rsidR="00E031DB" w:rsidRDefault="00E031DB" w:rsidP="00E031DB">
      <w:r>
        <w:rPr>
          <w:rFonts w:hint="eastAsia"/>
        </w:rPr>
        <w:tab/>
        <w:t xml:space="preserve">25 </w:t>
      </w:r>
      <w:r w:rsidRPr="002B1446">
        <w:rPr>
          <w:rFonts w:asciiTheme="minorEastAsia" w:hAnsiTheme="minorEastAsia" w:hint="eastAsia"/>
        </w:rPr>
        <w:t>★</w:t>
      </w:r>
      <w:r>
        <w:rPr>
          <w:rFonts w:hint="eastAsia"/>
        </w:rPr>
        <w:t>质保期</w:t>
      </w:r>
      <w:r>
        <w:rPr>
          <w:rFonts w:hint="eastAsia"/>
        </w:rPr>
        <w:t>:</w:t>
      </w:r>
      <w:r w:rsidRPr="005F6D0C">
        <w:rPr>
          <w:rFonts w:hint="eastAsia"/>
        </w:rPr>
        <w:t xml:space="preserve"> </w:t>
      </w:r>
      <w:r>
        <w:rPr>
          <w:rFonts w:hint="eastAsia"/>
        </w:rPr>
        <w:t>≥</w:t>
      </w:r>
      <w:r>
        <w:rPr>
          <w:rFonts w:hint="eastAsia"/>
        </w:rPr>
        <w:t>5</w:t>
      </w:r>
      <w:r>
        <w:rPr>
          <w:rFonts w:hint="eastAsia"/>
        </w:rPr>
        <w:t>年</w:t>
      </w:r>
    </w:p>
    <w:p w:rsidR="00BC3175" w:rsidRDefault="00BC3175" w:rsidP="000A0CC0">
      <w:pPr>
        <w:pStyle w:val="2"/>
        <w:rPr>
          <w:rFonts w:ascii="宋体" w:eastAsiaTheme="minorEastAsia" w:cs="宋体" w:hint="eastAsia"/>
          <w:szCs w:val="21"/>
        </w:rPr>
      </w:pPr>
    </w:p>
    <w:p w:rsidR="00E21FAF" w:rsidRDefault="00E21FAF" w:rsidP="000A0CC0">
      <w:pPr>
        <w:pStyle w:val="2"/>
        <w:rPr>
          <w:rFonts w:ascii="宋体" w:eastAsiaTheme="minorEastAsia" w:cs="宋体" w:hint="eastAsia"/>
          <w:szCs w:val="21"/>
        </w:rPr>
      </w:pPr>
      <w:r>
        <w:rPr>
          <w:rFonts w:ascii="宋体" w:eastAsiaTheme="minorEastAsia" w:cs="宋体" w:hint="eastAsia"/>
          <w:szCs w:val="21"/>
        </w:rPr>
        <w:lastRenderedPageBreak/>
        <w:t xml:space="preserve">                                      </w:t>
      </w:r>
      <w:r w:rsidRPr="00E21FAF">
        <w:rPr>
          <w:rFonts w:asciiTheme="minorHAnsi" w:eastAsiaTheme="minorEastAsia" w:hAnsiTheme="minorHAnsi" w:hint="eastAsia"/>
          <w:b/>
        </w:rPr>
        <w:t>困难气道车</w:t>
      </w:r>
    </w:p>
    <w:p w:rsidR="00E21FAF" w:rsidRDefault="00E21FAF" w:rsidP="00E21FAF">
      <w:pPr>
        <w:numPr>
          <w:ilvl w:val="0"/>
          <w:numId w:val="39"/>
        </w:numPr>
        <w:rPr>
          <w:sz w:val="24"/>
        </w:rPr>
      </w:pPr>
      <w:r>
        <w:rPr>
          <w:rFonts w:hint="eastAsia"/>
          <w:sz w:val="24"/>
          <w:szCs w:val="24"/>
        </w:rPr>
        <w:t>尺寸要求：满足纤支镜储存需求</w:t>
      </w:r>
    </w:p>
    <w:p w:rsidR="00E21FAF" w:rsidRDefault="00E21FAF" w:rsidP="00E21FAF">
      <w:pPr>
        <w:numPr>
          <w:ilvl w:val="0"/>
          <w:numId w:val="39"/>
        </w:numPr>
        <w:rPr>
          <w:sz w:val="24"/>
        </w:rPr>
      </w:pPr>
      <w:r>
        <w:rPr>
          <w:rFonts w:hint="eastAsia"/>
          <w:sz w:val="24"/>
          <w:szCs w:val="24"/>
        </w:rPr>
        <w:t>每个抽屉</w:t>
      </w:r>
      <w:r>
        <w:rPr>
          <w:rFonts w:hint="eastAsia"/>
          <w:sz w:val="24"/>
        </w:rPr>
        <w:t>设有</w:t>
      </w:r>
      <w:r>
        <w:rPr>
          <w:rFonts w:hint="eastAsia"/>
          <w:sz w:val="24"/>
          <w:szCs w:val="24"/>
        </w:rPr>
        <w:t>6</w:t>
      </w:r>
      <w:r>
        <w:rPr>
          <w:rFonts w:hint="eastAsia"/>
          <w:sz w:val="24"/>
          <w:szCs w:val="24"/>
        </w:rPr>
        <w:t>个格条，可随意拆卸组装</w:t>
      </w:r>
    </w:p>
    <w:p w:rsidR="00E21FAF" w:rsidRDefault="00E21FAF" w:rsidP="00E21FAF">
      <w:pPr>
        <w:numPr>
          <w:ilvl w:val="0"/>
          <w:numId w:val="39"/>
        </w:numPr>
        <w:rPr>
          <w:sz w:val="24"/>
        </w:rPr>
      </w:pPr>
      <w:r>
        <w:rPr>
          <w:rFonts w:hint="eastAsia"/>
          <w:sz w:val="24"/>
          <w:szCs w:val="24"/>
        </w:rPr>
        <w:t>带有</w:t>
      </w:r>
      <w:r>
        <w:rPr>
          <w:rFonts w:hint="eastAsia"/>
          <w:sz w:val="24"/>
          <w:szCs w:val="24"/>
        </w:rPr>
        <w:t>UBS</w:t>
      </w:r>
      <w:r>
        <w:rPr>
          <w:rFonts w:hint="eastAsia"/>
          <w:sz w:val="24"/>
          <w:szCs w:val="24"/>
        </w:rPr>
        <w:t>接口可以充电</w:t>
      </w:r>
    </w:p>
    <w:p w:rsidR="00E21FAF" w:rsidRDefault="00E21FAF" w:rsidP="00E21FAF">
      <w:pPr>
        <w:numPr>
          <w:ilvl w:val="0"/>
          <w:numId w:val="39"/>
        </w:numPr>
        <w:rPr>
          <w:sz w:val="24"/>
        </w:rPr>
      </w:pPr>
      <w:r>
        <w:rPr>
          <w:rFonts w:hint="eastAsia"/>
          <w:sz w:val="24"/>
          <w:szCs w:val="24"/>
        </w:rPr>
        <w:t>储存柜可放置</w:t>
      </w:r>
      <w:r>
        <w:rPr>
          <w:rFonts w:hint="eastAsia"/>
          <w:sz w:val="24"/>
          <w:szCs w:val="24"/>
        </w:rPr>
        <w:t>3</w:t>
      </w:r>
      <w:r>
        <w:rPr>
          <w:rFonts w:hint="eastAsia"/>
          <w:sz w:val="24"/>
          <w:szCs w:val="24"/>
        </w:rPr>
        <w:t>条以上的纤支镜，放置时需将显示器取下</w:t>
      </w:r>
    </w:p>
    <w:p w:rsidR="00E21FAF" w:rsidRDefault="00E21FAF" w:rsidP="00E21FAF">
      <w:pPr>
        <w:numPr>
          <w:ilvl w:val="0"/>
          <w:numId w:val="39"/>
        </w:numPr>
        <w:rPr>
          <w:sz w:val="24"/>
        </w:rPr>
      </w:pPr>
      <w:r>
        <w:rPr>
          <w:rFonts w:hint="eastAsia"/>
          <w:sz w:val="24"/>
          <w:szCs w:val="24"/>
        </w:rPr>
        <w:t>存储柜装有对柜内消毒的紫外线灯</w:t>
      </w:r>
    </w:p>
    <w:p w:rsidR="00E21FAF" w:rsidRDefault="00E21FAF" w:rsidP="00E21FAF">
      <w:pPr>
        <w:numPr>
          <w:ilvl w:val="0"/>
          <w:numId w:val="39"/>
        </w:numPr>
        <w:rPr>
          <w:sz w:val="24"/>
        </w:rPr>
      </w:pPr>
      <w:r>
        <w:rPr>
          <w:rFonts w:hint="eastAsia"/>
          <w:sz w:val="24"/>
          <w:szCs w:val="24"/>
        </w:rPr>
        <w:t>内镜柜门关闭后移动时不会自动开启</w:t>
      </w:r>
    </w:p>
    <w:p w:rsidR="00E21FAF" w:rsidRDefault="00E21FAF" w:rsidP="00E21FAF">
      <w:pPr>
        <w:numPr>
          <w:ilvl w:val="0"/>
          <w:numId w:val="39"/>
        </w:numPr>
        <w:rPr>
          <w:sz w:val="24"/>
        </w:rPr>
      </w:pPr>
      <w:r>
        <w:rPr>
          <w:rFonts w:hint="eastAsia"/>
          <w:sz w:val="24"/>
          <w:szCs w:val="24"/>
        </w:rPr>
        <w:t>360</w:t>
      </w:r>
      <w:r>
        <w:rPr>
          <w:rFonts w:hint="eastAsia"/>
          <w:sz w:val="24"/>
          <w:szCs w:val="24"/>
        </w:rPr>
        <w:t>度横竖屏自由切换</w:t>
      </w:r>
    </w:p>
    <w:p w:rsidR="00E21FAF" w:rsidRDefault="00E21FAF" w:rsidP="00E21FAF">
      <w:pPr>
        <w:numPr>
          <w:ilvl w:val="0"/>
          <w:numId w:val="39"/>
        </w:numPr>
        <w:rPr>
          <w:sz w:val="24"/>
        </w:rPr>
      </w:pPr>
      <w:r>
        <w:rPr>
          <w:rFonts w:hint="eastAsia"/>
          <w:sz w:val="24"/>
          <w:szCs w:val="24"/>
        </w:rPr>
        <w:t>显示器支架高低可调，显示器支架配有限位卡扣，可上下调节</w:t>
      </w:r>
    </w:p>
    <w:p w:rsidR="00E21FAF" w:rsidRDefault="00E21FAF" w:rsidP="00E21FAF">
      <w:pPr>
        <w:numPr>
          <w:ilvl w:val="0"/>
          <w:numId w:val="39"/>
        </w:numPr>
        <w:rPr>
          <w:sz w:val="24"/>
        </w:rPr>
      </w:pPr>
      <w:r w:rsidRPr="009D1C54">
        <w:rPr>
          <w:rFonts w:hint="eastAsia"/>
          <w:sz w:val="24"/>
        </w:rPr>
        <w:t>音频</w:t>
      </w:r>
      <w:r>
        <w:rPr>
          <w:rFonts w:hint="eastAsia"/>
          <w:sz w:val="24"/>
          <w:szCs w:val="24"/>
        </w:rPr>
        <w:t>效果与</w:t>
      </w:r>
      <w:r>
        <w:rPr>
          <w:rFonts w:hint="eastAsia"/>
          <w:sz w:val="24"/>
          <w:szCs w:val="24"/>
        </w:rPr>
        <w:t>ABS</w:t>
      </w:r>
      <w:r>
        <w:rPr>
          <w:rFonts w:hint="eastAsia"/>
          <w:sz w:val="24"/>
          <w:szCs w:val="24"/>
        </w:rPr>
        <w:t>急救箱一致</w:t>
      </w:r>
    </w:p>
    <w:p w:rsidR="00E21FAF" w:rsidRDefault="00E21FAF" w:rsidP="00E21FAF">
      <w:pPr>
        <w:numPr>
          <w:ilvl w:val="0"/>
          <w:numId w:val="39"/>
        </w:numPr>
        <w:rPr>
          <w:sz w:val="24"/>
        </w:rPr>
      </w:pPr>
      <w:r>
        <w:rPr>
          <w:rFonts w:hint="eastAsia"/>
          <w:sz w:val="24"/>
          <w:szCs w:val="24"/>
        </w:rPr>
        <w:t>可充电</w:t>
      </w:r>
    </w:p>
    <w:p w:rsidR="00E21FAF" w:rsidRDefault="00E21FAF" w:rsidP="00E21FAF">
      <w:pPr>
        <w:numPr>
          <w:ilvl w:val="0"/>
          <w:numId w:val="39"/>
        </w:numPr>
        <w:rPr>
          <w:sz w:val="24"/>
        </w:rPr>
      </w:pPr>
      <w:r>
        <w:rPr>
          <w:rFonts w:hint="eastAsia"/>
          <w:sz w:val="24"/>
          <w:szCs w:val="24"/>
        </w:rPr>
        <w:t>呼叫按钮可自锁</w:t>
      </w:r>
    </w:p>
    <w:p w:rsidR="00E21FAF" w:rsidRDefault="00E21FAF" w:rsidP="00E21FAF">
      <w:pPr>
        <w:numPr>
          <w:ilvl w:val="0"/>
          <w:numId w:val="39"/>
        </w:numPr>
        <w:rPr>
          <w:sz w:val="24"/>
        </w:rPr>
      </w:pPr>
      <w:r>
        <w:rPr>
          <w:rFonts w:hint="eastAsia"/>
          <w:sz w:val="24"/>
          <w:szCs w:val="24"/>
        </w:rPr>
        <w:t>使用记录板吸附在内镜柜上，用于记录使用情况，记录自可以自由更换</w:t>
      </w:r>
    </w:p>
    <w:p w:rsidR="00E21FAF" w:rsidRDefault="00E21FAF" w:rsidP="00E21FAF">
      <w:pPr>
        <w:pStyle w:val="2"/>
        <w:numPr>
          <w:ilvl w:val="0"/>
          <w:numId w:val="39"/>
        </w:numPr>
        <w:rPr>
          <w:rFonts w:asciiTheme="minorHAnsi" w:eastAsiaTheme="minorEastAsia" w:hAnsiTheme="minorHAnsi" w:hint="eastAsia"/>
          <w:sz w:val="24"/>
          <w:szCs w:val="24"/>
        </w:rPr>
      </w:pPr>
      <w:r w:rsidRPr="00E21FAF">
        <w:rPr>
          <w:rFonts w:asciiTheme="minorHAnsi" w:eastAsiaTheme="minorEastAsia" w:hAnsiTheme="minorHAnsi" w:hint="eastAsia"/>
          <w:sz w:val="24"/>
          <w:szCs w:val="24"/>
        </w:rPr>
        <w:t>★质保期</w:t>
      </w:r>
      <w:r w:rsidRPr="00E21FAF">
        <w:rPr>
          <w:rFonts w:asciiTheme="minorHAnsi" w:eastAsiaTheme="minorEastAsia" w:hAnsiTheme="minorHAnsi" w:hint="eastAsia"/>
          <w:sz w:val="24"/>
          <w:szCs w:val="24"/>
        </w:rPr>
        <w:t xml:space="preserve">: </w:t>
      </w:r>
      <w:r w:rsidRPr="00E21FAF">
        <w:rPr>
          <w:rFonts w:asciiTheme="minorHAnsi" w:eastAsiaTheme="minorEastAsia" w:hAnsiTheme="minorHAnsi" w:hint="eastAsia"/>
          <w:sz w:val="24"/>
          <w:szCs w:val="24"/>
        </w:rPr>
        <w:t>≥</w:t>
      </w:r>
      <w:r w:rsidRPr="00E21FAF">
        <w:rPr>
          <w:rFonts w:asciiTheme="minorHAnsi" w:eastAsiaTheme="minorEastAsia" w:hAnsiTheme="minorHAnsi" w:hint="eastAsia"/>
          <w:sz w:val="24"/>
          <w:szCs w:val="24"/>
        </w:rPr>
        <w:t>3</w:t>
      </w:r>
      <w:r w:rsidRPr="00E21FAF">
        <w:rPr>
          <w:rFonts w:asciiTheme="minorHAnsi" w:eastAsiaTheme="minorEastAsia" w:hAnsiTheme="minorHAnsi" w:hint="eastAsia"/>
          <w:sz w:val="24"/>
          <w:szCs w:val="24"/>
        </w:rPr>
        <w:t>年</w:t>
      </w:r>
    </w:p>
    <w:p w:rsidR="00E21FAF" w:rsidRPr="00E21FAF" w:rsidRDefault="00E21FAF" w:rsidP="00E21FAF">
      <w:pPr>
        <w:pStyle w:val="2"/>
        <w:rPr>
          <w:rFonts w:asciiTheme="minorHAnsi" w:eastAsiaTheme="minorEastAsia" w:hAnsiTheme="minorHAnsi"/>
          <w:sz w:val="24"/>
          <w:szCs w:val="24"/>
        </w:rPr>
      </w:pPr>
    </w:p>
    <w:p w:rsidR="006400DA" w:rsidRPr="00746EC0"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746EC0" w:rsidRDefault="00746EC0" w:rsidP="00746EC0">
      <w:pPr>
        <w:pStyle w:val="ad"/>
        <w:numPr>
          <w:ilvl w:val="0"/>
          <w:numId w:val="37"/>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746EC0" w:rsidRPr="0022697C" w:rsidRDefault="0022697C" w:rsidP="00746EC0">
      <w:pPr>
        <w:pStyle w:val="2"/>
        <w:numPr>
          <w:ilvl w:val="0"/>
          <w:numId w:val="37"/>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746EC0" w:rsidRDefault="0022697C" w:rsidP="0022697C">
      <w:pPr>
        <w:pStyle w:val="ad"/>
        <w:numPr>
          <w:ilvl w:val="0"/>
          <w:numId w:val="37"/>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22697C" w:rsidRDefault="0022697C" w:rsidP="0022697C">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746EC0" w:rsidRPr="0022697C" w:rsidRDefault="00746EC0" w:rsidP="00746EC0">
      <w:pPr>
        <w:pStyle w:val="2"/>
      </w:pPr>
    </w:p>
    <w:p w:rsidR="00AC06F4" w:rsidRPr="00504858"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E031DB"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E031DB">
        <w:rPr>
          <w:rFonts w:asciiTheme="minorEastAsia" w:hAnsiTheme="minorEastAsia" w:cs="宋体" w:hint="eastAsia"/>
          <w:b/>
        </w:rPr>
        <w:t>双通道推注泵</w:t>
      </w:r>
      <w:r>
        <w:rPr>
          <w:rFonts w:asciiTheme="minorEastAsia" w:hAnsiTheme="minorEastAsia" w:cs="宋体" w:hint="eastAsia"/>
          <w:b/>
        </w:rPr>
        <w:t>，</w:t>
      </w:r>
      <w:r w:rsidR="00504858"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5</w:t>
      </w:r>
      <w:r w:rsidR="00504858" w:rsidRPr="00504858">
        <w:rPr>
          <w:rFonts w:asciiTheme="minorEastAsia" w:eastAsiaTheme="minorEastAsia" w:hAnsiTheme="minorEastAsia" w:cs="宋体" w:hint="eastAsia"/>
          <w:kern w:val="2"/>
          <w:sz w:val="21"/>
        </w:rPr>
        <w:t>年</w:t>
      </w:r>
      <w:r>
        <w:rPr>
          <w:rFonts w:asciiTheme="minorEastAsia" w:eastAsiaTheme="minorEastAsia" w:hAnsiTheme="minorEastAsia" w:cs="宋体" w:hint="eastAsia"/>
          <w:kern w:val="2"/>
          <w:sz w:val="21"/>
        </w:rPr>
        <w:t>；</w:t>
      </w:r>
      <w:r w:rsidRPr="00E031DB">
        <w:rPr>
          <w:rFonts w:asciiTheme="minorEastAsia" w:hAnsiTheme="minorEastAsia" w:cs="宋体" w:hint="eastAsia"/>
          <w:b/>
        </w:rPr>
        <w:t>困</w:t>
      </w:r>
      <w:r>
        <w:rPr>
          <w:rFonts w:asciiTheme="minorEastAsia" w:hAnsiTheme="minorEastAsia" w:cs="宋体" w:hint="eastAsia"/>
          <w:b/>
        </w:rPr>
        <w:t>难</w:t>
      </w:r>
      <w:r w:rsidRPr="00E031DB">
        <w:rPr>
          <w:rFonts w:asciiTheme="minorEastAsia" w:hAnsiTheme="minorEastAsia" w:cs="宋体" w:hint="eastAsia"/>
          <w:b/>
        </w:rPr>
        <w:t>气道车</w:t>
      </w:r>
      <w:r>
        <w:rPr>
          <w:rFonts w:asciiTheme="minorEastAsia" w:hAnsiTheme="minorEastAsia" w:cs="宋体" w:hint="eastAsia"/>
          <w:b/>
        </w:rPr>
        <w:t>，</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FD7598" w:rsidRPr="00FD7598" w:rsidRDefault="00FD7598" w:rsidP="00FD7598">
      <w:pPr>
        <w:pStyle w:val="2"/>
      </w:pP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E21FAF" w:rsidRDefault="00AC06F4" w:rsidP="00E21FAF">
      <w:pPr>
        <w:numPr>
          <w:ilvl w:val="0"/>
          <w:numId w:val="30"/>
        </w:numPr>
        <w:adjustRightInd w:val="0"/>
        <w:snapToGrid w:val="0"/>
        <w:spacing w:line="360" w:lineRule="auto"/>
        <w:rPr>
          <w:rFonts w:asciiTheme="minorEastAsia" w:hAnsiTheme="minorEastAsia" w:hint="eastAsia"/>
          <w:szCs w:val="21"/>
        </w:rPr>
      </w:pPr>
      <w:r w:rsidRPr="002904F7">
        <w:rPr>
          <w:rFonts w:asciiTheme="minorEastAsia" w:hAnsiTheme="minorEastAsia" w:hint="eastAsia"/>
          <w:szCs w:val="21"/>
        </w:rPr>
        <w:t>设备至采购人指定的使用现场的包装、保险及发运等环节和费用均由成交人负责。</w:t>
      </w:r>
    </w:p>
    <w:p w:rsidR="00E21FAF" w:rsidRPr="00E21FAF" w:rsidRDefault="00E21FAF" w:rsidP="00E21FAF">
      <w:pPr>
        <w:pStyle w:val="2"/>
      </w:pP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746EC0">
      <w:pPr>
        <w:pStyle w:val="a4"/>
        <w:numPr>
          <w:ilvl w:val="0"/>
          <w:numId w:val="25"/>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404497" w:rsidRDefault="00404497" w:rsidP="00404497">
      <w:pPr>
        <w:pStyle w:val="2"/>
        <w:rPr>
          <w:lang w:val="zh-CN"/>
        </w:rPr>
      </w:pPr>
    </w:p>
    <w:p w:rsidR="00FD7598" w:rsidRDefault="00FD7598"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6533C7" w:rsidRDefault="006533C7" w:rsidP="006533C7">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A85B96" w:rsidRPr="00A85B96">
        <w:rPr>
          <w:rFonts w:ascii="宋体" w:hAnsi="宋体" w:hint="eastAsia"/>
          <w:b/>
          <w:bCs/>
          <w:szCs w:val="32"/>
          <w:u w:val="single"/>
        </w:rPr>
        <w:t>双通道推注泵、困难气道车</w:t>
      </w:r>
      <w:r>
        <w:rPr>
          <w:rFonts w:ascii="宋体" w:hAnsi="宋体" w:hint="eastAsia"/>
          <w:szCs w:val="21"/>
        </w:rPr>
        <w:t>的竞价公告，本公司（企业）愿意参加竞价活动，并作出如下声明：</w:t>
      </w:r>
    </w:p>
    <w:p w:rsidR="006533C7" w:rsidRDefault="006533C7" w:rsidP="006533C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6533C7">
      <w:pPr>
        <w:pStyle w:val="ad"/>
        <w:numPr>
          <w:ilvl w:val="0"/>
          <w:numId w:val="36"/>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6533C7">
      <w:pPr>
        <w:pStyle w:val="ad"/>
        <w:numPr>
          <w:ilvl w:val="0"/>
          <w:numId w:val="36"/>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Pr="00A62C88"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A62C88" w:rsidRPr="00A62C88" w:rsidRDefault="00A62C88" w:rsidP="00A62C88">
      <w:pPr>
        <w:pStyle w:val="ad"/>
        <w:ind w:leftChars="171" w:left="359" w:firstLineChars="745" w:firstLine="2393"/>
        <w:rPr>
          <w:b/>
          <w:sz w:val="32"/>
          <w:szCs w:val="32"/>
        </w:rPr>
      </w:pPr>
      <w:r w:rsidRPr="00A62C88">
        <w:rPr>
          <w:rFonts w:hint="eastAsia"/>
          <w:b/>
          <w:sz w:val="32"/>
          <w:szCs w:val="32"/>
        </w:rPr>
        <w:t>双通道推注泵</w:t>
      </w:r>
      <w:r w:rsidRPr="00A62C88">
        <w:rPr>
          <w:rFonts w:hint="eastAsia"/>
          <w:b/>
          <w:sz w:val="32"/>
          <w:szCs w:val="32"/>
        </w:rPr>
        <w:t xml:space="preserve"> </w:t>
      </w:r>
      <w:r w:rsidRPr="00A62C88">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293D73">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2C641E" w:rsidP="00404497">
            <w:pPr>
              <w:spacing w:line="360" w:lineRule="auto"/>
              <w:rPr>
                <w:rFonts w:ascii="宋体" w:eastAsia="宋体" w:hAnsi="宋体" w:cs="宋体"/>
                <w:color w:val="000000"/>
                <w:szCs w:val="21"/>
              </w:rPr>
            </w:pPr>
            <w:r>
              <w:rPr>
                <w:rFonts w:hint="eastAsia"/>
              </w:rPr>
              <w:t>两个通道独立电源控制，方便临床使用</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404497"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2C641E" w:rsidRDefault="002C641E" w:rsidP="002C641E">
            <w:r>
              <w:rPr>
                <w:rFonts w:hint="eastAsia"/>
              </w:rPr>
              <w:t>自动识别注射器：规格为</w:t>
            </w:r>
            <w:r>
              <w:rPr>
                <w:rFonts w:hint="eastAsia"/>
              </w:rPr>
              <w:t>5ml</w:t>
            </w:r>
            <w:r>
              <w:rPr>
                <w:rFonts w:hint="eastAsia"/>
              </w:rPr>
              <w:t>、</w:t>
            </w:r>
            <w:r>
              <w:rPr>
                <w:rFonts w:hint="eastAsia"/>
              </w:rPr>
              <w:t>10ml</w:t>
            </w:r>
            <w:r>
              <w:rPr>
                <w:rFonts w:hint="eastAsia"/>
              </w:rPr>
              <w:t>、</w:t>
            </w:r>
            <w:r>
              <w:rPr>
                <w:rFonts w:hint="eastAsia"/>
              </w:rPr>
              <w:t>20 ml</w:t>
            </w:r>
            <w:r>
              <w:rPr>
                <w:rFonts w:hint="eastAsia"/>
              </w:rPr>
              <w:t>、</w:t>
            </w:r>
            <w:r>
              <w:rPr>
                <w:rFonts w:hint="eastAsia"/>
              </w:rPr>
              <w:t>30 ml</w:t>
            </w:r>
            <w:r>
              <w:rPr>
                <w:rFonts w:hint="eastAsia"/>
              </w:rPr>
              <w:t>、</w:t>
            </w:r>
            <w:r>
              <w:rPr>
                <w:rFonts w:hint="eastAsia"/>
              </w:rPr>
              <w:t>50</w:t>
            </w:r>
            <w:r>
              <w:rPr>
                <w:rFonts w:hint="eastAsia"/>
              </w:rPr>
              <w:t>（</w:t>
            </w:r>
            <w:r>
              <w:rPr>
                <w:rFonts w:hint="eastAsia"/>
              </w:rPr>
              <w:t>60</w:t>
            </w:r>
            <w:r>
              <w:rPr>
                <w:rFonts w:hint="eastAsia"/>
              </w:rPr>
              <w:t>）</w:t>
            </w:r>
            <w:r>
              <w:rPr>
                <w:rFonts w:hint="eastAsia"/>
              </w:rPr>
              <w:t>ml</w:t>
            </w:r>
            <w:r>
              <w:rPr>
                <w:rFonts w:hint="eastAsia"/>
              </w:rPr>
              <w:t>所有符合标准的注射器</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2C641E" w:rsidP="00EA1137">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F873AF" w:rsidRDefault="002C641E" w:rsidP="00731DB6">
            <w:pPr>
              <w:autoSpaceDE w:val="0"/>
              <w:autoSpaceDN w:val="0"/>
              <w:adjustRightInd w:val="0"/>
              <w:snapToGrid w:val="0"/>
              <w:spacing w:line="360" w:lineRule="auto"/>
              <w:rPr>
                <w:rFonts w:asciiTheme="minorEastAsia" w:hAnsiTheme="minorEastAsia" w:cs="宋体"/>
                <w:sz w:val="18"/>
                <w:szCs w:val="18"/>
              </w:rPr>
            </w:pPr>
            <w:r>
              <w:rPr>
                <w:rFonts w:hint="eastAsia"/>
              </w:rPr>
              <w:t>≥</w:t>
            </w:r>
            <w:r>
              <w:rPr>
                <w:rFonts w:hint="eastAsia"/>
              </w:rPr>
              <w:t>9</w:t>
            </w:r>
            <w:r>
              <w:rPr>
                <w:rFonts w:hint="eastAsia"/>
              </w:rPr>
              <w:t>种输液模式可选：速度模式、时间模式、体重模式、梯度模式、首剂量模式、序列模式、</w:t>
            </w:r>
            <w:r>
              <w:rPr>
                <w:rFonts w:hint="eastAsia"/>
              </w:rPr>
              <w:t>TIVA</w:t>
            </w:r>
            <w:r>
              <w:rPr>
                <w:rFonts w:hint="eastAsia"/>
              </w:rPr>
              <w:t>模式、微量模式、级联模式</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F873AF" w:rsidRDefault="002C641E" w:rsidP="00EA1137">
            <w:pPr>
              <w:spacing w:line="360" w:lineRule="auto"/>
              <w:jc w:val="left"/>
              <w:rPr>
                <w:rFonts w:asciiTheme="minorEastAsia" w:hAnsiTheme="minorEastAsia" w:cs="宋体"/>
                <w:b/>
                <w:sz w:val="18"/>
                <w:szCs w:val="18"/>
              </w:rPr>
            </w:pPr>
            <w:r>
              <w:rPr>
                <w:rFonts w:ascii="宋体" w:hAnsi="宋体"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AB072C" w:rsidRDefault="002C641E" w:rsidP="00404497">
            <w:pPr>
              <w:spacing w:line="400" w:lineRule="exact"/>
              <w:rPr>
                <w:rFonts w:ascii="新宋体" w:eastAsia="新宋体" w:hAnsi="新宋体" w:cs="新宋体"/>
                <w:bCs/>
                <w:szCs w:val="21"/>
              </w:rPr>
            </w:pPr>
            <w:r>
              <w:rPr>
                <w:rFonts w:hint="eastAsia"/>
              </w:rPr>
              <w:t>序列模式：可设置≥</w:t>
            </w:r>
            <w:r>
              <w:rPr>
                <w:rFonts w:hint="eastAsia"/>
              </w:rPr>
              <w:t>10</w:t>
            </w:r>
            <w:r>
              <w:rPr>
                <w:rFonts w:hint="eastAsia"/>
              </w:rPr>
              <w:t>组序列</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B960D5" w:rsidRDefault="002C641E" w:rsidP="002C641E">
            <w:pPr>
              <w:spacing w:line="360" w:lineRule="auto"/>
              <w:rPr>
                <w:rFonts w:ascii="宋体" w:hAnsi="宋体" w:cs="宋体"/>
                <w:bCs/>
                <w:szCs w:val="21"/>
              </w:rPr>
            </w:pPr>
            <w:r>
              <w:rPr>
                <w:rFonts w:hint="eastAsia"/>
              </w:rPr>
              <w:t>级联模式：两个通道同时开启，具有级联模式</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AB072C"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B072C" w:rsidRPr="00AB072C"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B072C" w:rsidRPr="00404497" w:rsidRDefault="002C641E" w:rsidP="00404497">
            <w:pPr>
              <w:spacing w:line="360" w:lineRule="auto"/>
              <w:rPr>
                <w:rFonts w:ascii="宋体" w:hAnsi="宋体" w:cs="宋体"/>
                <w:bCs/>
                <w:szCs w:val="21"/>
              </w:rPr>
            </w:pPr>
            <w:r>
              <w:rPr>
                <w:rFonts w:hint="eastAsia"/>
              </w:rPr>
              <w:t>速率范围：</w:t>
            </w:r>
            <w:r>
              <w:rPr>
                <w:rFonts w:hint="eastAsia"/>
              </w:rPr>
              <w:t>0.1-1800ml/h</w:t>
            </w:r>
            <w:r>
              <w:rPr>
                <w:rFonts w:hint="eastAsia"/>
              </w:rPr>
              <w:t>（最小</w:t>
            </w:r>
            <w:r>
              <w:rPr>
                <w:rFonts w:hint="eastAsia"/>
              </w:rPr>
              <w:t>0.01 ml/h</w:t>
            </w:r>
            <w:r>
              <w:rPr>
                <w:rFonts w:hint="eastAsia"/>
              </w:rPr>
              <w:t>递增）</w:t>
            </w:r>
          </w:p>
        </w:tc>
        <w:tc>
          <w:tcPr>
            <w:tcW w:w="2977"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B072C" w:rsidRDefault="00AB072C">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7</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Pr="00404497" w:rsidRDefault="002C641E" w:rsidP="00404497">
            <w:pPr>
              <w:spacing w:line="360" w:lineRule="auto"/>
              <w:rPr>
                <w:rFonts w:ascii="宋体" w:hAnsi="宋体" w:cs="宋体"/>
                <w:bCs/>
                <w:szCs w:val="21"/>
              </w:rPr>
            </w:pPr>
            <w:r>
              <w:rPr>
                <w:rFonts w:hint="eastAsia"/>
              </w:rPr>
              <w:t>预置量范围：</w:t>
            </w:r>
            <w:r>
              <w:rPr>
                <w:rFonts w:hint="eastAsia"/>
              </w:rPr>
              <w:t>0.1</w:t>
            </w:r>
            <w:r>
              <w:rPr>
                <w:rFonts w:hint="eastAsia"/>
              </w:rPr>
              <w:t>–</w:t>
            </w:r>
            <w:r>
              <w:rPr>
                <w:rFonts w:hint="eastAsia"/>
              </w:rPr>
              <w:t xml:space="preserve"> 9999ml</w:t>
            </w:r>
            <w:r>
              <w:rPr>
                <w:rFonts w:hint="eastAsia"/>
              </w:rPr>
              <w:t>（最小</w:t>
            </w:r>
            <w:r>
              <w:rPr>
                <w:rFonts w:hint="eastAsia"/>
              </w:rPr>
              <w:t>0.01 ml/h</w:t>
            </w:r>
            <w:r>
              <w:rPr>
                <w:rFonts w:hint="eastAsia"/>
              </w:rPr>
              <w:t>递增）</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注射总量显示范围：</w:t>
            </w:r>
            <w:r>
              <w:rPr>
                <w:rFonts w:hint="eastAsia"/>
              </w:rPr>
              <w:t>0-99999</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注射精度</w:t>
            </w:r>
            <w:r>
              <w:rPr>
                <w:rFonts w:hint="eastAsia"/>
              </w:rPr>
              <w:t xml:space="preserve">: </w:t>
            </w:r>
            <w:r>
              <w:rPr>
                <w:rFonts w:hint="eastAsia"/>
              </w:rPr>
              <w:t>≤±</w:t>
            </w:r>
            <w:r>
              <w:rPr>
                <w:rFonts w:hint="eastAsia"/>
              </w:rPr>
              <w:t xml:space="preserve">2% </w:t>
            </w:r>
            <w:r>
              <w:rPr>
                <w:rFonts w:hint="eastAsia"/>
              </w:rPr>
              <w:t>机械精度≤±</w:t>
            </w:r>
            <w:r>
              <w:rPr>
                <w:rFonts w:hint="eastAsia"/>
              </w:rPr>
              <w:t>1%</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KVO</w:t>
            </w:r>
            <w:r>
              <w:rPr>
                <w:rFonts w:hint="eastAsia"/>
              </w:rPr>
              <w:t>速度：</w:t>
            </w:r>
            <w:r>
              <w:rPr>
                <w:rFonts w:hint="eastAsia"/>
              </w:rPr>
              <w:t>0.1-5ml/h</w:t>
            </w:r>
            <w:r>
              <w:rPr>
                <w:rFonts w:hint="eastAsia"/>
              </w:rPr>
              <w:t>可调，</w:t>
            </w:r>
            <w:r>
              <w:rPr>
                <w:rFonts w:hint="eastAsia"/>
              </w:rPr>
              <w:t>KVO</w:t>
            </w:r>
            <w:r>
              <w:rPr>
                <w:rFonts w:hint="eastAsia"/>
              </w:rPr>
              <w:t>设置为</w:t>
            </w:r>
            <w:r>
              <w:rPr>
                <w:rFonts w:hint="eastAsia"/>
              </w:rPr>
              <w:t>0</w:t>
            </w:r>
            <w:r>
              <w:rPr>
                <w:rFonts w:hint="eastAsia"/>
              </w:rPr>
              <w:t>时关闭</w:t>
            </w:r>
            <w:r>
              <w:rPr>
                <w:rFonts w:hint="eastAsia"/>
              </w:rPr>
              <w:t>KVO</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阻塞级别：</w:t>
            </w:r>
            <w:r>
              <w:rPr>
                <w:rFonts w:hint="eastAsia"/>
              </w:rPr>
              <w:t>225mmHg-975mmHg</w:t>
            </w:r>
            <w:r>
              <w:rPr>
                <w:rFonts w:hint="eastAsia"/>
              </w:rPr>
              <w:t>，≥</w:t>
            </w:r>
            <w:r>
              <w:rPr>
                <w:rFonts w:hint="eastAsia"/>
              </w:rPr>
              <w:t>11</w:t>
            </w:r>
            <w:r>
              <w:rPr>
                <w:rFonts w:hint="eastAsia"/>
              </w:rPr>
              <w:t>级可选择，动态显示管路的压力状态</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w:t>
            </w:r>
            <w:r>
              <w:rPr>
                <w:rFonts w:hint="eastAsia"/>
              </w:rPr>
              <w:t>3.5</w:t>
            </w:r>
            <w:r>
              <w:rPr>
                <w:rFonts w:hint="eastAsia"/>
              </w:rPr>
              <w:t>寸触摸屏：具有中文显示，方便快捷的人机操作界面</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13</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更改速度时完全不需要中断输液</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14</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具有手动快进、快速定量快进、自动快进等三种快进方式可选</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15</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具备注射精度校正功能：用户可自定义其他符合标准的注射器</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16</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具有防碰撞把手设计，方便转运，同时防止运行中的意外碰撞，保证注射安全</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lastRenderedPageBreak/>
              <w:t>17</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报警：输注即将完成、输注完成、注射器排空、注射器即将排空、输注阻塞、压力值过大、电池电量低、电池耗竭、无电池、无外部电源、注射器无法识别、注射器安装错误、待机结束、无法启动注射、遗忘操作</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18</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再报警功能：静音报警声音后，若仍然存在报警，约</w:t>
            </w:r>
            <w:r>
              <w:rPr>
                <w:rFonts w:hint="eastAsia"/>
              </w:rPr>
              <w:t>2</w:t>
            </w:r>
            <w:r>
              <w:rPr>
                <w:rFonts w:hint="eastAsia"/>
              </w:rPr>
              <w:t>分钟后，将继续报警</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19</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事件记录功能：能够存储、回放最多</w:t>
            </w:r>
            <w:r>
              <w:rPr>
                <w:rFonts w:hint="eastAsia"/>
              </w:rPr>
              <w:t>2000</w:t>
            </w:r>
            <w:r>
              <w:rPr>
                <w:rFonts w:hint="eastAsia"/>
              </w:rPr>
              <w:t>个事件</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20</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内置最多</w:t>
            </w:r>
            <w:r>
              <w:rPr>
                <w:rFonts w:hint="eastAsia"/>
              </w:rPr>
              <w:t>2000</w:t>
            </w:r>
            <w:r>
              <w:rPr>
                <w:rFonts w:hint="eastAsia"/>
              </w:rPr>
              <w:t>种药物。</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21</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声音音量等级：可调</w:t>
            </w:r>
            <w:r>
              <w:rPr>
                <w:rFonts w:hint="eastAsia"/>
              </w:rPr>
              <w:t>1-10</w:t>
            </w:r>
            <w:r>
              <w:rPr>
                <w:rFonts w:hint="eastAsia"/>
              </w:rPr>
              <w:t>级报警音量。</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22</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夜间模式：可自动降低亮度和报警音量，时间段可调</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23</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可选择无线或者有线两种方式连接静脉输注中央站</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24</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可与静脉输注中央站实现护士呼叫功能</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25</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2C641E" w:rsidRDefault="002C641E" w:rsidP="002C641E">
            <w:r>
              <w:rPr>
                <w:rFonts w:hint="eastAsia"/>
              </w:rPr>
              <w:t>I</w:t>
            </w:r>
            <w:r>
              <w:rPr>
                <w:rFonts w:hint="eastAsia"/>
              </w:rPr>
              <w:t>类，</w:t>
            </w:r>
            <w:r>
              <w:rPr>
                <w:rFonts w:hint="eastAsia"/>
              </w:rPr>
              <w:t>CF</w:t>
            </w:r>
            <w:r>
              <w:rPr>
                <w:rFonts w:hint="eastAsia"/>
              </w:rPr>
              <w:t>型；</w:t>
            </w:r>
            <w:r>
              <w:rPr>
                <w:rFonts w:hint="eastAsia"/>
              </w:rPr>
              <w:t>IP24</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2C641E"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2C641E" w:rsidRDefault="002C641E" w:rsidP="00E22F9B">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26</w:t>
            </w:r>
          </w:p>
        </w:tc>
        <w:tc>
          <w:tcPr>
            <w:tcW w:w="2595" w:type="dxa"/>
            <w:tcBorders>
              <w:top w:val="single" w:sz="4" w:space="0" w:color="auto"/>
              <w:left w:val="single" w:sz="4" w:space="0" w:color="auto"/>
              <w:bottom w:val="single" w:sz="4" w:space="0" w:color="auto"/>
              <w:right w:val="single" w:sz="4" w:space="0" w:color="auto"/>
            </w:tcBorders>
            <w:vAlign w:val="center"/>
          </w:tcPr>
          <w:p w:rsidR="002C641E" w:rsidRPr="00404497" w:rsidRDefault="002C641E" w:rsidP="00404497">
            <w:pPr>
              <w:spacing w:line="360" w:lineRule="auto"/>
              <w:rPr>
                <w:rFonts w:ascii="宋体" w:hAnsi="宋体" w:cs="宋体"/>
                <w:bCs/>
                <w:szCs w:val="21"/>
              </w:rPr>
            </w:pPr>
            <w:r>
              <w:rPr>
                <w:rFonts w:hint="eastAsia"/>
              </w:rPr>
              <w:t>内置锂电池，在中速（</w:t>
            </w:r>
            <w:r>
              <w:rPr>
                <w:rFonts w:hint="eastAsia"/>
              </w:rPr>
              <w:t>5ml/h</w:t>
            </w:r>
            <w:r>
              <w:rPr>
                <w:rFonts w:hint="eastAsia"/>
              </w:rPr>
              <w:t>）状态下，标配电池工作时间不小于</w:t>
            </w:r>
            <w:r>
              <w:rPr>
                <w:rFonts w:hint="eastAsia"/>
              </w:rPr>
              <w:t>6</w:t>
            </w:r>
            <w:r>
              <w:rPr>
                <w:rFonts w:hint="eastAsia"/>
              </w:rPr>
              <w:t>小时；可选配大容量锂电池，工作时间不小于</w:t>
            </w:r>
            <w:r>
              <w:rPr>
                <w:rFonts w:hint="eastAsia"/>
              </w:rPr>
              <w:t>10</w:t>
            </w:r>
            <w:r>
              <w:rPr>
                <w:rFonts w:hint="eastAsia"/>
              </w:rPr>
              <w:t>小时</w:t>
            </w:r>
          </w:p>
        </w:tc>
        <w:tc>
          <w:tcPr>
            <w:tcW w:w="2977"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2C641E" w:rsidRDefault="002C641E">
            <w:pPr>
              <w:spacing w:line="360" w:lineRule="auto"/>
              <w:jc w:val="center"/>
              <w:rPr>
                <w:rFonts w:ascii="宋体" w:hAnsi="宋体"/>
                <w:szCs w:val="21"/>
              </w:rPr>
            </w:pPr>
          </w:p>
        </w:tc>
      </w:tr>
      <w:tr w:rsidR="00404497" w:rsidTr="00293D73">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404497" w:rsidRDefault="00404497" w:rsidP="002C641E">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r w:rsidR="002C641E">
              <w:rPr>
                <w:rFonts w:asciiTheme="minorEastAsia" w:hAnsiTheme="minorEastAsia" w:cs="宋体" w:hint="eastAsia"/>
                <w:b/>
                <w:sz w:val="18"/>
                <w:szCs w:val="18"/>
              </w:rPr>
              <w:t>7</w:t>
            </w:r>
            <w:r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404497" w:rsidRDefault="00404497" w:rsidP="002C641E">
            <w:pPr>
              <w:autoSpaceDE w:val="0"/>
              <w:autoSpaceDN w:val="0"/>
              <w:adjustRightInd w:val="0"/>
              <w:snapToGrid w:val="0"/>
              <w:spacing w:line="360" w:lineRule="auto"/>
              <w:rPr>
                <w:rFonts w:ascii="新宋体" w:eastAsia="新宋体" w:hAnsi="新宋体" w:cs="新宋体"/>
                <w:bCs/>
                <w:szCs w:val="21"/>
              </w:rPr>
            </w:pPr>
            <w:r>
              <w:rPr>
                <w:rFonts w:ascii="新宋体" w:eastAsia="新宋体" w:hAnsi="新宋体" w:cs="新宋体" w:hint="eastAsia"/>
                <w:bCs/>
                <w:szCs w:val="21"/>
              </w:rPr>
              <w:t>质保期：≥</w:t>
            </w:r>
            <w:r w:rsidR="002C641E">
              <w:rPr>
                <w:rFonts w:ascii="新宋体" w:eastAsia="新宋体" w:hAnsi="新宋体" w:cs="新宋体" w:hint="eastAsia"/>
                <w:bCs/>
                <w:szCs w:val="21"/>
              </w:rPr>
              <w:t>5</w:t>
            </w:r>
            <w:r>
              <w:rPr>
                <w:rFonts w:ascii="新宋体" w:eastAsia="新宋体" w:hAnsi="新宋体" w:cs="新宋体" w:hint="eastAsia"/>
                <w:bCs/>
                <w:szCs w:val="21"/>
              </w:rPr>
              <w:t>年</w:t>
            </w:r>
          </w:p>
        </w:tc>
        <w:tc>
          <w:tcPr>
            <w:tcW w:w="2977"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404497" w:rsidRDefault="00404497">
            <w:pPr>
              <w:spacing w:line="360" w:lineRule="auto"/>
              <w:jc w:val="center"/>
              <w:rPr>
                <w:rFonts w:ascii="宋体" w:hAnsi="宋体"/>
                <w:szCs w:val="21"/>
              </w:rPr>
            </w:pPr>
          </w:p>
        </w:tc>
      </w:tr>
    </w:tbl>
    <w:p w:rsidR="00A62C88" w:rsidRPr="00A62C88" w:rsidRDefault="00A62C88" w:rsidP="00A62C88">
      <w:pPr>
        <w:pStyle w:val="ad"/>
        <w:ind w:leftChars="171" w:left="359" w:firstLineChars="745" w:firstLine="2393"/>
        <w:rPr>
          <w:b/>
          <w:sz w:val="32"/>
          <w:szCs w:val="32"/>
        </w:rPr>
      </w:pPr>
      <w:r>
        <w:rPr>
          <w:rFonts w:hint="eastAsia"/>
          <w:b/>
          <w:sz w:val="32"/>
          <w:szCs w:val="32"/>
        </w:rPr>
        <w:lastRenderedPageBreak/>
        <w:t>困难气道车</w:t>
      </w:r>
      <w:r w:rsidRPr="00A62C88">
        <w:rPr>
          <w:rFonts w:hint="eastAsia"/>
          <w:b/>
          <w:sz w:val="32"/>
          <w:szCs w:val="32"/>
        </w:rPr>
        <w:t xml:space="preserve"> </w:t>
      </w:r>
      <w:r w:rsidRPr="00A62C88">
        <w:rPr>
          <w:rFonts w:hint="eastAsia"/>
          <w:b/>
          <w:sz w:val="32"/>
          <w:szCs w:val="32"/>
        </w:rPr>
        <w:t>技术参数</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A62C88" w:rsidTr="0053089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A62C88" w:rsidRDefault="00A62C88" w:rsidP="0053089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53089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A62C88" w:rsidRDefault="00A62C88" w:rsidP="0053089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A62C88" w:rsidRDefault="00A62C88" w:rsidP="0053089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A62C88" w:rsidRDefault="00A62C88" w:rsidP="0053089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A62C88" w:rsidRDefault="00A62C88" w:rsidP="0053089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Pr="00F873AF"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E21FAF">
            <w:pPr>
              <w:rPr>
                <w:rFonts w:ascii="新宋体" w:eastAsia="新宋体" w:hAnsi="新宋体" w:cs="新宋体"/>
                <w:bCs/>
                <w:szCs w:val="21"/>
              </w:rPr>
            </w:pPr>
            <w:r w:rsidRPr="00E21FAF">
              <w:rPr>
                <w:rFonts w:ascii="新宋体" w:eastAsia="新宋体" w:hAnsi="新宋体" w:cs="新宋体" w:hint="eastAsia"/>
                <w:bCs/>
                <w:szCs w:val="21"/>
              </w:rPr>
              <w:t>尺寸要求：满足纤支镜储存需求</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Pr="00F873AF"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53089F">
            <w:pPr>
              <w:rPr>
                <w:rFonts w:ascii="新宋体" w:eastAsia="新宋体" w:hAnsi="新宋体" w:cs="新宋体"/>
                <w:bCs/>
                <w:szCs w:val="21"/>
              </w:rPr>
            </w:pPr>
            <w:r w:rsidRPr="00E21FAF">
              <w:rPr>
                <w:rFonts w:ascii="新宋体" w:eastAsia="新宋体" w:hAnsi="新宋体" w:cs="新宋体" w:hint="eastAsia"/>
                <w:bCs/>
                <w:szCs w:val="21"/>
              </w:rPr>
              <w:t>每个抽屉设有6个格条，可随意拆卸组装</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53089F">
            <w:pPr>
              <w:rPr>
                <w:rFonts w:ascii="新宋体" w:eastAsia="新宋体" w:hAnsi="新宋体" w:cs="新宋体"/>
                <w:bCs/>
                <w:szCs w:val="21"/>
              </w:rPr>
            </w:pPr>
            <w:r w:rsidRPr="00E21FAF">
              <w:rPr>
                <w:rFonts w:ascii="新宋体" w:eastAsia="新宋体" w:hAnsi="新宋体" w:cs="新宋体" w:hint="eastAsia"/>
                <w:bCs/>
                <w:szCs w:val="21"/>
              </w:rPr>
              <w:t>带有UBS接口可以充电</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53089F">
            <w:pPr>
              <w:rPr>
                <w:rFonts w:ascii="新宋体" w:eastAsia="新宋体" w:hAnsi="新宋体" w:cs="新宋体"/>
                <w:bCs/>
                <w:szCs w:val="21"/>
              </w:rPr>
            </w:pPr>
            <w:r w:rsidRPr="00E21FAF">
              <w:rPr>
                <w:rFonts w:ascii="新宋体" w:eastAsia="新宋体" w:hAnsi="新宋体" w:cs="新宋体" w:hint="eastAsia"/>
                <w:bCs/>
                <w:szCs w:val="21"/>
              </w:rPr>
              <w:t>储存柜可放置3条以上的纤支镜，放置时需将显示器取下</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E21FAF">
            <w:pPr>
              <w:rPr>
                <w:rFonts w:ascii="新宋体" w:eastAsia="新宋体" w:hAnsi="新宋体" w:cs="新宋体"/>
                <w:bCs/>
                <w:szCs w:val="21"/>
              </w:rPr>
            </w:pPr>
            <w:r w:rsidRPr="00E21FAF">
              <w:rPr>
                <w:rFonts w:ascii="新宋体" w:eastAsia="新宋体" w:hAnsi="新宋体" w:cs="新宋体" w:hint="eastAsia"/>
                <w:bCs/>
                <w:szCs w:val="21"/>
              </w:rPr>
              <w:t>存储柜装有对柜内消毒的紫外线灯</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A62C88"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A62C88" w:rsidRPr="00E21FAF" w:rsidRDefault="00E21FAF" w:rsidP="00E21FAF">
            <w:pPr>
              <w:rPr>
                <w:rFonts w:ascii="新宋体" w:eastAsia="新宋体" w:hAnsi="新宋体" w:cs="新宋体"/>
                <w:bCs/>
                <w:szCs w:val="21"/>
              </w:rPr>
            </w:pPr>
            <w:r w:rsidRPr="00E21FAF">
              <w:rPr>
                <w:rFonts w:ascii="新宋体" w:eastAsia="新宋体" w:hAnsi="新宋体" w:cs="新宋体" w:hint="eastAsia"/>
                <w:bCs/>
                <w:szCs w:val="21"/>
              </w:rPr>
              <w:t>内镜柜门关闭后移动时不会自动开启</w:t>
            </w:r>
          </w:p>
        </w:tc>
        <w:tc>
          <w:tcPr>
            <w:tcW w:w="2977"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A62C88" w:rsidRDefault="00A62C88"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7</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53089F">
            <w:pPr>
              <w:rPr>
                <w:rFonts w:ascii="新宋体" w:eastAsia="新宋体" w:hAnsi="新宋体" w:cs="新宋体"/>
                <w:bCs/>
                <w:szCs w:val="21"/>
              </w:rPr>
            </w:pPr>
            <w:r w:rsidRPr="00E21FAF">
              <w:rPr>
                <w:rFonts w:ascii="新宋体" w:eastAsia="新宋体" w:hAnsi="新宋体" w:cs="新宋体" w:hint="eastAsia"/>
                <w:bCs/>
                <w:szCs w:val="21"/>
              </w:rPr>
              <w:t>360度横竖屏自由切换</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8</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53089F">
            <w:pPr>
              <w:rPr>
                <w:rFonts w:ascii="新宋体" w:eastAsia="新宋体" w:hAnsi="新宋体" w:cs="新宋体"/>
                <w:bCs/>
                <w:szCs w:val="21"/>
              </w:rPr>
            </w:pPr>
            <w:r w:rsidRPr="00E21FAF">
              <w:rPr>
                <w:rFonts w:ascii="新宋体" w:eastAsia="新宋体" w:hAnsi="新宋体" w:cs="新宋体" w:hint="eastAsia"/>
                <w:bCs/>
                <w:szCs w:val="21"/>
              </w:rPr>
              <w:t>显示器支架高低可调，显示器支架配有限位卡扣，可上下调节</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9</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E21FAF">
            <w:pPr>
              <w:rPr>
                <w:rFonts w:ascii="新宋体" w:eastAsia="新宋体" w:hAnsi="新宋体" w:cs="新宋体" w:hint="eastAsia"/>
                <w:bCs/>
                <w:szCs w:val="21"/>
              </w:rPr>
            </w:pPr>
            <w:r w:rsidRPr="00E21FAF">
              <w:rPr>
                <w:rFonts w:ascii="新宋体" w:eastAsia="新宋体" w:hAnsi="新宋体" w:cs="新宋体" w:hint="eastAsia"/>
                <w:bCs/>
                <w:szCs w:val="21"/>
              </w:rPr>
              <w:t>音频效果与ABS急救箱一致</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10</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53089F">
            <w:pPr>
              <w:rPr>
                <w:rFonts w:ascii="新宋体" w:eastAsia="新宋体" w:hAnsi="新宋体" w:cs="新宋体" w:hint="eastAsia"/>
                <w:bCs/>
                <w:szCs w:val="21"/>
              </w:rPr>
            </w:pPr>
            <w:r w:rsidRPr="00E21FAF">
              <w:rPr>
                <w:rFonts w:ascii="新宋体" w:eastAsia="新宋体" w:hAnsi="新宋体" w:cs="新宋体" w:hint="eastAsia"/>
                <w:bCs/>
                <w:szCs w:val="21"/>
              </w:rPr>
              <w:t>可充电</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11</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53089F">
            <w:pPr>
              <w:rPr>
                <w:rFonts w:ascii="新宋体" w:eastAsia="新宋体" w:hAnsi="新宋体" w:cs="新宋体" w:hint="eastAsia"/>
                <w:bCs/>
                <w:szCs w:val="21"/>
              </w:rPr>
            </w:pPr>
            <w:r w:rsidRPr="00E21FAF">
              <w:rPr>
                <w:rFonts w:ascii="新宋体" w:eastAsia="新宋体" w:hAnsi="新宋体" w:cs="新宋体" w:hint="eastAsia"/>
                <w:bCs/>
                <w:szCs w:val="21"/>
              </w:rPr>
              <w:t>呼叫按钮可自锁</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12</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Pr="00E21FAF" w:rsidRDefault="00E21FAF" w:rsidP="0053089F">
            <w:pPr>
              <w:rPr>
                <w:rFonts w:ascii="新宋体" w:eastAsia="新宋体" w:hAnsi="新宋体" w:cs="新宋体" w:hint="eastAsia"/>
                <w:bCs/>
                <w:szCs w:val="21"/>
              </w:rPr>
            </w:pPr>
            <w:r w:rsidRPr="00E21FAF">
              <w:rPr>
                <w:rFonts w:ascii="新宋体" w:eastAsia="新宋体" w:hAnsi="新宋体" w:cs="新宋体" w:hint="eastAsia"/>
                <w:bCs/>
                <w:szCs w:val="21"/>
              </w:rPr>
              <w:t>使用记录板吸附在内镜柜上，用于记录使用情况，记录自可以自由更换</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r w:rsidR="00E21FAF" w:rsidTr="0053089F">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left"/>
              <w:rPr>
                <w:rFonts w:asciiTheme="minorEastAsia" w:hAnsiTheme="minorEastAsia" w:cs="宋体" w:hint="eastAsia"/>
                <w:b/>
                <w:sz w:val="18"/>
                <w:szCs w:val="18"/>
              </w:rPr>
            </w:pPr>
            <w:r>
              <w:rPr>
                <w:rFonts w:asciiTheme="minorEastAsia" w:hAnsiTheme="minorEastAsia" w:cs="宋体" w:hint="eastAsia"/>
                <w:b/>
                <w:sz w:val="18"/>
                <w:szCs w:val="18"/>
              </w:rPr>
              <w:t>13</w:t>
            </w:r>
            <w:r w:rsidRPr="00404497">
              <w:rPr>
                <w:rFonts w:asciiTheme="minorEastAsia" w:hAnsiTheme="minorEastAsia" w:cs="宋体" w:hint="eastAsia"/>
                <w:b/>
                <w:sz w:val="18"/>
                <w:szCs w:val="18"/>
              </w:rPr>
              <w:t>★</w:t>
            </w:r>
          </w:p>
        </w:tc>
        <w:tc>
          <w:tcPr>
            <w:tcW w:w="2595" w:type="dxa"/>
            <w:tcBorders>
              <w:top w:val="single" w:sz="4" w:space="0" w:color="auto"/>
              <w:left w:val="single" w:sz="4" w:space="0" w:color="auto"/>
              <w:bottom w:val="single" w:sz="4" w:space="0" w:color="auto"/>
              <w:right w:val="single" w:sz="4" w:space="0" w:color="auto"/>
            </w:tcBorders>
            <w:vAlign w:val="center"/>
          </w:tcPr>
          <w:p w:rsidR="00E21FAF" w:rsidRDefault="00E21FAF" w:rsidP="00E21FAF">
            <w:pPr>
              <w:rPr>
                <w:rFonts w:hint="eastAsia"/>
                <w:sz w:val="24"/>
                <w:szCs w:val="24"/>
              </w:rPr>
            </w:pPr>
            <w:r>
              <w:rPr>
                <w:rFonts w:ascii="新宋体" w:eastAsia="新宋体" w:hAnsi="新宋体" w:cs="新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21FAF" w:rsidRDefault="00E21FAF" w:rsidP="0053089F">
            <w:pPr>
              <w:spacing w:line="360" w:lineRule="auto"/>
              <w:jc w:val="center"/>
              <w:rPr>
                <w:rFonts w:ascii="宋体" w:hAnsi="宋体"/>
                <w:szCs w:val="21"/>
              </w:rPr>
            </w:pPr>
          </w:p>
        </w:tc>
      </w:tr>
    </w:tbl>
    <w:p w:rsidR="006400DA" w:rsidRPr="00A62C88" w:rsidRDefault="006400DA">
      <w:pPr>
        <w:widowControl/>
        <w:spacing w:line="360" w:lineRule="auto"/>
        <w:jc w:val="left"/>
        <w:rPr>
          <w:rFonts w:ascii="宋体" w:hAnsi="宋体"/>
          <w:b/>
          <w:bCs/>
          <w:kern w:val="0"/>
          <w:sz w:val="32"/>
          <w:szCs w:val="32"/>
        </w:rPr>
      </w:pPr>
    </w:p>
    <w:p w:rsidR="00A62C88" w:rsidRDefault="00A62C88" w:rsidP="00A62C88">
      <w:pPr>
        <w:pStyle w:val="2"/>
      </w:pPr>
    </w:p>
    <w:p w:rsidR="00A62C88" w:rsidRDefault="00A62C88" w:rsidP="00A62C88">
      <w:pPr>
        <w:pStyle w:val="2"/>
      </w:pPr>
    </w:p>
    <w:p w:rsidR="00A62C88" w:rsidRPr="00A62C88" w:rsidRDefault="00A62C88" w:rsidP="00A62C88">
      <w:pPr>
        <w:pStyle w:val="2"/>
      </w:pPr>
    </w:p>
    <w:p w:rsidR="00E21FAF" w:rsidRDefault="00E21FAF" w:rsidP="007178CD">
      <w:pPr>
        <w:pStyle w:val="ad"/>
        <w:tabs>
          <w:tab w:val="left" w:pos="6000"/>
        </w:tabs>
        <w:spacing w:line="360" w:lineRule="auto"/>
        <w:ind w:left="450" w:firstLineChars="0" w:firstLine="0"/>
        <w:jc w:val="left"/>
        <w:rPr>
          <w:rFonts w:asciiTheme="minorEastAsia" w:hAnsiTheme="minorEastAsia" w:cs="宋体" w:hint="eastAsia"/>
          <w:b/>
          <w:szCs w:val="21"/>
        </w:rPr>
      </w:pPr>
    </w:p>
    <w:p w:rsidR="007178CD" w:rsidRPr="00746EC0" w:rsidRDefault="007178CD" w:rsidP="007178CD">
      <w:pPr>
        <w:pStyle w:val="ad"/>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4B6C2D">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4B6C2D">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r w:rsidR="007178CD" w:rsidTr="004B6C2D">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4B6C2D">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4B6C2D">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1"/>
        <w:tblW w:w="9356" w:type="dxa"/>
        <w:tblInd w:w="108" w:type="dxa"/>
        <w:tblLook w:val="04A0"/>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504858">
      <w:pPr>
        <w:spacing w:line="300" w:lineRule="exact"/>
        <w:ind w:firstLineChars="396" w:firstLine="1189"/>
        <w:outlineLvl w:val="0"/>
        <w:rPr>
          <w:rFonts w:ascii="楷体_GB2312" w:eastAsia="楷体_GB2312"/>
          <w:b/>
          <w:color w:val="000000"/>
          <w:sz w:val="30"/>
          <w:szCs w:val="30"/>
        </w:rPr>
      </w:pP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lastRenderedPageBreak/>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E22F9B">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w:t>
      </w:r>
      <w:r>
        <w:rPr>
          <w:rFonts w:ascii="仿宋_GB2312" w:eastAsia="仿宋_GB2312" w:hint="eastAsia"/>
          <w:color w:val="000000"/>
          <w:szCs w:val="21"/>
        </w:rPr>
        <w:lastRenderedPageBreak/>
        <w:t>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lastRenderedPageBreak/>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24" w:rsidRDefault="00807C24">
      <w:r>
        <w:separator/>
      </w:r>
    </w:p>
  </w:endnote>
  <w:endnote w:type="continuationSeparator" w:id="1">
    <w:p w:rsidR="00807C24" w:rsidRDefault="00807C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24" w:rsidRDefault="00807C24">
      <w:r>
        <w:separator/>
      </w:r>
    </w:p>
  </w:footnote>
  <w:footnote w:type="continuationSeparator" w:id="1">
    <w:p w:rsidR="00807C24" w:rsidRDefault="00807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C5" w:rsidRDefault="00FE10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6A2B9B"/>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4D50693"/>
    <w:multiLevelType w:val="hybridMultilevel"/>
    <w:tmpl w:val="4D7048E6"/>
    <w:lvl w:ilvl="0" w:tplc="1A5EF27E">
      <w:start w:val="1"/>
      <w:numFmt w:val="japaneseCounting"/>
      <w:lvlText w:val="%1、"/>
      <w:lvlJc w:val="left"/>
      <w:pPr>
        <w:ind w:left="720" w:hanging="510"/>
      </w:pPr>
      <w:rPr>
        <w:rFonts w:ascii="宋体" w:hAnsi="宋体" w:cstheme="minorBidi" w:hint="default"/>
        <w:sz w:val="24"/>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4">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6">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nsid w:val="5AFAEFD1"/>
    <w:multiLevelType w:val="singleLevel"/>
    <w:tmpl w:val="5AFAEFD1"/>
    <w:lvl w:ilvl="0">
      <w:start w:val="1"/>
      <w:numFmt w:val="decimal"/>
      <w:suff w:val="nothing"/>
      <w:lvlText w:val="%1、"/>
      <w:lvlJc w:val="left"/>
    </w:lvl>
  </w:abstractNum>
  <w:abstractNum w:abstractNumId="28">
    <w:nsid w:val="6102DD8F"/>
    <w:multiLevelType w:val="singleLevel"/>
    <w:tmpl w:val="6102DD8F"/>
    <w:lvl w:ilvl="0">
      <w:start w:val="5"/>
      <w:numFmt w:val="chineseCounting"/>
      <w:suff w:val="space"/>
      <w:lvlText w:val="%1、"/>
      <w:lvlJc w:val="left"/>
      <w:rPr>
        <w:rFonts w:hint="eastAsia"/>
      </w:rPr>
    </w:lvl>
  </w:abstractNum>
  <w:abstractNum w:abstractNumId="29">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7B638F30"/>
    <w:multiLevelType w:val="singleLevel"/>
    <w:tmpl w:val="7B638F30"/>
    <w:lvl w:ilvl="0">
      <w:start w:val="1"/>
      <w:numFmt w:val="decimal"/>
      <w:suff w:val="nothing"/>
      <w:lvlText w:val="%1、"/>
      <w:lvlJc w:val="left"/>
    </w:lvl>
  </w:abstractNum>
  <w:abstractNum w:abstractNumId="37">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9"/>
  </w:num>
  <w:num w:numId="3">
    <w:abstractNumId w:val="13"/>
  </w:num>
  <w:num w:numId="4">
    <w:abstractNumId w:val="15"/>
  </w:num>
  <w:num w:numId="5">
    <w:abstractNumId w:val="25"/>
  </w:num>
  <w:num w:numId="6">
    <w:abstractNumId w:val="22"/>
  </w:num>
  <w:num w:numId="7">
    <w:abstractNumId w:val="35"/>
  </w:num>
  <w:num w:numId="8">
    <w:abstractNumId w:val="26"/>
  </w:num>
  <w:num w:numId="9">
    <w:abstractNumId w:val="5"/>
  </w:num>
  <w:num w:numId="10">
    <w:abstractNumId w:val="17"/>
  </w:num>
  <w:num w:numId="11">
    <w:abstractNumId w:val="6"/>
  </w:num>
  <w:num w:numId="12">
    <w:abstractNumId w:val="3"/>
  </w:num>
  <w:num w:numId="13">
    <w:abstractNumId w:val="8"/>
  </w:num>
  <w:num w:numId="14">
    <w:abstractNumId w:val="23"/>
  </w:num>
  <w:num w:numId="15">
    <w:abstractNumId w:val="16"/>
  </w:num>
  <w:num w:numId="16">
    <w:abstractNumId w:val="0"/>
  </w:num>
  <w:num w:numId="17">
    <w:abstractNumId w:val="27"/>
  </w:num>
  <w:num w:numId="18">
    <w:abstractNumId w:val="28"/>
  </w:num>
  <w:num w:numId="19">
    <w:abstractNumId w:val="12"/>
  </w:num>
  <w:num w:numId="20">
    <w:abstractNumId w:val="24"/>
  </w:num>
  <w:num w:numId="21">
    <w:abstractNumId w:val="31"/>
  </w:num>
  <w:num w:numId="22">
    <w:abstractNumId w:val="11"/>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30"/>
  </w:num>
  <w:num w:numId="28">
    <w:abstractNumId w:val="34"/>
  </w:num>
  <w:num w:numId="29">
    <w:abstractNumId w:val="21"/>
  </w:num>
  <w:num w:numId="30">
    <w:abstractNumId w:val="18"/>
  </w:num>
  <w:num w:numId="31">
    <w:abstractNumId w:val="38"/>
  </w:num>
  <w:num w:numId="32">
    <w:abstractNumId w:val="9"/>
  </w:num>
  <w:num w:numId="33">
    <w:abstractNumId w:val="32"/>
  </w:num>
  <w:num w:numId="34">
    <w:abstractNumId w:val="1"/>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0"/>
  </w:num>
  <w:num w:numId="39">
    <w:abstractNumId w:val="3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6BD0"/>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32E2"/>
    <w:rsid w:val="002C641E"/>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0A29"/>
    <w:rsid w:val="003818F2"/>
    <w:rsid w:val="00383905"/>
    <w:rsid w:val="00385C98"/>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11A3"/>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C652C"/>
    <w:rsid w:val="004D2165"/>
    <w:rsid w:val="004D2A3E"/>
    <w:rsid w:val="004D4792"/>
    <w:rsid w:val="004D491B"/>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86E3C"/>
    <w:rsid w:val="007A3F44"/>
    <w:rsid w:val="007B26CA"/>
    <w:rsid w:val="007C5792"/>
    <w:rsid w:val="007D262C"/>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AB3"/>
    <w:rsid w:val="00965F62"/>
    <w:rsid w:val="00966193"/>
    <w:rsid w:val="009666D4"/>
    <w:rsid w:val="009710CC"/>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2C88"/>
    <w:rsid w:val="00A63024"/>
    <w:rsid w:val="00A66CBD"/>
    <w:rsid w:val="00A67DDB"/>
    <w:rsid w:val="00A716A2"/>
    <w:rsid w:val="00A73E80"/>
    <w:rsid w:val="00A82740"/>
    <w:rsid w:val="00A833E0"/>
    <w:rsid w:val="00A85B96"/>
    <w:rsid w:val="00A92210"/>
    <w:rsid w:val="00AA1692"/>
    <w:rsid w:val="00AA42F7"/>
    <w:rsid w:val="00AB072C"/>
    <w:rsid w:val="00AB1AE3"/>
    <w:rsid w:val="00AB528A"/>
    <w:rsid w:val="00AB6105"/>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600"/>
    <w:rsid w:val="00B04971"/>
    <w:rsid w:val="00B05733"/>
    <w:rsid w:val="00B06AE0"/>
    <w:rsid w:val="00B16927"/>
    <w:rsid w:val="00B212F4"/>
    <w:rsid w:val="00B23D5D"/>
    <w:rsid w:val="00B27E09"/>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732A"/>
    <w:rsid w:val="00BA1245"/>
    <w:rsid w:val="00BA578C"/>
    <w:rsid w:val="00BA709E"/>
    <w:rsid w:val="00BB45E3"/>
    <w:rsid w:val="00BB566D"/>
    <w:rsid w:val="00BB575F"/>
    <w:rsid w:val="00BB582D"/>
    <w:rsid w:val="00BB67EB"/>
    <w:rsid w:val="00BB7662"/>
    <w:rsid w:val="00BC3175"/>
    <w:rsid w:val="00BC4505"/>
    <w:rsid w:val="00BC697C"/>
    <w:rsid w:val="00BD3301"/>
    <w:rsid w:val="00BD3576"/>
    <w:rsid w:val="00BD4CD9"/>
    <w:rsid w:val="00BE6D20"/>
    <w:rsid w:val="00BF04FE"/>
    <w:rsid w:val="00BF0DE7"/>
    <w:rsid w:val="00BF568B"/>
    <w:rsid w:val="00C00098"/>
    <w:rsid w:val="00C02598"/>
    <w:rsid w:val="00C2026A"/>
    <w:rsid w:val="00C21B82"/>
    <w:rsid w:val="00C21FCB"/>
    <w:rsid w:val="00C31252"/>
    <w:rsid w:val="00C368FE"/>
    <w:rsid w:val="00C40805"/>
    <w:rsid w:val="00C476C2"/>
    <w:rsid w:val="00C56A1C"/>
    <w:rsid w:val="00C65789"/>
    <w:rsid w:val="00C776A4"/>
    <w:rsid w:val="00C77FD3"/>
    <w:rsid w:val="00C83E6E"/>
    <w:rsid w:val="00C854D9"/>
    <w:rsid w:val="00C90DA1"/>
    <w:rsid w:val="00CA090A"/>
    <w:rsid w:val="00CA0FD7"/>
    <w:rsid w:val="00CA235F"/>
    <w:rsid w:val="00CA48DF"/>
    <w:rsid w:val="00CB3EDB"/>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E0A"/>
    <w:rsid w:val="00DE7FDE"/>
    <w:rsid w:val="00E01F9F"/>
    <w:rsid w:val="00E031DB"/>
    <w:rsid w:val="00E03BC0"/>
    <w:rsid w:val="00E06F98"/>
    <w:rsid w:val="00E07AB9"/>
    <w:rsid w:val="00E127FA"/>
    <w:rsid w:val="00E21FAF"/>
    <w:rsid w:val="00E22F9B"/>
    <w:rsid w:val="00E300EB"/>
    <w:rsid w:val="00E33E2A"/>
    <w:rsid w:val="00E3421A"/>
    <w:rsid w:val="00E3682B"/>
    <w:rsid w:val="00E4007A"/>
    <w:rsid w:val="00E4552F"/>
    <w:rsid w:val="00E530DC"/>
    <w:rsid w:val="00E6049A"/>
    <w:rsid w:val="00E63F86"/>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F2E2ED-6FB7-455A-A0C8-6294C7B5C6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1833</Words>
  <Characters>10453</Characters>
  <Application>Microsoft Office Word</Application>
  <DocSecurity>0</DocSecurity>
  <Lines>87</Lines>
  <Paragraphs>24</Paragraphs>
  <ScaleCrop>false</ScaleCrop>
  <Company>Sky123.Org</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冯宛文</cp:lastModifiedBy>
  <cp:revision>23</cp:revision>
  <cp:lastPrinted>2018-10-16T04:01:00Z</cp:lastPrinted>
  <dcterms:created xsi:type="dcterms:W3CDTF">2022-09-22T03:42:00Z</dcterms:created>
  <dcterms:modified xsi:type="dcterms:W3CDTF">2022-12-20T03:30:00Z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